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0" w:name="block-5113458"/>
      <w:r w:rsidRPr="00973ADA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-47625</wp:posOffset>
            </wp:positionH>
            <wp:positionV relativeFrom="page">
              <wp:posOffset>0</wp:posOffset>
            </wp:positionV>
            <wp:extent cx="7724775" cy="3314700"/>
            <wp:effectExtent l="19050" t="0" r="9525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 w:rsidP="00973ADA">
      <w:pPr>
        <w:tabs>
          <w:tab w:val="left" w:pos="3870"/>
        </w:tabs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ab/>
      </w:r>
      <w:r w:rsidRPr="00973ADA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3086100</wp:posOffset>
            </wp:positionH>
            <wp:positionV relativeFrom="page">
              <wp:posOffset>3152775</wp:posOffset>
            </wp:positionV>
            <wp:extent cx="4486275" cy="2047875"/>
            <wp:effectExtent l="19050" t="0" r="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761" t="29488" b="51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73ADA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1085850</wp:posOffset>
            </wp:positionH>
            <wp:positionV relativeFrom="page">
              <wp:posOffset>3209925</wp:posOffset>
            </wp:positionV>
            <wp:extent cx="2133600" cy="18288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73ADA" w:rsidRDefault="00973AD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34263" w:rsidRPr="001D5A2E" w:rsidRDefault="00C61FA2">
      <w:pPr>
        <w:spacing w:after="0"/>
        <w:ind w:left="120"/>
        <w:rPr>
          <w:lang w:val="ru-RU"/>
        </w:rPr>
      </w:pPr>
      <w:r w:rsidRPr="001D5A2E">
        <w:rPr>
          <w:rFonts w:ascii="Times New Roman" w:hAnsi="Times New Roman"/>
          <w:color w:val="000000"/>
          <w:sz w:val="28"/>
          <w:lang w:val="ru-RU"/>
        </w:rPr>
        <w:t>‌</w:t>
      </w:r>
    </w:p>
    <w:p w:rsidR="00734263" w:rsidRPr="001D5A2E" w:rsidRDefault="00734263">
      <w:pPr>
        <w:spacing w:after="0"/>
        <w:ind w:left="120"/>
        <w:rPr>
          <w:lang w:val="ru-RU"/>
        </w:rPr>
      </w:pPr>
    </w:p>
    <w:p w:rsidR="00734263" w:rsidRPr="001D5A2E" w:rsidRDefault="00734263">
      <w:pPr>
        <w:spacing w:after="0"/>
        <w:ind w:left="120"/>
        <w:rPr>
          <w:lang w:val="ru-RU"/>
        </w:rPr>
      </w:pPr>
    </w:p>
    <w:p w:rsidR="00734263" w:rsidRPr="001D5A2E" w:rsidRDefault="00734263">
      <w:pPr>
        <w:spacing w:after="0"/>
        <w:ind w:left="120"/>
        <w:rPr>
          <w:lang w:val="ru-RU"/>
        </w:rPr>
      </w:pPr>
    </w:p>
    <w:p w:rsidR="00973ADA" w:rsidRDefault="00973AD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34263" w:rsidRPr="001D5A2E" w:rsidRDefault="00C61FA2">
      <w:pPr>
        <w:spacing w:after="0" w:line="408" w:lineRule="auto"/>
        <w:ind w:left="120"/>
        <w:jc w:val="center"/>
        <w:rPr>
          <w:lang w:val="ru-RU"/>
        </w:rPr>
      </w:pPr>
      <w:r w:rsidRPr="001D5A2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34263" w:rsidRPr="001D5A2E" w:rsidRDefault="00C61FA2">
      <w:pPr>
        <w:spacing w:after="0" w:line="408" w:lineRule="auto"/>
        <w:ind w:left="120"/>
        <w:jc w:val="center"/>
        <w:rPr>
          <w:lang w:val="ru-RU"/>
        </w:rPr>
      </w:pPr>
      <w:r w:rsidRPr="001D5A2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5A2E">
        <w:rPr>
          <w:rFonts w:ascii="Times New Roman" w:hAnsi="Times New Roman"/>
          <w:color w:val="000000"/>
          <w:sz w:val="28"/>
          <w:lang w:val="ru-RU"/>
        </w:rPr>
        <w:t xml:space="preserve"> 721084)</w:t>
      </w: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C61FA2">
      <w:pPr>
        <w:spacing w:after="0" w:line="408" w:lineRule="auto"/>
        <w:ind w:left="120"/>
        <w:jc w:val="center"/>
        <w:rPr>
          <w:lang w:val="ru-RU"/>
        </w:rPr>
      </w:pPr>
      <w:r w:rsidRPr="001D5A2E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«Литература. Углубленный уровень»</w:t>
      </w:r>
    </w:p>
    <w:p w:rsidR="00734263" w:rsidRPr="001D5A2E" w:rsidRDefault="00C61FA2">
      <w:pPr>
        <w:spacing w:after="0" w:line="408" w:lineRule="auto"/>
        <w:ind w:left="120"/>
        <w:jc w:val="center"/>
        <w:rPr>
          <w:lang w:val="ru-RU"/>
        </w:rPr>
      </w:pPr>
      <w:r w:rsidRPr="001D5A2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1D5A2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5A2E">
        <w:rPr>
          <w:rFonts w:ascii="Times New Roman" w:hAnsi="Times New Roman"/>
          <w:color w:val="000000"/>
          <w:sz w:val="28"/>
          <w:lang w:val="ru-RU"/>
        </w:rPr>
        <w:t xml:space="preserve"> 10</w:t>
      </w:r>
      <w:r w:rsidR="001D5A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5A2E">
        <w:rPr>
          <w:rFonts w:ascii="Times New Roman" w:hAnsi="Times New Roman"/>
          <w:color w:val="000000"/>
          <w:sz w:val="28"/>
          <w:lang w:val="ru-RU"/>
        </w:rPr>
        <w:t>класс</w:t>
      </w:r>
      <w:r w:rsidR="001D5A2E">
        <w:rPr>
          <w:rFonts w:ascii="Times New Roman" w:hAnsi="Times New Roman"/>
          <w:color w:val="000000"/>
          <w:sz w:val="28"/>
          <w:lang w:val="ru-RU"/>
        </w:rPr>
        <w:t>а</w:t>
      </w:r>
      <w:r w:rsidRPr="001D5A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734263">
      <w:pPr>
        <w:spacing w:after="0"/>
        <w:ind w:left="120"/>
        <w:jc w:val="center"/>
        <w:rPr>
          <w:lang w:val="ru-RU"/>
        </w:rPr>
      </w:pPr>
    </w:p>
    <w:p w:rsidR="00734263" w:rsidRPr="001D5A2E" w:rsidRDefault="00C61FA2" w:rsidP="00973ADA">
      <w:pPr>
        <w:spacing w:after="0"/>
        <w:ind w:left="120"/>
        <w:jc w:val="center"/>
        <w:rPr>
          <w:lang w:val="ru-RU"/>
        </w:rPr>
        <w:sectPr w:rsidR="00734263" w:rsidRPr="001D5A2E">
          <w:pgSz w:w="11906" w:h="16383"/>
          <w:pgMar w:top="1134" w:right="850" w:bottom="1134" w:left="1701" w:header="720" w:footer="720" w:gutter="0"/>
          <w:cols w:space="720"/>
        </w:sectPr>
      </w:pPr>
      <w:r w:rsidRPr="001D5A2E">
        <w:rPr>
          <w:rFonts w:ascii="Times New Roman" w:hAnsi="Times New Roman"/>
          <w:color w:val="000000"/>
          <w:sz w:val="28"/>
          <w:lang w:val="ru-RU"/>
        </w:rPr>
        <w:t>​</w:t>
      </w:r>
      <w:r w:rsidR="007C32EB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7C32EB">
        <w:rPr>
          <w:rFonts w:ascii="Times New Roman" w:hAnsi="Times New Roman"/>
          <w:b/>
          <w:color w:val="000000"/>
          <w:sz w:val="28"/>
          <w:lang w:val="ru-RU"/>
        </w:rPr>
        <w:t>Супра</w:t>
      </w:r>
      <w:proofErr w:type="spellEnd"/>
      <w:r w:rsidR="007C32E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1" w:name="f687a116-da41-41a9-8c31-63d3ecc684a2"/>
      <w:r w:rsidR="007C32E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1"/>
      <w:r w:rsidR="007C32EB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734263" w:rsidRPr="007C32EB" w:rsidRDefault="00C61F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113457"/>
      <w:bookmarkEnd w:id="0"/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34263" w:rsidRPr="007C32EB" w:rsidRDefault="007342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учебному предмету «Литература» (на углублённом уровне) для обучения на уровне среднего общего образования составлена на основе требований к планируемым результатам обучения в соответствии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Федеральным государственным образовательным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стандартом среднего общего образования (утв. Приказом Министерства образования и науки РФ от 17.05.2012 г. №41317, с изменениями и дополнениями от 29.12.2014 № 1645, от 31.12.2015 № 1578, от 29.06.2017 № 613), Федеральной основной образовательной программы среднего общего образования (в редакции протокола №2/16-з от 28.06.2016 федерального учебно-методического объединения по общему образованию), с учётом Концепции преподавания русского языка и литературы в Российской Федерации (утверждена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распоряжением Правительства Российской Федерации от 9 апреля 2016 г. № 637-р).</w:t>
      </w:r>
    </w:p>
    <w:p w:rsidR="00734263" w:rsidRPr="007C32EB" w:rsidRDefault="007342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«ЛИТЕРАТУРА»</w:t>
      </w:r>
    </w:p>
    <w:p w:rsidR="00734263" w:rsidRPr="007C32EB" w:rsidRDefault="007342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Учебный предмет «Литература»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приобщению их к нравственно-эстетическим ценностям, как национальным, так и общечеловеческим.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</w:t>
      </w:r>
      <w:r w:rsidRPr="007C32EB">
        <w:rPr>
          <w:rFonts w:ascii="Times New Roman" w:hAnsi="Times New Roman"/>
          <w:color w:val="000000"/>
          <w:sz w:val="24"/>
          <w:szCs w:val="24"/>
        </w:rPr>
        <w:t>I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Х – начала ХХ</w:t>
      </w:r>
      <w:r w:rsidRPr="007C32EB">
        <w:rPr>
          <w:rFonts w:ascii="Times New Roman" w:hAnsi="Times New Roman"/>
          <w:color w:val="000000"/>
          <w:sz w:val="24"/>
          <w:szCs w:val="24"/>
        </w:rPr>
        <w:t>I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расширение литературного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контента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, углубление восприятия и анализ художественных произведений в историко-литературном и историко-культурном контекстах, интерпретация произведений в соответствии с возрастными особенностями старшеклассников, их литературным развитием, жизненным и читательским опытом.</w:t>
      </w:r>
      <w:proofErr w:type="gramEnd"/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Литературное образование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на углублённом уровне в средней школе преемственно по отношению к курсу литературы в основной школе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сопрягается с курсом литературы, изучаемым на базовом уровне. В процессе изучения литературы в старших классах происходит углубление и расширение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курсом русского языка, истории и предметов художественного цикла, с разными разделами филологической науки и видами искусств на основе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использования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аппарата литературоведения, так и литературной критики, что способствует формированию художественного вкуса и эстетического отношения к окружающему миру, развитию умений квалифицированного читателя, способного к глубокому восприятию, пониманию и интерпретации произведений художественной литературы.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В рабочей программе учтены этапы российского историко-литературного процесса второй половины Х</w:t>
      </w:r>
      <w:proofErr w:type="gramStart"/>
      <w:r w:rsidRPr="007C32E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proofErr w:type="gramEnd"/>
      <w:r w:rsidRPr="007C32E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Х – начала ХХ</w:t>
      </w:r>
      <w:r w:rsidRPr="007C32E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7C32E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века, представлены разделы, включающие произведения литератур народов России и зарубежной литературы.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Отличие углублённого уровня литературного образования от базового обусловлено планируемыми предметными результатами, которые реализуются в отношении наиболее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мотивированных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способных обучающихся в соответствии с учебным планом образовательной организации, обеспечивающей профильное обучение.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Литературное образование в старшей школе на углублённом уровне предполагает более активное использование самостоятельной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исследовательской деятельности обучающихся, являющейся способом введения старшеклассников в ту или иную профессиональную практику, связанную с профильным гуманитарным образованием.</w:t>
      </w:r>
      <w:proofErr w:type="gramEnd"/>
    </w:p>
    <w:p w:rsidR="00734263" w:rsidRPr="007C32EB" w:rsidRDefault="007342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«ЛИТЕРАТУРА»</w:t>
      </w:r>
    </w:p>
    <w:p w:rsidR="00734263" w:rsidRPr="007C32EB" w:rsidRDefault="007342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предмета «Литература» в средней школе состоят в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в развитии 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произведений, осмыслении поставленных в литературе проблем, формировании у обучающихся литературного вкуса, развитии филологической культуры, ведущей к овладению комплексным филологическим анализом художественного текста, осмыслению функциональной роли теоретико-литературных понятий, пониманию коммуникативно-эстетических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возможностей языка литературных произведений, а также позволяет совершенствовать устную и письменную речь обучающихся на примере лучших литературных образцов, создавать собственные письменные творческие работы и устные доклады о прочитанных книгах, осуществлять целенаправленную подготовку к будущей профессиональной деятельности, связанной с гуманитарной сферой. Достижение указанных целей возможно при комплексном решении учебных и воспитательных задач, стоящих перед старшей школой и сформулированных во ФГОС СОО.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систематическом приобщении старшеклассников к наследию отечественной и зарубежной классики и лучшим образцам современной литературы; воспитании уважения к отечественной классической литературе как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социокультурному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эстетическому феномену;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освоении в ходе её изучения духовного опыта человечества, этико-нравственных, философско-мировоззренческих, социально-бытовых, культурных традиций и ценностей; воспитании личности,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произведений.</w:t>
      </w:r>
      <w:proofErr w:type="gramEnd"/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постоянной потребности обучающихся в чтении художественных произведений в течение всей жизни;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России; сознательное включение чтения в собственную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досуговую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деятельность и умение планировать и корректировать свою программу чтения; участвовать во внеурочных мероприятиях, содействующих повышению интереса к литературе, чтению, образованию, книжной культуре, и вовлекать к этот процесс своих сверстников.</w:t>
      </w:r>
      <w:proofErr w:type="gramEnd"/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Задачи, связанные с воспитанием читательских качеств 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развитие умений комплексного филологического анализа художественного текста и осмысление функциональной роли теоретико-литературных понятий, в том числе анализа и интерпретации литературного произведения как художественного целого с учётом историко-литературной обусловленности, культурного контекста и связей с современностью на основе понимания и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литературоведения, а также элементов искусствоведения, театроведения, киноведения.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Кроме того, эти задачи связаны с развитием понятия об историко-литературном процессе и его основных закономерностях, о множественности литературно-художественных стилей разных эпох, литературных направлениях, течениях, школах, об индивидуальном авторском стиле;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позиции;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развитием представления о специфике литературы как вида искусства, культуры читательского восприятия, каче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ств кв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алифицированного читателя, обладающего образным и аналитическим мышлением, эстетическим вкусом, интеллектуальными и творческими способностями, эмоциональной отзывчивостью, а также умением сопоставлять произведения русской и зарубежной литературы и сравнивать их с научными, критическими и художественными интерпретациями в других видах искусств; развитием представлений об основных направлениях литературной критики, о современных профессиональных подходах к анализу художественного текста в литературоведении; развитием способности осуществлять поиск, отбор, анализ, структурирование и предъявление информации с использованием различных ресурсов, включая работу с книгой в традиционных и электронных библиотечных системах и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медиапространстве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; владением основами учебной проектно-исследовательской деятельности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историк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теоретико-литературного характера, в том числе создания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медиапроектов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; различными приёмами цитирования и творческой переработки текстов.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языка, нацелены на развитие представлений о литературном произведении как явлении словесного искусства и об изобразительно-выразительных возможностях русского языка в литературных текстах, на свободное владение разными способами информационной переработки текстов, на умение анализировать,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оценивать и редактировать собственные и чужие высказывания, использовать в своей исследовательской и проектной деятельности ресурсы современного литературного процесса и научной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филологического сообщества, в том числе в Интернете.</w:t>
      </w:r>
    </w:p>
    <w:p w:rsidR="00734263" w:rsidRPr="007C32EB" w:rsidRDefault="007342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734263" w:rsidRPr="007C32EB" w:rsidRDefault="007342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На изучение литературы в 10 класс</w:t>
      </w:r>
      <w:r w:rsidR="007C32EB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основного среднего образования отводится 170 часов (5 часов в неделю).</w:t>
      </w:r>
    </w:p>
    <w:p w:rsidR="00734263" w:rsidRPr="001D5A2E" w:rsidRDefault="00734263">
      <w:pPr>
        <w:rPr>
          <w:lang w:val="ru-RU"/>
        </w:rPr>
        <w:sectPr w:rsidR="00734263" w:rsidRPr="001D5A2E" w:rsidSect="007C32EB">
          <w:pgSz w:w="11906" w:h="16383"/>
          <w:pgMar w:top="1134" w:right="850" w:bottom="1134" w:left="851" w:header="720" w:footer="720" w:gutter="0"/>
          <w:cols w:space="720"/>
        </w:sectPr>
      </w:pPr>
    </w:p>
    <w:p w:rsidR="00734263" w:rsidRPr="007C32EB" w:rsidRDefault="00C61FA2" w:rsidP="007C32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5113463"/>
      <w:bookmarkEnd w:id="2"/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 «ЛИТЕРАТУРА»</w:t>
      </w:r>
      <w:r w:rsid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7C32E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</w:p>
    <w:p w:rsidR="007C32EB" w:rsidRDefault="00C61FA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А. Н. Островский.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Драма «Гроза». </w:t>
      </w:r>
      <w:r w:rsidR="0014399C" w:rsidRPr="001D5A2E">
        <w:rPr>
          <w:rFonts w:ascii="Times New Roman" w:hAnsi="Times New Roman"/>
          <w:color w:val="000000"/>
          <w:sz w:val="24"/>
          <w:lang w:val="ru-RU"/>
        </w:rPr>
        <w:t>Пьес</w:t>
      </w:r>
      <w:r w:rsidR="0014399C">
        <w:rPr>
          <w:rFonts w:ascii="Times New Roman" w:hAnsi="Times New Roman"/>
          <w:color w:val="000000"/>
          <w:sz w:val="24"/>
          <w:lang w:val="ru-RU"/>
        </w:rPr>
        <w:t>а</w:t>
      </w:r>
      <w:r w:rsidR="0014399C" w:rsidRPr="001D5A2E">
        <w:rPr>
          <w:rFonts w:ascii="Times New Roman" w:hAnsi="Times New Roman"/>
          <w:color w:val="000000"/>
          <w:sz w:val="24"/>
          <w:lang w:val="ru-RU"/>
        </w:rPr>
        <w:t xml:space="preserve"> «Бесприданница»</w:t>
      </w:r>
      <w:r w:rsidR="0014399C">
        <w:rPr>
          <w:rFonts w:ascii="Times New Roman" w:hAnsi="Times New Roman"/>
          <w:color w:val="000000"/>
          <w:sz w:val="24"/>
          <w:lang w:val="ru-RU"/>
        </w:rPr>
        <w:t>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И. А. Гончаров.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Роман «Обломов». ‌‌</w:t>
      </w:r>
      <w:r w:rsidR="003D538D" w:rsidRPr="003D53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D53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Роман</w:t>
      </w:r>
      <w:r w:rsidR="003D538D" w:rsidRPr="007559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И.А.Гончарова "Обыкновенная история"</w:t>
      </w:r>
      <w:r w:rsidR="003D53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C32EB" w:rsidRDefault="00C61FA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И. С. Тургенев.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Роман «Отцы и дети». </w:t>
      </w:r>
      <w:r w:rsidR="00DA7C2D">
        <w:rPr>
          <w:rFonts w:ascii="Times New Roman" w:hAnsi="Times New Roman"/>
          <w:color w:val="000000"/>
          <w:sz w:val="24"/>
          <w:szCs w:val="24"/>
          <w:lang w:val="ru-RU"/>
        </w:rPr>
        <w:t>Роман «Дворянское гнездо».</w:t>
      </w:r>
      <w:r w:rsidR="00DA7C2D" w:rsidRPr="00DA7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A7C2D" w:rsidRPr="007559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Статья "Гам</w:t>
      </w:r>
      <w:r w:rsidR="00DA7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 и Дон Кихот".</w:t>
      </w:r>
    </w:p>
    <w:p w:rsidR="0015443D" w:rsidRDefault="00C61FA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Ф. И. Тютчев.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</w:t>
      </w:r>
      <w:r w:rsidR="00104341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104341" w:rsidRPr="001D5A2E">
        <w:rPr>
          <w:rFonts w:ascii="Times New Roman" w:hAnsi="Times New Roman"/>
          <w:color w:val="000000"/>
          <w:sz w:val="24"/>
          <w:lang w:val="ru-RU"/>
        </w:rPr>
        <w:t xml:space="preserve"> «Не то, что мните вы, природа...», «Умом Россию не понять…», «О, как убийственно мы любим...», «Эти бедные селенья…», «День и ночь».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Н. А. Некрасов.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15443D" w:rsidRPr="001D5A2E">
        <w:rPr>
          <w:rFonts w:ascii="Times New Roman" w:hAnsi="Times New Roman"/>
          <w:color w:val="000000"/>
          <w:sz w:val="24"/>
          <w:lang w:val="ru-RU"/>
        </w:rPr>
        <w:t>Стихотворения</w:t>
      </w:r>
      <w:r w:rsidR="0015443D">
        <w:rPr>
          <w:rFonts w:ascii="Times New Roman" w:hAnsi="Times New Roman"/>
          <w:color w:val="000000"/>
          <w:sz w:val="24"/>
          <w:lang w:val="ru-RU"/>
        </w:rPr>
        <w:t>.</w:t>
      </w:r>
      <w:r w:rsidR="0015443D" w:rsidRPr="001D5A2E">
        <w:rPr>
          <w:rFonts w:ascii="Times New Roman" w:hAnsi="Times New Roman"/>
          <w:color w:val="000000"/>
          <w:sz w:val="24"/>
          <w:lang w:val="ru-RU"/>
        </w:rPr>
        <w:t xml:space="preserve"> «Я не люблю иронии твоей...», «Вчерашний день, часу в шестом…», «Мы с тобой бестолковые люди...», «Поэт и Гражданин»</w:t>
      </w:r>
      <w:r w:rsidR="0015443D">
        <w:rPr>
          <w:rFonts w:ascii="Times New Roman" w:hAnsi="Times New Roman"/>
          <w:color w:val="000000"/>
          <w:sz w:val="24"/>
          <w:lang w:val="ru-RU"/>
        </w:rPr>
        <w:t xml:space="preserve">, </w:t>
      </w:r>
      <w:r w:rsidR="0015443D" w:rsidRPr="001D5A2E">
        <w:rPr>
          <w:rFonts w:ascii="Times New Roman" w:hAnsi="Times New Roman"/>
          <w:color w:val="000000"/>
          <w:sz w:val="24"/>
          <w:lang w:val="ru-RU"/>
        </w:rPr>
        <w:t xml:space="preserve">«Блажен незлобивый поэт…». </w:t>
      </w:r>
      <w:r w:rsidR="0015443D" w:rsidRPr="0015443D">
        <w:rPr>
          <w:rFonts w:ascii="Times New Roman" w:hAnsi="Times New Roman"/>
          <w:color w:val="000000"/>
          <w:sz w:val="24"/>
          <w:lang w:val="ru-RU"/>
        </w:rPr>
        <w:t>Поэма «Кому на Руси жить хорошо»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477B2C" w:rsidRDefault="00C61FA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А. А. Фет. </w:t>
      </w:r>
      <w:r w:rsidR="00477B2C" w:rsidRPr="001D5A2E">
        <w:rPr>
          <w:rFonts w:ascii="Times New Roman" w:hAnsi="Times New Roman"/>
          <w:color w:val="000000"/>
          <w:sz w:val="24"/>
          <w:lang w:val="ru-RU"/>
        </w:rPr>
        <w:t>Стихотворения</w:t>
      </w:r>
      <w:r w:rsidR="00477B2C">
        <w:rPr>
          <w:rFonts w:ascii="Times New Roman" w:hAnsi="Times New Roman"/>
          <w:color w:val="000000"/>
          <w:sz w:val="24"/>
          <w:lang w:val="ru-RU"/>
        </w:rPr>
        <w:t>.</w:t>
      </w:r>
      <w:r w:rsidR="00477B2C" w:rsidRPr="001D5A2E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477B2C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477B2C" w:rsidRPr="001D5A2E">
        <w:rPr>
          <w:rFonts w:ascii="Times New Roman" w:hAnsi="Times New Roman"/>
          <w:color w:val="000000"/>
          <w:sz w:val="24"/>
          <w:lang w:val="ru-RU"/>
        </w:rPr>
        <w:t>«Ещё майская ночь», «Я тебе ничего не скажу…», «Заря прощается с землёю...», «На заре ты её не буди…», «Как беден наш язык! Хочу и не могу…»</w:t>
      </w:r>
      <w:r w:rsidR="00477B2C">
        <w:rPr>
          <w:rFonts w:ascii="Times New Roman" w:hAnsi="Times New Roman"/>
          <w:color w:val="000000"/>
          <w:sz w:val="24"/>
          <w:lang w:val="ru-RU"/>
        </w:rPr>
        <w:t>.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А. К. Толстой. </w:t>
      </w:r>
      <w:r w:rsidR="00EA51E6" w:rsidRPr="001D5A2E">
        <w:rPr>
          <w:rFonts w:ascii="Times New Roman" w:hAnsi="Times New Roman"/>
          <w:color w:val="000000"/>
          <w:sz w:val="24"/>
          <w:lang w:val="ru-RU"/>
        </w:rPr>
        <w:t>Стихотворения. «Средь шумного бала, случайно…», «Колокольчики мои…», «Меня, во мраке и в пыли…»</w:t>
      </w:r>
      <w:r w:rsidR="00EA51E6">
        <w:rPr>
          <w:rFonts w:ascii="Times New Roman" w:hAnsi="Times New Roman"/>
          <w:color w:val="000000"/>
          <w:sz w:val="24"/>
          <w:lang w:val="ru-RU"/>
        </w:rPr>
        <w:t>.</w:t>
      </w:r>
    </w:p>
    <w:p w:rsidR="00734263" w:rsidRDefault="00C61FA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Н. Г. Чернышевский.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Роман «Что делать?» ‌</w:t>
      </w:r>
      <w:bookmarkStart w:id="4" w:name="332fa7a7-aaa9-454e-ad9a-cbc8b3079548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4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Статьи «Детство и отрочество. Сочинение графа Л. Н. Толстого. Военные рассказы графа Л. Н. Толстого», «Русский человек на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</w:rPr>
        <w:t>rendez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</w:rPr>
        <w:t>vous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. Размышления по прочтении повести </w:t>
      </w:r>
      <w:r w:rsidR="00EA51E6">
        <w:rPr>
          <w:rFonts w:ascii="Times New Roman" w:hAnsi="Times New Roman"/>
          <w:color w:val="000000"/>
          <w:sz w:val="24"/>
          <w:szCs w:val="24"/>
          <w:lang w:val="ru-RU"/>
        </w:rPr>
        <w:t>И.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Тургенева «Ася».</w:t>
      </w:r>
    </w:p>
    <w:p w:rsidR="00C006DB" w:rsidRPr="007C32EB" w:rsidRDefault="00C006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М. Е. Салтыков-Щедрин.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Роман-хроника «История одного города»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Start w:id="5" w:name="628b2c52-0a7c-4595-8010-cb181a16d2e6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«О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корени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происхождения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глуповцев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», «Опись градоначальникам», «Органчик», «Подтверждение покаяния». Сказки «Пропала совесть», «Медведь на воеводстве», «Карась-идеалист».</w:t>
      </w:r>
      <w:bookmarkEnd w:id="5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Ф. М. Достоевский.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</w:t>
      </w:r>
      <w:r w:rsidR="00A90E45"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«Преступление и наказание»</w:t>
      </w:r>
      <w:bookmarkStart w:id="6" w:name="e63e6a5c-4a99-4341-98be-28d50efb8e48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Идиот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».</w:t>
      </w:r>
      <w:bookmarkEnd w:id="6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Л. Н. Толстой.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Роман-эпопея «Война и мир». Рассказы</w:t>
      </w:r>
      <w:r w:rsidR="00A90E4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7" w:name="fe235a46-f8b6-4d5d-8f44-dd9a2bda1b9e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из цикла "Севастопольские рассказы"</w:t>
      </w:r>
      <w:bookmarkEnd w:id="7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Н. С. Лесков.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и повести ‌</w:t>
      </w:r>
      <w:bookmarkStart w:id="8" w:name="11d1de43-c9b2-4bce-8bf5-3da2bc6d8355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двух произведений по выбору). Например, «Очарованный странник», «Однодум», «Тупейный художник», «Леди Макбет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Мценского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уезда» и др.</w:t>
      </w:r>
      <w:bookmarkEnd w:id="8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А. П. Чехов.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‌</w:t>
      </w:r>
      <w:bookmarkStart w:id="9" w:name="7667e3dd-5b31-40bd-8fd9-a8175048ed65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Ионыч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», «Дама с собачкой», «Человек в футляре», «Крыжовник», «О любви».</w:t>
      </w:r>
      <w:bookmarkEnd w:id="9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Комедия «Вишнёвый сад». Пьес</w:t>
      </w:r>
      <w:r w:rsidR="00F04F09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0" w:name="49929a7a-91b4-4909-8d26-adbcf003e49e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«Три сестры».</w:t>
      </w:r>
      <w:bookmarkEnd w:id="10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Литературная критика второй половины </w:t>
      </w:r>
      <w:r w:rsidRPr="007C32E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Статьи ‌</w:t>
      </w:r>
      <w:bookmarkStart w:id="11" w:name="dbf15ff5-b422-4c88-a221-2564e3b826e5"/>
      <w:r w:rsidRPr="007C32EB">
        <w:rPr>
          <w:rFonts w:ascii="Times New Roman" w:hAnsi="Times New Roman"/>
          <w:color w:val="000000"/>
          <w:sz w:val="24"/>
          <w:szCs w:val="24"/>
        </w:rPr>
        <w:t>H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. А. Добролюбова «Луч света в тёмном царстве», «Что такое </w:t>
      </w:r>
      <w:proofErr w:type="gram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обломовщина</w:t>
      </w:r>
      <w:proofErr w:type="gram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?», Д. И. Писарева «Базаров», «Мотивы русской драмы», А. В. Дружинина «Обломов». Роман И. А. Гончарова», А. А. Григорьева «После «Грозы» Островского», Н. Н. Страхова «Сочинения гр. Л. Н. Толстого» и др. (не менее трёх статей по выбору в соответствии с изучаемым художественным произведением).</w:t>
      </w:r>
      <w:bookmarkEnd w:id="11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Литература народов России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12" w:name="f1d0b150-9285-46ae-90cf-107aa680ddc7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Г. Тукая, К. Хетагурова.</w:t>
      </w:r>
      <w:bookmarkEnd w:id="12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>Зарубежная литература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второй половины </w:t>
      </w:r>
      <w:r w:rsidRPr="007C32E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  <w:bookmarkStart w:id="13" w:name="30c717c3-eb46-4248-81c1-a9afc462a115"/>
      <w:r w:rsidR="008C694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="008C694F" w:rsidRPr="008C694F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роизведения Ч. Диккенса «Большие надежды», Г. Флобера «Мадам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Бовари</w:t>
      </w:r>
      <w:proofErr w:type="spellEnd"/>
      <w:r w:rsidR="00FE22E3">
        <w:rPr>
          <w:rFonts w:ascii="Times New Roman" w:hAnsi="Times New Roman"/>
          <w:color w:val="000000"/>
          <w:sz w:val="24"/>
          <w:szCs w:val="24"/>
          <w:lang w:val="ru-RU"/>
        </w:rPr>
        <w:t xml:space="preserve">», 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Г. де Мопассана «Милый друг».</w:t>
      </w:r>
      <w:bookmarkEnd w:id="13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поэзия второй половины </w:t>
      </w:r>
      <w:r w:rsidRPr="007C32E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  <w:bookmarkStart w:id="14" w:name="2122dc7b-aab3-43f4-aaab-97910333859e"/>
      <w:r w:rsidR="00FE22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="00FE22E3" w:rsidRPr="00FE22E3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тихотворения А. Рембо, Ш.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Бодлера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14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драматургия второй половины </w:t>
      </w:r>
      <w:r w:rsidRPr="007C32E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  <w:r w:rsidR="00DD209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7C32E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15" w:name="257f881e-1352-4f76-abc0-f3ea4a13d3e4"/>
      <w:r w:rsidR="00DD2094" w:rsidRPr="00DD2094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DD2094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есы Г. </w:t>
      </w:r>
      <w:proofErr w:type="spellStart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Гауптмана</w:t>
      </w:r>
      <w:proofErr w:type="spellEnd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«Перед восходом солнца» Г. Ибсена «Кукольный дом».</w:t>
      </w:r>
      <w:bookmarkEnd w:id="15"/>
      <w:r w:rsidRPr="007C32EB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4263" w:rsidRPr="001D5A2E" w:rsidRDefault="00734263">
      <w:pPr>
        <w:spacing w:after="0" w:line="264" w:lineRule="auto"/>
        <w:ind w:left="120"/>
        <w:jc w:val="both"/>
        <w:rPr>
          <w:lang w:val="ru-RU"/>
        </w:rPr>
      </w:pPr>
    </w:p>
    <w:p w:rsidR="00734263" w:rsidRPr="001D5A2E" w:rsidRDefault="00734263">
      <w:pPr>
        <w:rPr>
          <w:lang w:val="ru-RU"/>
        </w:rPr>
        <w:sectPr w:rsidR="00734263" w:rsidRPr="001D5A2E" w:rsidSect="007C32EB">
          <w:pgSz w:w="11906" w:h="16383"/>
          <w:pgMar w:top="1134" w:right="850" w:bottom="1134" w:left="993" w:header="720" w:footer="720" w:gutter="0"/>
          <w:cols w:space="720"/>
        </w:sectPr>
      </w:pPr>
    </w:p>
    <w:p w:rsidR="00734263" w:rsidRPr="007C32EB" w:rsidRDefault="00C61FA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5113459"/>
      <w:bookmarkEnd w:id="3"/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ПРЕДМЕТА «ЛИТЕРАТУРА» В СРЕДНЕЙ ШКОЛЕ</w:t>
      </w:r>
    </w:p>
    <w:p w:rsidR="00734263" w:rsidRPr="007C32EB" w:rsidRDefault="007342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Изучение литературы в средней школе направлено на достижение </w:t>
      </w:r>
      <w:proofErr w:type="gramStart"/>
      <w:r w:rsidRPr="007C32EB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обучающимися</w:t>
      </w:r>
      <w:proofErr w:type="gramEnd"/>
      <w:r w:rsidRPr="007C32EB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следующих личностных, </w:t>
      </w:r>
      <w:proofErr w:type="spellStart"/>
      <w:r w:rsidRPr="007C32EB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метапредметных</w:t>
      </w:r>
      <w:proofErr w:type="spellEnd"/>
      <w:r w:rsidRPr="007C32EB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 освоения Программы среднего общего образования по литературе</w:t>
      </w: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историческими и духовно-нравственными ценностями, отражёнными в произведениях русской литературы,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734263" w:rsidRPr="007C32EB" w:rsidRDefault="00C61FA2" w:rsidP="007C32EB">
      <w:pPr>
        <w:numPr>
          <w:ilvl w:val="0"/>
          <w:numId w:val="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734263" w:rsidRPr="007C32EB" w:rsidRDefault="00C61FA2" w:rsidP="007C32EB">
      <w:pPr>
        <w:numPr>
          <w:ilvl w:val="0"/>
          <w:numId w:val="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гуманистических, демократических, семейных ценностей, в том числе в сопоставлении с жизненными ситуациями, изображёнными в литературных произведениях;</w:t>
      </w:r>
    </w:p>
    <w:p w:rsidR="00734263" w:rsidRPr="007C32EB" w:rsidRDefault="00C61FA2" w:rsidP="007C32EB">
      <w:pPr>
        <w:numPr>
          <w:ilvl w:val="0"/>
          <w:numId w:val="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34263" w:rsidRPr="007C32EB" w:rsidRDefault="00C61FA2" w:rsidP="007C32EB">
      <w:pPr>
        <w:numPr>
          <w:ilvl w:val="0"/>
          <w:numId w:val="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:rsidR="00734263" w:rsidRPr="007C32EB" w:rsidRDefault="00C61FA2" w:rsidP="007C32EB">
      <w:pPr>
        <w:numPr>
          <w:ilvl w:val="0"/>
          <w:numId w:val="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34263" w:rsidRPr="007C32EB" w:rsidRDefault="00C61FA2" w:rsidP="007C32EB">
      <w:pPr>
        <w:numPr>
          <w:ilvl w:val="0"/>
          <w:numId w:val="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контексте изучения произведений русской и зарубежной литературы, а также литератур народов России;</w:t>
      </w:r>
    </w:p>
    <w:p w:rsidR="00734263" w:rsidRPr="007C32EB" w:rsidRDefault="00C61FA2" w:rsidP="007C32EB">
      <w:pPr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литературе, а также достижениям России в науке, искусстве, спорте, технологиях, труде, отражённым в художественных произведениях;</w:t>
      </w:r>
    </w:p>
    <w:p w:rsidR="00734263" w:rsidRPr="007C32EB" w:rsidRDefault="00C61FA2" w:rsidP="007C32EB">
      <w:pPr>
        <w:numPr>
          <w:ilvl w:val="0"/>
          <w:numId w:val="2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идейная убеждённость, готовность к служению Отечеству и его защите, ответственность за его судьбу, в том числе воспитанные на примерах из литературы;</w:t>
      </w:r>
      <w:proofErr w:type="gramEnd"/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734263" w:rsidRPr="007C32EB" w:rsidRDefault="00C61FA2" w:rsidP="007C32EB">
      <w:pPr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</w:t>
      </w:r>
    </w:p>
    <w:p w:rsidR="00734263" w:rsidRPr="007C32EB" w:rsidRDefault="00C61FA2" w:rsidP="007C32EB">
      <w:pPr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734263" w:rsidRPr="007C32EB" w:rsidRDefault="00C61FA2" w:rsidP="007C32EB">
      <w:pPr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734263" w:rsidRPr="007C32EB" w:rsidRDefault="00C61FA2" w:rsidP="007C32EB">
      <w:pPr>
        <w:numPr>
          <w:ilvl w:val="0"/>
          <w:numId w:val="3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литературные произведения;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4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34263" w:rsidRPr="007C32EB" w:rsidRDefault="00C61FA2" w:rsidP="007C32EB">
      <w:pPr>
        <w:numPr>
          <w:ilvl w:val="0"/>
          <w:numId w:val="4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</w:p>
    <w:p w:rsidR="00734263" w:rsidRPr="007C32EB" w:rsidRDefault="00C61FA2" w:rsidP="007C32EB">
      <w:pPr>
        <w:numPr>
          <w:ilvl w:val="0"/>
          <w:numId w:val="4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734263" w:rsidRPr="007C32EB" w:rsidRDefault="00C61FA2" w:rsidP="007C32EB">
      <w:pPr>
        <w:numPr>
          <w:ilvl w:val="0"/>
          <w:numId w:val="4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734263" w:rsidRPr="007C32EB" w:rsidRDefault="00C61FA2" w:rsidP="007C32EB">
      <w:pPr>
        <w:numPr>
          <w:ilvl w:val="0"/>
          <w:numId w:val="5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734263" w:rsidRPr="007C32EB" w:rsidRDefault="00C61FA2" w:rsidP="007C32EB">
      <w:pPr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:rsidR="00734263" w:rsidRPr="007C32EB" w:rsidRDefault="00C61FA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7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трудолюбия,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:rsidR="00734263" w:rsidRPr="007C32EB" w:rsidRDefault="00C61FA2" w:rsidP="007C32EB">
      <w:pPr>
        <w:numPr>
          <w:ilvl w:val="0"/>
          <w:numId w:val="7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:rsidR="00734263" w:rsidRPr="007C32EB" w:rsidRDefault="00C61FA2" w:rsidP="007C32EB">
      <w:pPr>
        <w:numPr>
          <w:ilvl w:val="0"/>
          <w:numId w:val="7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734263" w:rsidRPr="007C32EB" w:rsidRDefault="00C61FA2" w:rsidP="007C32EB">
      <w:pPr>
        <w:numPr>
          <w:ilvl w:val="0"/>
          <w:numId w:val="7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художественной литературе;</w:t>
      </w:r>
    </w:p>
    <w:p w:rsidR="00734263" w:rsidRPr="007C32EB" w:rsidRDefault="00C61FA2" w:rsidP="007C32EB">
      <w:pPr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734263" w:rsidRPr="007C32EB" w:rsidRDefault="00C61FA2" w:rsidP="007C32EB">
      <w:pPr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734263" w:rsidRPr="007C32EB" w:rsidRDefault="00C61FA2" w:rsidP="007C32EB">
      <w:pPr>
        <w:numPr>
          <w:ilvl w:val="0"/>
          <w:numId w:val="8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направленности, в том числе представленной в произведениях русской, зарубежной литературы и литератур народов России;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34263" w:rsidRPr="007C32EB" w:rsidRDefault="00C61FA2" w:rsidP="007C32EB">
      <w:pPr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</w:t>
      </w:r>
    </w:p>
    <w:p w:rsidR="00734263" w:rsidRPr="007C32EB" w:rsidRDefault="00C61FA2" w:rsidP="007C32EB">
      <w:pPr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образования, в том числе школьного литературного образования, 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34263" w:rsidRPr="007C32EB" w:rsidRDefault="00C61FA2" w:rsidP="007C32EB">
      <w:pPr>
        <w:numPr>
          <w:ilvl w:val="0"/>
          <w:numId w:val="10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734263" w:rsidRPr="007C32EB" w:rsidRDefault="00C61FA2" w:rsidP="007C32EB">
      <w:pPr>
        <w:numPr>
          <w:ilvl w:val="0"/>
          <w:numId w:val="10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34263" w:rsidRPr="007C32EB" w:rsidRDefault="00C61FA2" w:rsidP="007C32EB">
      <w:pPr>
        <w:numPr>
          <w:ilvl w:val="0"/>
          <w:numId w:val="10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34263" w:rsidRPr="007C32EB" w:rsidRDefault="00C61FA2" w:rsidP="007C32EB">
      <w:pPr>
        <w:numPr>
          <w:ilvl w:val="0"/>
          <w:numId w:val="10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34263" w:rsidRPr="007C32EB" w:rsidRDefault="00C61FA2" w:rsidP="007C32EB">
      <w:pPr>
        <w:numPr>
          <w:ilvl w:val="0"/>
          <w:numId w:val="10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рабочей программы по литературе для среднего общего образования должны отражать: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1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проблему, заложенную в художественном произведении, рассматривать её всесторонне;</w:t>
      </w:r>
    </w:p>
    <w:p w:rsidR="00734263" w:rsidRPr="007C32EB" w:rsidRDefault="00C61FA2" w:rsidP="007C32EB">
      <w:pPr>
        <w:numPr>
          <w:ilvl w:val="0"/>
          <w:numId w:val="1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734263" w:rsidRPr="007C32EB" w:rsidRDefault="00C61FA2" w:rsidP="007C32EB">
      <w:pPr>
        <w:numPr>
          <w:ilvl w:val="0"/>
          <w:numId w:val="1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734263" w:rsidRPr="007C32EB" w:rsidRDefault="00C61FA2" w:rsidP="007C32EB">
      <w:pPr>
        <w:numPr>
          <w:ilvl w:val="0"/>
          <w:numId w:val="1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процесса;</w:t>
      </w:r>
    </w:p>
    <w:p w:rsidR="00734263" w:rsidRPr="007C32EB" w:rsidRDefault="00C61FA2" w:rsidP="007C32EB">
      <w:pPr>
        <w:numPr>
          <w:ilvl w:val="0"/>
          <w:numId w:val="1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734263" w:rsidRPr="007C32EB" w:rsidRDefault="00C61FA2" w:rsidP="007C32EB">
      <w:pPr>
        <w:numPr>
          <w:ilvl w:val="0"/>
          <w:numId w:val="1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34263" w:rsidRPr="007C32EB" w:rsidRDefault="00C61FA2" w:rsidP="007C32EB">
      <w:pPr>
        <w:numPr>
          <w:ilvl w:val="0"/>
          <w:numId w:val="1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734263" w:rsidRPr="007C32EB" w:rsidRDefault="00C61FA2" w:rsidP="007C32EB">
      <w:pPr>
        <w:numPr>
          <w:ilvl w:val="0"/>
          <w:numId w:val="11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мышление при решении жизненных проблем с опорой на собственный читательский опыт;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обладать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видами деятельности для получения нового знания по литературе, его интерпретации, преобразования и применения в различных учебных ситуациях, в том числе при создании учебных и социальных проектов;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научный тип мышления, владеть научной терминологией, ключевыми понятиями и методами современного литературоведения;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опыт, в том числе читательский;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734263" w:rsidRPr="007C32EB" w:rsidRDefault="00C61FA2" w:rsidP="007C32EB">
      <w:pPr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13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734263" w:rsidRPr="007C32EB" w:rsidRDefault="00C61FA2" w:rsidP="007C32EB">
      <w:pPr>
        <w:numPr>
          <w:ilvl w:val="0"/>
          <w:numId w:val="13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визуализации;</w:t>
      </w:r>
    </w:p>
    <w:p w:rsidR="00734263" w:rsidRPr="007C32EB" w:rsidRDefault="00C61FA2" w:rsidP="007C32EB">
      <w:pPr>
        <w:numPr>
          <w:ilvl w:val="0"/>
          <w:numId w:val="13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литературной и другой информации, её соответствие правовым и морально-этическим нормам;</w:t>
      </w:r>
    </w:p>
    <w:p w:rsidR="00734263" w:rsidRPr="007C32EB" w:rsidRDefault="00C61FA2" w:rsidP="007C32EB">
      <w:pPr>
        <w:numPr>
          <w:ilvl w:val="0"/>
          <w:numId w:val="13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</w: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734263" w:rsidRPr="007C32EB" w:rsidRDefault="00C61FA2" w:rsidP="007C32EB">
      <w:pPr>
        <w:numPr>
          <w:ilvl w:val="0"/>
          <w:numId w:val="13"/>
        </w:num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литературной и другой информации, информационной безопасности личности.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действиями: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734263" w:rsidRPr="007C32EB" w:rsidRDefault="00C61FA2" w:rsidP="007C32EB">
      <w:pPr>
        <w:numPr>
          <w:ilvl w:val="0"/>
          <w:numId w:val="14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734263" w:rsidRPr="007C32EB" w:rsidRDefault="00C61FA2" w:rsidP="007C32EB">
      <w:pPr>
        <w:numPr>
          <w:ilvl w:val="0"/>
          <w:numId w:val="14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</w:t>
      </w:r>
    </w:p>
    <w:p w:rsidR="00734263" w:rsidRPr="007C32EB" w:rsidRDefault="00C61FA2" w:rsidP="007C32EB">
      <w:pPr>
        <w:numPr>
          <w:ilvl w:val="0"/>
          <w:numId w:val="14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способами общения и взаимодействия в парной и групповой работе на уроках литературы;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вести диалог, уметь смягчать конфликтные ситуации;</w:t>
      </w:r>
    </w:p>
    <w:p w:rsidR="00734263" w:rsidRPr="007C32EB" w:rsidRDefault="00C61FA2" w:rsidP="007C32EB">
      <w:pPr>
        <w:numPr>
          <w:ilvl w:val="0"/>
          <w:numId w:val="14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в процессе анализа литературного произведения свою точку зрения с использованием языковых средств;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15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на уроке и во внеурочной деятельности по литературе;</w:t>
      </w:r>
    </w:p>
    <w:p w:rsidR="00734263" w:rsidRPr="007C32EB" w:rsidRDefault="00C61FA2" w:rsidP="007C32EB">
      <w:pPr>
        <w:numPr>
          <w:ilvl w:val="0"/>
          <w:numId w:val="15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734263" w:rsidRPr="007C32EB" w:rsidRDefault="00C61FA2" w:rsidP="007C32EB">
      <w:pPr>
        <w:numPr>
          <w:ilvl w:val="0"/>
          <w:numId w:val="15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 на уроках литературы и во внеурочной деятельности по предмету;</w:t>
      </w:r>
    </w:p>
    <w:p w:rsidR="00734263" w:rsidRPr="007C32EB" w:rsidRDefault="00C61FA2" w:rsidP="007C32EB">
      <w:pPr>
        <w:numPr>
          <w:ilvl w:val="0"/>
          <w:numId w:val="15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34263" w:rsidRPr="007C32EB" w:rsidRDefault="00C61FA2" w:rsidP="007C32EB">
      <w:pPr>
        <w:numPr>
          <w:ilvl w:val="0"/>
          <w:numId w:val="15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:rsidR="00734263" w:rsidRPr="007C32EB" w:rsidRDefault="00C61FA2" w:rsidP="007C32EB">
      <w:pPr>
        <w:numPr>
          <w:ilvl w:val="0"/>
          <w:numId w:val="15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действиями: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734263" w:rsidRPr="007C32EB" w:rsidRDefault="00C61FA2" w:rsidP="007C32EB">
      <w:pPr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в жизненных ситуациях;</w:t>
      </w:r>
    </w:p>
    <w:p w:rsidR="00734263" w:rsidRPr="007C32EB" w:rsidRDefault="00C61FA2" w:rsidP="007C32EB">
      <w:pPr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734263" w:rsidRPr="007C32EB" w:rsidRDefault="00C61FA2" w:rsidP="007C32EB">
      <w:pPr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 том числе изображённым в художественной литературе;</w:t>
      </w:r>
    </w:p>
    <w:p w:rsidR="00734263" w:rsidRPr="007C32EB" w:rsidRDefault="00C61FA2" w:rsidP="007C32EB">
      <w:pPr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 с опорой на читательский опыт;</w:t>
      </w:r>
    </w:p>
    <w:p w:rsidR="00734263" w:rsidRPr="007C32EB" w:rsidRDefault="00C61FA2" w:rsidP="007C32EB">
      <w:pPr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734263" w:rsidRPr="007C32EB" w:rsidRDefault="00C61FA2" w:rsidP="007C32EB">
      <w:pPr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 с учётом литературных знаний;</w:t>
      </w:r>
    </w:p>
    <w:p w:rsidR="00734263" w:rsidRPr="007C32EB" w:rsidRDefault="00C61FA2" w:rsidP="007C32EB">
      <w:pPr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34263" w:rsidRPr="007C32EB" w:rsidRDefault="00C61FA2" w:rsidP="007C32EB">
      <w:pPr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решения, опираясь на примеры из художественных произведений;</w:t>
      </w:r>
    </w:p>
    <w:p w:rsidR="00734263" w:rsidRPr="007C32EB" w:rsidRDefault="00C61FA2" w:rsidP="007C32EB">
      <w:pPr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proofErr w:type="gram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принятие</w:t>
      </w:r>
      <w:proofErr w:type="spellEnd"/>
      <w:proofErr w:type="gram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себя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других</w:t>
      </w:r>
      <w:proofErr w:type="spellEnd"/>
      <w:r w:rsidRPr="007C32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34263" w:rsidRPr="007C32EB" w:rsidRDefault="00C61FA2" w:rsidP="007C32EB">
      <w:pPr>
        <w:numPr>
          <w:ilvl w:val="0"/>
          <w:numId w:val="18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734263" w:rsidRPr="007C32EB" w:rsidRDefault="00C61FA2" w:rsidP="007C32EB">
      <w:pPr>
        <w:numPr>
          <w:ilvl w:val="0"/>
          <w:numId w:val="18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734263" w:rsidRPr="007C32EB" w:rsidRDefault="00C61FA2" w:rsidP="007C32EB">
      <w:pPr>
        <w:numPr>
          <w:ilvl w:val="0"/>
          <w:numId w:val="18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ошибки в дискуссиях на литературные темы;</w:t>
      </w:r>
    </w:p>
    <w:p w:rsidR="00734263" w:rsidRPr="007C32EB" w:rsidRDefault="00C61FA2" w:rsidP="007C32EB">
      <w:pPr>
        <w:numPr>
          <w:ilvl w:val="0"/>
          <w:numId w:val="18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человека, используя знания по литературе.</w:t>
      </w:r>
    </w:p>
    <w:p w:rsidR="00734263" w:rsidRPr="007C32EB" w:rsidRDefault="007342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(10 класс)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по литературе в средней школе должны обеспечивать: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культуры,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ценностного отношения к литературе как неотъемлемой части культуры;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осознание взаимосвязи между языковым, литературным, интеллектуальным, духовно-нравственным развитием личности;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– к традиционным ценностям и сокровищам мировой культуры;</w:t>
      </w:r>
    </w:p>
    <w:p w:rsidR="00734263" w:rsidRPr="007C32EB" w:rsidRDefault="00C61FA2" w:rsidP="007C32E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литератур народов России, литературной критики, в том числе:</w:t>
      </w:r>
    </w:p>
    <w:p w:rsidR="00391D3E" w:rsidRPr="007C32EB" w:rsidRDefault="00C61FA2" w:rsidP="00391D3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пьеса А. Н. Островского «Гроза»; роман И. А. Гончарова «Обломов»; роман И. С. Тургенева «Отцы и дети»; стихотворения Ф. И. Тютчева, А. А. Фета, А. К. Толстого, стихотворения и поэма «Кому на Руси жить хорошо» Н. А. Некрасова; роман М. Е. Салтыкова-Щедрина «История одного города» (избранные главы); роман Н. Г. Чернышевского «Что делать?» (фрагменты);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роман Ф.М. Достоевского «Преступление и наказание»; роман-эпопея Л. Н. Толстого «Война и мир»; одно произведение Н. С. Лескова; рассказы и пьеса «Вишнёвый сад» А. П. Чехова;</w:t>
      </w:r>
      <w:r w:rsidR="00391D3E" w:rsidRPr="00391D3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391D3E" w:rsidRPr="007C32EB">
        <w:rPr>
          <w:rFonts w:ascii="Times New Roman" w:hAnsi="Times New Roman"/>
          <w:color w:val="000000"/>
          <w:sz w:val="24"/>
          <w:szCs w:val="24"/>
          <w:lang w:val="ru-RU"/>
        </w:rPr>
        <w:t>Стихотворения Г. Тукая, К. Хетагурова</w:t>
      </w:r>
      <w:r w:rsidR="00FE22E3">
        <w:rPr>
          <w:rFonts w:ascii="Times New Roman" w:hAnsi="Times New Roman"/>
          <w:color w:val="000000"/>
          <w:sz w:val="24"/>
          <w:szCs w:val="24"/>
          <w:lang w:val="ru-RU"/>
        </w:rPr>
        <w:t>; п</w:t>
      </w:r>
      <w:r w:rsidR="00FE22E3"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роизведения Ч. Диккенса «Большие надежды», Г. Флобера «Мадам </w:t>
      </w:r>
      <w:proofErr w:type="spellStart"/>
      <w:r w:rsidR="00FE22E3" w:rsidRPr="007C32EB">
        <w:rPr>
          <w:rFonts w:ascii="Times New Roman" w:hAnsi="Times New Roman"/>
          <w:color w:val="000000"/>
          <w:sz w:val="24"/>
          <w:szCs w:val="24"/>
          <w:lang w:val="ru-RU"/>
        </w:rPr>
        <w:t>Бовари</w:t>
      </w:r>
      <w:proofErr w:type="spellEnd"/>
      <w:r w:rsidR="00FE22E3">
        <w:rPr>
          <w:rFonts w:ascii="Times New Roman" w:hAnsi="Times New Roman"/>
          <w:color w:val="000000"/>
          <w:sz w:val="24"/>
          <w:szCs w:val="24"/>
          <w:lang w:val="ru-RU"/>
        </w:rPr>
        <w:t xml:space="preserve">», </w:t>
      </w:r>
      <w:r w:rsidR="00FE22E3" w:rsidRPr="007C32EB">
        <w:rPr>
          <w:rFonts w:ascii="Times New Roman" w:hAnsi="Times New Roman"/>
          <w:color w:val="000000"/>
          <w:sz w:val="24"/>
          <w:szCs w:val="24"/>
          <w:lang w:val="ru-RU"/>
        </w:rPr>
        <w:t>Г. де Мопассана «Милый друг»</w:t>
      </w:r>
      <w:r w:rsidR="00FE22E3">
        <w:rPr>
          <w:rFonts w:ascii="Times New Roman" w:hAnsi="Times New Roman"/>
          <w:color w:val="000000"/>
          <w:sz w:val="24"/>
          <w:szCs w:val="24"/>
          <w:lang w:val="ru-RU"/>
        </w:rPr>
        <w:t>; с</w:t>
      </w:r>
      <w:r w:rsidR="00FE22E3"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тихотворения А. Рембо, Ш. </w:t>
      </w:r>
      <w:proofErr w:type="spellStart"/>
      <w:r w:rsidR="00FE22E3" w:rsidRPr="007C32EB">
        <w:rPr>
          <w:rFonts w:ascii="Times New Roman" w:hAnsi="Times New Roman"/>
          <w:color w:val="000000"/>
          <w:sz w:val="24"/>
          <w:szCs w:val="24"/>
          <w:lang w:val="ru-RU"/>
        </w:rPr>
        <w:t>Бодлера</w:t>
      </w:r>
      <w:proofErr w:type="spellEnd"/>
      <w:r w:rsidR="00FE22E3">
        <w:rPr>
          <w:rFonts w:ascii="Times New Roman" w:hAnsi="Times New Roman"/>
          <w:color w:val="000000"/>
          <w:sz w:val="24"/>
          <w:szCs w:val="24"/>
          <w:lang w:val="ru-RU"/>
        </w:rPr>
        <w:t>;</w:t>
      </w:r>
      <w:proofErr w:type="gramEnd"/>
      <w:r w:rsidR="00FE22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AE553C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="00AE553C" w:rsidRPr="00DD2094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r w:rsidR="00AE553C"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есы Г. </w:t>
      </w:r>
      <w:proofErr w:type="spellStart"/>
      <w:r w:rsidR="00AE553C" w:rsidRPr="007C32EB">
        <w:rPr>
          <w:rFonts w:ascii="Times New Roman" w:hAnsi="Times New Roman"/>
          <w:color w:val="000000"/>
          <w:sz w:val="24"/>
          <w:szCs w:val="24"/>
          <w:lang w:val="ru-RU"/>
        </w:rPr>
        <w:t>Гауптмана</w:t>
      </w:r>
      <w:proofErr w:type="spellEnd"/>
      <w:r w:rsidR="00AE553C" w:rsidRPr="007C32EB">
        <w:rPr>
          <w:rFonts w:ascii="Times New Roman" w:hAnsi="Times New Roman"/>
          <w:color w:val="000000"/>
          <w:sz w:val="24"/>
          <w:szCs w:val="24"/>
          <w:lang w:val="ru-RU"/>
        </w:rPr>
        <w:t xml:space="preserve"> «Перед восходом солнца» Г. Ибсена «Кукольный дом».‌‌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А.Н. Островского, И. А. Гончарова, И. С. Тургенева, Ф. М. Достоевского, Л. Н. Толстого, А.П. Чехова (дополнительно по одному произведению каждого писателя по выбору); статьи литературных критиков </w:t>
      </w:r>
      <w:r w:rsidRPr="007C32EB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. А. Добролюбова, Д. И. Писарева, А. В. Дружинина, А. А. Григорьева и др. (не менее трёх статей по выбору);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 определять и учитывать историко-культурный контекст и конте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тв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орчества писателя в процессе анализа художественных текстов, выявлять связь литературных произведений с современностью;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6)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умений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выразительно (с учётом индивидуальных особенностей обучающихся) читать, в том числе наизусть, не менее 10 произведений и (или) фрагментов в каждом классе;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владение умениями анализа и интерпретации художественного произведения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 в основной школе);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владение комплексным филологическим анализом художественного текста; осмысление функциональной роли теоретико-литературных понятий, в том числе: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поэтика; историко-литературный процесс; литературные направления и течения: романтизм, реализм, модернизм (символизм, акмеизм, футуризм), постмодернизм; авангард; литературный манифест; литературные жанры; трагическое и комическое; психологизм; тематика и проблематика;</w:t>
      </w:r>
      <w:proofErr w:type="gramEnd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proofErr w:type="gramStart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авторская позиция; фабула; виды тропов и фигуры речи; внутренняя речь; стиль, стилизация; аллюзия, подтекст; символ; </w:t>
      </w:r>
      <w:proofErr w:type="spellStart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интертекст</w:t>
      </w:r>
      <w:proofErr w:type="spellEnd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гипертекст; системы стихосложения (тоническая, силлабическая, силлабо-тоническая), дольник, верлибр; «вечные темы» и «вечные образы» в литературе; беллетристика, массовая литература, сетевая литература; взаимосвязь и взаимовлияние национальных литератур; художественный перевод; литературная критика;</w:t>
      </w:r>
      <w:proofErr w:type="gramEnd"/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понимание и осмысленное использование терминологического аппарата современного литературоведения, а также элементов искусствоведения, театроведения, киноведения в процессе анализа и интерпретации произведений художественной литературы и литературной критики;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13)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художественной литературы и умение применять их в речевой практике;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стилях художественной литературы разных эпох, литературных направлениях, течениях, школах, об индивидуальном авторском стиле;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15)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отзывов, докладов, тезисов, конспектов, рефератов, сочинений различных жанров (объём сочинения – не менее 250 слов); владение умением редактировать и совершенствовать собственные письменные высказывания с учётом норм русского литературного языка;</w:t>
      </w:r>
      <w:proofErr w:type="gramEnd"/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16) владение умениями учебной научно-исследовательской и проектной деятельности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историк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теоретико-литературного характера, в том числе создания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медиапроектов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; различными приёмами цитирования и редактирования текстов;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17)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об основных направлениях литературной критики, о современных подходах к анализу художественного текста в литературоведении; умение создавать собственные литературно-критические произведения на основе прочитанных художественных текстов;</w:t>
      </w:r>
    </w:p>
    <w:p w:rsidR="00734263" w:rsidRPr="007C32EB" w:rsidRDefault="00C61FA2" w:rsidP="007559B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18) умение работать с разными информационными источниками, в том числе в </w:t>
      </w:r>
      <w:proofErr w:type="spellStart"/>
      <w:r w:rsidRPr="007C32EB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медиапространстве</w:t>
      </w:r>
      <w:proofErr w:type="spellEnd"/>
      <w:r w:rsidRPr="007C32EB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, использовать ресурсы традиционных библиотек и электронных библиотечных систем.</w:t>
      </w:r>
    </w:p>
    <w:p w:rsidR="00734263" w:rsidRPr="007C32EB" w:rsidRDefault="007342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результаты:</w:t>
      </w:r>
    </w:p>
    <w:p w:rsidR="00734263" w:rsidRPr="007C32EB" w:rsidRDefault="0073426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4263" w:rsidRPr="007C32EB" w:rsidRDefault="00C61FA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 (вторая половина </w:t>
      </w:r>
      <w:r w:rsidRPr="007C32E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века);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осознание взаимосвязей между языковым, литературным, интеллектуальным, духовно-нравственным развитием личности в контексте осмысления произведений русской и зарубежной литературной классики и собственного интеллектуально-нравственного роста;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3) </w:t>
      </w:r>
      <w:proofErr w:type="spellStart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устойчивого интереса к чтению как средству познания </w:t>
      </w:r>
      <w:proofErr w:type="gramStart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отечественной</w:t>
      </w:r>
      <w:proofErr w:type="gramEnd"/>
      <w:r w:rsidRPr="007C32E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других культур, уважительного отношения к ним; осознанное умение внимательно читать, понимать и самостоятельно интерпретировать художественные, публицистические и литературно-критические тексты;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4) знание содержания и понимание ключевых проблем произведений русской и зарубежной классической литературы, а также литератур народов России (вторая половина </w:t>
      </w:r>
      <w:r w:rsidRPr="007C32EB">
        <w:rPr>
          <w:rFonts w:ascii="Times New Roman" w:hAnsi="Times New Roman" w:cs="Times New Roman"/>
          <w:color w:val="000000"/>
          <w:spacing w:val="-1"/>
          <w:sz w:val="24"/>
          <w:szCs w:val="24"/>
        </w:rPr>
        <w:t>XIX</w:t>
      </w:r>
      <w:r w:rsidRPr="007C32EB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века), их историко-культурного и нравственно-ценностного влияния на формирование национальной и мировой литературы;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 определять и учитывать историко-культурный контекст и конте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тв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орчества писателя в процессе анализа художественных текстов, выявлять связь литературных произведений второй половины </w:t>
      </w:r>
      <w:r w:rsidRPr="007C32E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века со временем написания, с современностью и традицией; умение раскрывать конкретно-историческое и общечеловеческое содержание литературных произведений;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способность выявлять в произведениях художественной литературы второй половины </w:t>
      </w:r>
      <w:r w:rsidRPr="007C32EB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века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устойчивые навыки устной и письменной речи в процессе чтения и 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обсуждения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лучших образцов отечественной и зарубежной литературы;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7) 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собственные читательские впечатления и аргументировать своё мнение;</w:t>
      </w:r>
      <w:proofErr w:type="gramEnd"/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умений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выразительно (с учётом индивидуальных особенностей обучающихся) читать, в том числе наизусть, не менее 10 произведений и (или) фрагментов;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овладение умениями анализа и интерпретации художественного произведения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 в основной школе);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10) владение комплексным филологическим анализом художественного текста; осмысление функциональной роли теоретико-литературных понятий, в том числе: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конкретно-историческое, общечеловеческое и национальное в творчестве писателя; традиция и новаторство; авторский замысел и его воплощение; миф и литература; историзм, народность; художественное время и пространство; поэтика;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и проблематика; авторская позиция; фабула; виды тропов и фигуры речи;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речь; стиль, стилизация; аллюзия, подтекст; символ;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интертекст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гипертекст; системы стихосложения (тоническая, силлабическая,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силлаботоническая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); «вечные темы» и «вечные образы» в литературе; взаимосвязь и взаимовлияние национальных литератур; художественный перевод; литературная критика;</w:t>
      </w:r>
      <w:proofErr w:type="gramEnd"/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понимание и осмысленное использование терминологического аппарата современного литературоведения, а также элементов искусствоведения, театроведения, киноведения в процессе анализа и интерпретации произведений художественной литературы и других видов искусств;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13)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смыслообразующую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роль в произведении;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стилях художественной литературы разных эпох, об индивидуальном авторском стиле;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32EB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15)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прочитанного, ведение диалога о прочитанном в русле обсуждаемой проблематики;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учётом норм русского литературного языка;</w:t>
      </w:r>
      <w:proofErr w:type="gramEnd"/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16) владение умениями учебной научно-исследовательской и проектной деятельности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историк</w:t>
      </w:r>
      <w:proofErr w:type="gram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теоретико-литературного характера, в том числе создания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медиапроектов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; различными приёмами цитирования и редактирования текстов;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17)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об основных направлениях литературной критики, о современных подходах к анализу художественного текста в литературоведении; умение создавать собственные литературно-критические произведения на основе прочитанных художественных текстов;</w:t>
      </w:r>
    </w:p>
    <w:p w:rsidR="00734263" w:rsidRPr="007C32EB" w:rsidRDefault="00C61F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18) умение работать с разными информационными источниками, в том числе в </w:t>
      </w:r>
      <w:proofErr w:type="spellStart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медиапространстве</w:t>
      </w:r>
      <w:proofErr w:type="spellEnd"/>
      <w:r w:rsidRPr="007C32E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использовать ресурсы традиционных библиотек и электронных библиотечных систем.</w:t>
      </w:r>
    </w:p>
    <w:p w:rsidR="00734263" w:rsidRPr="001D5A2E" w:rsidRDefault="00734263">
      <w:pPr>
        <w:spacing w:after="0" w:line="264" w:lineRule="auto"/>
        <w:ind w:left="120"/>
        <w:jc w:val="both"/>
        <w:rPr>
          <w:lang w:val="ru-RU"/>
        </w:rPr>
      </w:pPr>
    </w:p>
    <w:p w:rsidR="00734263" w:rsidRPr="001D5A2E" w:rsidRDefault="00734263">
      <w:pPr>
        <w:rPr>
          <w:lang w:val="ru-RU"/>
        </w:rPr>
        <w:sectPr w:rsidR="00734263" w:rsidRPr="001D5A2E" w:rsidSect="007C32EB">
          <w:pgSz w:w="11906" w:h="16383"/>
          <w:pgMar w:top="1134" w:right="850" w:bottom="1134" w:left="851" w:header="720" w:footer="720" w:gutter="0"/>
          <w:cols w:space="720"/>
        </w:sectPr>
      </w:pPr>
    </w:p>
    <w:p w:rsidR="00734263" w:rsidRPr="00AE553C" w:rsidRDefault="00C61FA2">
      <w:pPr>
        <w:spacing w:after="0"/>
        <w:ind w:left="120"/>
        <w:rPr>
          <w:sz w:val="24"/>
          <w:szCs w:val="24"/>
        </w:rPr>
      </w:pPr>
      <w:bookmarkStart w:id="17" w:name="block-5113460"/>
      <w:bookmarkEnd w:id="16"/>
      <w:r w:rsidRPr="001D5A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AE553C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</w:t>
      </w:r>
      <w:proofErr w:type="gramStart"/>
      <w:r w:rsidRPr="00AE553C">
        <w:rPr>
          <w:rFonts w:ascii="Times New Roman" w:hAnsi="Times New Roman"/>
          <w:b/>
          <w:color w:val="000000"/>
          <w:sz w:val="24"/>
          <w:szCs w:val="24"/>
        </w:rPr>
        <w:t>ПЛАНИРОВАНИЕ  10</w:t>
      </w:r>
      <w:proofErr w:type="gramEnd"/>
      <w:r w:rsidRPr="00AE553C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5509"/>
        <w:gridCol w:w="1559"/>
        <w:gridCol w:w="1271"/>
        <w:gridCol w:w="713"/>
        <w:gridCol w:w="1197"/>
        <w:gridCol w:w="1071"/>
        <w:gridCol w:w="2835"/>
      </w:tblGrid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5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D43C34" w:rsidTr="007559BA">
        <w:trPr>
          <w:trHeight w:val="144"/>
          <w:tblCellSpacing w:w="20" w:type="nil"/>
        </w:trPr>
        <w:tc>
          <w:tcPr>
            <w:tcW w:w="14842" w:type="dxa"/>
            <w:gridSpan w:val="8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Н. Островский. Драма «Гроза». Пьес</w:t>
            </w:r>
            <w:r w:rsidR="0014399C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«Бесприданница»</w:t>
            </w:r>
            <w:r w:rsidR="0014399C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Статьи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А. Добролюбова «Луч света в тёмном царстве», Д. И. Писарева «Мотивы русской драмы», А. А. Григорьева «После «Грозы» Островского»</w:t>
            </w:r>
            <w:r w:rsidR="0014399C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AE553C">
        <w:trPr>
          <w:trHeight w:val="144"/>
          <w:tblCellSpacing w:w="20" w:type="nil"/>
        </w:trPr>
        <w:tc>
          <w:tcPr>
            <w:tcW w:w="68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А. Гончаров. Роман «Обломов». Роман «Обыкновенная история», очерки из книги «Фрегат ”Паллада“». Статьи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А. Добролюбова «Что такое </w:t>
            </w:r>
            <w:proofErr w:type="gram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обломовщина</w:t>
            </w:r>
            <w:proofErr w:type="gram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?», А.В.Дружинина "«Обломов».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А.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3D538D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Роман «Отцы и дети». </w:t>
            </w:r>
            <w:r w:rsidR="00DA7C2D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оман  «Дворянское гнездо». Статья «Гамлет и Дон Кихот» Статьи Д. И. Писарева «Базаров» и др.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 Тютчев. Стихотворения</w:t>
            </w:r>
            <w:r w:rsidR="00104341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«Не то, что мните вы, природа...», «Умом Россию не понять…», «О, как убийственно мы любим...», «Эти бедные селенья…», «День и ночь».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</w:t>
            </w:r>
            <w:r w:rsidR="0015443D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«Я не люблю иронии твоей...», «Вчерашний день, часу в шестом…», «Мы с тобой бестолковые люди...», «Поэт и Гражданин»</w:t>
            </w:r>
            <w:r w:rsidR="0015443D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«Блажен незлобивый поэт…». Поэма «Кому на Руси жить хорошо»</w:t>
            </w:r>
            <w:r w:rsidR="0015443D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А. Фет. Стихотворения</w:t>
            </w:r>
            <w:r w:rsidR="00477B2C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7B2C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«Ещё майская ночь», «Я тебе ничего не скажу…», «Заря прощается с землёю...», «На заре ты её не буди…», «Как беден наш язык! Хочу и не могу…»</w:t>
            </w:r>
            <w:r w:rsidR="00477B2C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К. Толстой. Стихотворения. «Средь шумного бала, случайно…», «Колокольчики мои…», «Меня, во мраке и в пыли…»</w:t>
            </w:r>
            <w:r w:rsidR="00EA51E6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Г. Чернышевский. Роман «Что делать?» (главы по выбору). Статьи «Детство и отрочество. Сочинение графа Л. Н. Толстого. Военные рассказы графа Л. Н. Толстого», «Русский человек на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rendez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vous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Размышления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прочтении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повести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64A0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Тургенева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”</w:t>
            </w:r>
            <w:proofErr w:type="spellStart"/>
            <w:proofErr w:type="gram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“»</w:t>
            </w:r>
            <w:r w:rsidR="00EA51E6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Роман-хроника «История одного города»</w:t>
            </w:r>
            <w:r w:rsidR="00C006DB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корени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происхождения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глуповцев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«Опись градоначальникам», «Органчик», «Подтверждение покаяния»</w:t>
            </w:r>
            <w:r w:rsidR="00EA51E6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Сказки «Пропала совесть», «Медведь на воеводстве», «Карась-идеалист»</w:t>
            </w:r>
            <w:r w:rsidR="00EA51E6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М. Достоевский. Роман</w:t>
            </w:r>
            <w:r w:rsidR="00CA4CB8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«Преступление и наказание», «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Идиот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Роман-</w:t>
            </w:r>
            <w:r w:rsidR="00A90E45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эпопея «Война и мир». Рассказы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цикла «Севастопольские рассказы»</w:t>
            </w:r>
            <w:r w:rsidR="00A90E45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С. Лесков. </w:t>
            </w:r>
            <w:r w:rsidR="00F04F09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овести «Очарованный странник», « «Леди Макбет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Мценского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уезда».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 для свободного ввода</w:t>
            </w: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 «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Ионыч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«Дама с собачкой», «Человек в футляре», «Крыжовник», «О любви». Комедия «Вишнёвый сад». Пьес</w:t>
            </w:r>
            <w:r w:rsidR="00F04F09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«Три сестры»</w:t>
            </w:r>
            <w:r w:rsidR="00F04F09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16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 для свободного ввода</w:t>
            </w: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124 </w:t>
            </w:r>
          </w:p>
        </w:tc>
        <w:tc>
          <w:tcPr>
            <w:tcW w:w="7087" w:type="dxa"/>
            <w:gridSpan w:val="5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14842" w:type="dxa"/>
            <w:gridSpan w:val="8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Литература народов России</w:t>
            </w: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 Г. Тукая, К. Хетагурова.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7" w:type="dxa"/>
            <w:gridSpan w:val="5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14842" w:type="dxa"/>
            <w:gridSpan w:val="8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</w:t>
            </w:r>
            <w:proofErr w:type="spellEnd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второй половины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Ч.Диккенс «Большие надежды», Г.Флобер «Мадам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Бовари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Г. де Мопассан «Милый друг».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поэзия второй половины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="00FE22E3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тихотворения А. Рембо, Ш.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Бодлера</w:t>
            </w:r>
            <w:proofErr w:type="spellEnd"/>
            <w:r w:rsidR="00FE22E3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драматургия второй половины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</w:t>
            </w:r>
            <w:r w:rsidR="00C4222D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ьесы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Г.Гауптмана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«Перед восходом солнца», Г. Ибсена «Кукольный дом»</w:t>
            </w:r>
            <w:r w:rsidR="00C4222D"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 для свободного ввода</w:t>
            </w: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 </w:t>
            </w:r>
          </w:p>
        </w:tc>
        <w:tc>
          <w:tcPr>
            <w:tcW w:w="7087" w:type="dxa"/>
            <w:gridSpan w:val="5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15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 для свободного ввода</w:t>
            </w:r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Уроки внеклассного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34263" w:rsidRPr="00AE553C" w:rsidTr="007559B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C61FA2" w:rsidP="00AE5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06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AE553C" w:rsidRDefault="00734263" w:rsidP="00AE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263" w:rsidRDefault="00734263">
      <w:pPr>
        <w:sectPr w:rsidR="00734263" w:rsidSect="007559BA">
          <w:pgSz w:w="16383" w:h="11906" w:orient="landscape"/>
          <w:pgMar w:top="1134" w:right="850" w:bottom="1134" w:left="851" w:header="720" w:footer="720" w:gutter="0"/>
          <w:cols w:space="720"/>
        </w:sectPr>
      </w:pPr>
    </w:p>
    <w:p w:rsidR="00734263" w:rsidRPr="007559BA" w:rsidRDefault="00C61FA2">
      <w:pPr>
        <w:spacing w:after="0"/>
        <w:ind w:left="120"/>
        <w:rPr>
          <w:sz w:val="24"/>
          <w:szCs w:val="24"/>
        </w:rPr>
      </w:pPr>
      <w:bookmarkStart w:id="18" w:name="block-511346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7559BA">
        <w:rPr>
          <w:rFonts w:ascii="Times New Roman" w:hAnsi="Times New Roman"/>
          <w:b/>
          <w:color w:val="000000"/>
          <w:sz w:val="24"/>
          <w:szCs w:val="24"/>
        </w:rPr>
        <w:t xml:space="preserve">ПОУРОЧНОЕ </w:t>
      </w:r>
      <w:proofErr w:type="gramStart"/>
      <w:r w:rsidRPr="007559BA">
        <w:rPr>
          <w:rFonts w:ascii="Times New Roman" w:hAnsi="Times New Roman"/>
          <w:b/>
          <w:color w:val="000000"/>
          <w:sz w:val="24"/>
          <w:szCs w:val="24"/>
        </w:rPr>
        <w:t>ПЛАНИРОВАНИЕ  10</w:t>
      </w:r>
      <w:proofErr w:type="gramEnd"/>
      <w:r w:rsidRPr="007559BA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225"/>
        <w:gridCol w:w="1065"/>
        <w:gridCol w:w="1841"/>
        <w:gridCol w:w="1910"/>
        <w:gridCol w:w="1347"/>
        <w:gridCol w:w="2221"/>
      </w:tblGrid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3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DA7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55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5214A2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1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 в курс литературы второй половины </w:t>
            </w:r>
            <w:proofErr w:type="gramStart"/>
            <w:r w:rsidRPr="00521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5214A2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521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А. Н. Островский. Страницы жизни и творчества</w:t>
            </w:r>
            <w:r w:rsidR="007559BA" w:rsidRPr="005214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Тематика и проблематика, особенности сюжета и конфликта в драме "Гроза"</w:t>
            </w:r>
            <w:r w:rsid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5214A2" w:rsidRDefault="005214A2" w:rsidP="005214A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Калинов и его обитатели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536D6E" w:rsidRDefault="005214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6D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Катерина в системе персонажей пьесы "Гроза".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0C6FAD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F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 названия драмы "Гроза", ее жанровое своеобразие</w:t>
            </w:r>
            <w:r w:rsidR="007559BA" w:rsidRPr="000C6F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138E5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38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 «Гроза» в русской критике</w:t>
            </w:r>
            <w:r w:rsidR="007559BA" w:rsidRPr="007138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54183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Тематика и проблематика пьесы А.Н.Островского "Бесприданница"</w:t>
            </w:r>
            <w:r w:rsidR="007559BA" w:rsidRPr="0054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4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E7043E" w:rsidRDefault="00C61FA2" w:rsidP="00DA7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герои пьесы "Бесприданница"</w:t>
            </w:r>
            <w:r w:rsidR="007559BA" w:rsidRPr="00E70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A92533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5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Драматическое новаторство А.Н.Островского</w:t>
            </w:r>
            <w:r w:rsidR="00DA7C2D" w:rsidRPr="00A925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8C0D7D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0D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защита проектов. Пьесы А.Н. Островского на сцене современного театра</w:t>
            </w:r>
            <w:r w:rsidR="007559BA" w:rsidRPr="008C0D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84531D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3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Подготовка к сочинению по пьесе А.Н.Островского «Гроза»</w:t>
            </w:r>
            <w:r w:rsidR="007559BA" w:rsidRPr="008453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</w:t>
            </w:r>
            <w:r w:rsid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пьесе А.Н.Островского «Гроза»</w:t>
            </w:r>
            <w:r w:rsid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A65109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этапы жизни и творчества И.А.Гончарова</w:t>
            </w:r>
            <w:r w:rsidR="0014399C" w:rsidRPr="00A65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E42D9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2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создания романа "Обломов". Особенности композиции</w:t>
            </w:r>
            <w:r w:rsidR="0014399C" w:rsidRPr="00CE42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B63EEC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E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главного героя в романе "Обломов"</w:t>
            </w:r>
            <w:r w:rsidR="0014399C" w:rsidRPr="00B63E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333F22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33F22">
              <w:rPr>
                <w:rFonts w:ascii="Times New Roman" w:hAnsi="Times New Roman" w:cs="Times New Roman"/>
                <w:sz w:val="24"/>
                <w:szCs w:val="24"/>
              </w:rPr>
              <w:t>Обломов</w:t>
            </w:r>
            <w:proofErr w:type="spellEnd"/>
            <w:r w:rsidRPr="00333F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33F22">
              <w:rPr>
                <w:rFonts w:ascii="Times New Roman" w:hAnsi="Times New Roman" w:cs="Times New Roman"/>
                <w:sz w:val="24"/>
                <w:szCs w:val="24"/>
              </w:rPr>
              <w:t>Штольц</w:t>
            </w:r>
            <w:proofErr w:type="spellEnd"/>
            <w:r w:rsidR="0014399C" w:rsidRPr="00333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E435EF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3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Женские образы в романе "Обломов" и их роль в развитии сюжета</w:t>
            </w:r>
            <w:r w:rsidR="0014399C" w:rsidRPr="00E435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233D90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D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Социально-философский смысл романа "Обломов"</w:t>
            </w:r>
            <w:r w:rsidR="0014399C" w:rsidRPr="00233D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E3468E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критика о романе "Обломов". </w:t>
            </w:r>
            <w:proofErr w:type="spellStart"/>
            <w:r w:rsidRPr="00E3468E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E346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3468E">
              <w:rPr>
                <w:rFonts w:ascii="Times New Roman" w:hAnsi="Times New Roman" w:cs="Times New Roman"/>
                <w:sz w:val="24"/>
                <w:szCs w:val="24"/>
              </w:rPr>
              <w:t>обломовщина</w:t>
            </w:r>
            <w:proofErr w:type="spellEnd"/>
            <w:r w:rsidRPr="00E346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399C" w:rsidRPr="00E34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Проблематика романа И.А.Гончарова "Обыкновенная история"</w:t>
            </w:r>
            <w:r w:rsidR="001439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D43C34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образов в романе "Обыкновенная история"</w:t>
            </w:r>
            <w:r w:rsidR="0014399C" w:rsidRPr="00D43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Документальное и художественное в очерках из книги "Фрегат "Паллада"</w:t>
            </w:r>
            <w:r w:rsidR="001439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Продготовка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защита проектов. Роман "Обломов" в различных видах искусства</w:t>
            </w:r>
            <w:r w:rsidR="001439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143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Подготовка к сочинению по роману И.А.Гончарова «Обломов»</w:t>
            </w:r>
            <w:r w:rsidR="001439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143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="001439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 сочинения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роману И.А.Гончарова «Обломов»</w:t>
            </w:r>
            <w:r w:rsidR="001439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жизни и творчества И.С.Тургенева. Творческая история создания романа «Отцы и дети»</w:t>
            </w:r>
            <w:r w:rsidR="001439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Русское общество в романе "Отцы и дети"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и проблематика романа «Отцы и дети»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Своеобразие конфликта и основные стадии его развития в романе "Отцы и дети"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"Отцы" в романе: братья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Кирсановы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родители Базарова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сцен споров Евгения Базарова и Павла Петровича Кирсанова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Евгений Базаров и Аркадий Кирсанов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Женские образы в романе "Отцы и дети"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Полемика вокруг романа: образ Базарова в русской критике. Статьи Д.И.Писарева «Базаров» и др.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Идейно-художественное содержание романа И.С.Тургенева "Дворянское гнездо"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DA7C2D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образов романа "</w:t>
            </w:r>
            <w:proofErr w:type="gram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Дворянское</w:t>
            </w:r>
            <w:proofErr w:type="gram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гнзедо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".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Тургеневская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девушка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 названия романа "Дворянское гнездо"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Поэтика романов И.С. Тургенева, своеобразие жанра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Статья "Гамлет и Дон Кихот": герой в контексте мировой литературы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и защита учебных проектов. Интерпретация романа "Отцы и дети" в различных видах искусств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Подготовка к домашнему сочинению по роману И.С.Тургенева «Отцы и дети»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И.С.Тургенева «Отцы и дети»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жизни и творчества Ф.И.Тютчева</w:t>
            </w:r>
            <w:r w:rsidR="00DA7C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Ф.И.Тютчев - поэт-философ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Человек, история, природа в лирике Ф.И.Тютчева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Родины в поэзии Ф.И. Тютчева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Любовная лирика Ф.И.Тютчева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104341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своеобразие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поэзии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Тютчева</w:t>
            </w:r>
            <w:proofErr w:type="spellEnd"/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Тютчева и литературная традиция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Анализ лирического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произведения Ф.И.Тютчева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(на выбор).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жизни и творчества Н.А.Некрасова. О народных истоках мироощущения поэта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Гражданская поэзия Н.А. Некрасова и лирика чувств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лирического произведения Н.А.Некрасова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(на выбор).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104341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создания поэмы Н.А.Некрасова "Кому на Руси жить хорошо".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104341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 поэмы "Кому на Руси жить хорошо": путешествие как прием организации повествования.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Авторские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отступления</w:t>
            </w:r>
            <w:proofErr w:type="spellEnd"/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народных типов в галерее персонажей «Кому на Руси жить хорошо»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Матрены Тимофеевны, смысл “бабьей притчи”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 счастья и смысла жизни в поэме "Кому на Руси жить хорошо"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поэме Н.А. Некрасова "Кому на Руси жить хорошо"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Сочинение по поэме Н.А. Некрасова "Кому на Руси жить хорошо"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жизни и творчества А. А.Фета. Теория «чистого искусства»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природа в лирике поэта А. А.Фета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“Вечные” темы в лирике А.А. Фета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Философская проблематика лирики А. А.Фета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Психологизм лирики А.А. Фета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поэтического языка А. А.Фета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А. А.Фета и литературная традиция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 А.А. Фета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(на выбор).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контрольному сочинению по поэзии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Контрольное сочинение по поэзии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 w:rsidR="001043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EA51E6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темы, мотивы и образы поэзии </w:t>
            </w:r>
          </w:p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А.К. Толстого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Взгляд на русскую историю в произведениях А.К. Толстого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создания романа "Что делать?". Эстетическая теория Н.Г.Чернышевского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Идеологические, этические и эстетические проблемы в романе "Что делать?"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EA51E6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Публицистика писателя: статьи «Детство и отрочество. Сочинение графа Л. Н. Толстого. Военные рассказы графа Л. Н. Толстого», «Русский человек на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rendez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vous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Размышления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прочтении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повести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  <w:proofErr w:type="spellStart"/>
            <w:proofErr w:type="gram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”</w:t>
            </w:r>
            <w:proofErr w:type="spellStart"/>
            <w:proofErr w:type="gram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“»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М.Е.Салтыкова-Щедрина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Мастер сатиры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«История одного города» как сатирическое произведение. Глава «О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корени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происхождения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глуповцев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Собирательные образы градоначальников и «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глуповцев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 «Опись градоначальникам», «Органчик», «Подтверждение покаяния» и др.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Органчика и Угрюм-Бурчеева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народа и власти. Смысл финала "Истории одного города"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Политическая сатира сказок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М.Е.Салтыкова-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Щедрина</w:t>
            </w:r>
            <w:proofErr w:type="spellEnd"/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мир М.Е. Салтыкова-Щедрина: приемы сатирического изображения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презентации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пректов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литературе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Презентация проектов по литературе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 w:rsidR="00EA51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жизни и творчества Ф.М.Достоевского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A4CB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создания романа «Преступление и наказание».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Жанровая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сюжетные линии романа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Преступление Раскольникова. Идея о праве сильной личности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Раскольников в системе образов. Раскольников и его «двойники»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Униженные</w:t>
            </w:r>
            <w:proofErr w:type="gram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оскорбленные в романе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Петербурга в романе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Сонечки Мармеладовой и проблема нравственного идеала в романе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мотивы и образы в романе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внутренних монологов и снов героев романа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Портрет, пейзаж, интерьер и их художественная функция в романе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эпилога. Смысл названия романа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«Преступление и наказание» как философский роман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A4CB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Идиот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Проблема нравственного выбора в романе "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Идиот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Психологизм прозы Ф.М. Достоевского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Художественные открытия Ф.М. Достоевского</w:t>
            </w:r>
            <w:r w:rsidR="003D1F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Историко-культурное значение романов Ф.М.Достоевского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CA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</w:t>
            </w:r>
            <w:proofErr w:type="gram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сочинению по роману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CA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сочинени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роману «Преступление и наказание»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жизни и творчества Л.Н.Толстого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пути к "Войне и миру". </w:t>
            </w:r>
            <w:proofErr w:type="gram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Правда</w:t>
            </w:r>
            <w:proofErr w:type="gram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войне в "Севастопольских рассказах"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A4CB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создания романа «Война и мир».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Жанровые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A4CB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 названия романа «Война и мир».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Нравственные устои и жизнь дворянства в романе «Война и мир»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«Мысль семейная» в романе: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Ростовы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Болконские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Нравственно-философские взгляды Л.Н.Толстого, воплощенные в женских образах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Андрей Болконский: поиски смысла жизни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A4CB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Духовные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искания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Пьера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Безухова</w:t>
            </w:r>
            <w:proofErr w:type="spellEnd"/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Отечественная война 1812 года в романе «Война и мир»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Бородинское сражение как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идейно-композициионный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центр романа «Война и мир»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Кутузова и Наполеона в романе «Война и мир»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«Мысль народная» в романе «Война и мир»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A4CB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партизанской войны в романе «Война и мир».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Щербатого</w:t>
            </w:r>
            <w:proofErr w:type="spellEnd"/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солдат в изображении Толстого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A4CB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Проблема национального характера в романе «Война и мир».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Тушина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Тимохина</w:t>
            </w:r>
            <w:proofErr w:type="spellEnd"/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Философия истории в романе «Война и мир»: роль личности и стихийное начало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и Петербург в романе «Война и мир»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Психологизм прозы Толстого: «диалектика души»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A4CB8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творчества Л.Н.Толстого в отечественной и мировой культуре.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Критика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Толстом</w:t>
            </w:r>
            <w:proofErr w:type="spellEnd"/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A9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роману Л.Н.Толстого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CA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 сочинения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роману Л.Н.Толстого</w:t>
            </w:r>
            <w:r w:rsidR="00CA4C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жизни и творчества Н.С.Лескова. Художественный мир произведений писателя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этапов духовного пути личности. Тема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праведничества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повести "Очарованный странник"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Загадка женской души. Символичность названия «Леди Макбет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Мценского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уезда»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Любимые страницы литературы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жизни и творчества А.П.Чехова. Новаторство прозы писателя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философско-психологической проблематики в рассказах А.П. Чехова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Идейно-художественное своеобразие рассказа «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Ионыч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Поиски идеала и проблема ответственности человека за свою судьбу: трилогия «Человек в футляре», «Крыжовник», «О любви»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F04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юбви в чеховской прозе: рассказ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«Дама с собачкой»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F04F09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своеобразие прозы</w:t>
            </w:r>
          </w:p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А.П. Чехова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создания, жанровые особенности комедии «Вишневый сад»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Проблематика пьесы «Вишневый сад». Особенности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кофликта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системы образов.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Разрушение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дворянского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гнезда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Раневская и Гаев как герои уходящего в прошлое усадебного быта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и будущее в комедии «Вишневый сад»: образы Лопахина, Пети и Ани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слуг (Яша, Дуняша, Фирс) в комедии «Вишневый сад»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 названия пьесы «Вишневый сад», ее символика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F04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Проблема цели и смысла жизни в чеховск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пьес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«Три сестры»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F04F09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Своеобразие героев в </w:t>
            </w:r>
            <w:r w:rsidR="00F04F09"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пьес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А.П.Чехова </w:t>
            </w:r>
            <w:r w:rsidR="00F04F09"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«Три сестры»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мастерство, новаторство Чехова-драматурга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F04F09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творческого наследия Чехова для отечественной и мировой литературы и театра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пьесе "Вишневый сад"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защита проектов по прозе и драматургии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 w:rsidR="00F04F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391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России. Страницы жизни </w:t>
            </w:r>
            <w:r w:rsidR="00391D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особенности его лирики (по выбору)</w:t>
            </w:r>
            <w:r w:rsidR="00391D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Литература народов России. </w:t>
            </w:r>
            <w:r w:rsidR="00391D3E"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жизни </w:t>
            </w:r>
            <w:r w:rsidR="00391D3E" w:rsidRPr="001D5A2E">
              <w:rPr>
                <w:rFonts w:ascii="Times New Roman" w:hAnsi="Times New Roman"/>
                <w:color w:val="000000"/>
                <w:sz w:val="24"/>
                <w:lang w:val="ru-RU"/>
              </w:rPr>
              <w:t>К. Хетагурова</w:t>
            </w:r>
            <w:r w:rsidR="00391D3E"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особенности его лирики (по выбору)</w:t>
            </w:r>
            <w:r w:rsidR="00391D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8C6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="008C694F" w:rsidRPr="00E93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Роман "Большие надежды". </w:t>
            </w:r>
            <w:r w:rsidR="008C694F" w:rsidRPr="008C69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Тематика, проблематика. </w:t>
            </w:r>
            <w:proofErr w:type="spellStart"/>
            <w:r w:rsidR="008C694F" w:rsidRPr="00E93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="008C694F" w:rsidRPr="00E93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C694F" w:rsidRPr="00E93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  <w:r w:rsidR="008C69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(обзор).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8C694F" w:rsidRDefault="008C694F" w:rsidP="00FE2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Флобер "Мадам </w:t>
            </w:r>
            <w:proofErr w:type="spellStart"/>
            <w:r w:rsidRPr="00E93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Бовари</w:t>
            </w:r>
            <w:proofErr w:type="spellEnd"/>
            <w:r w:rsidRPr="00E93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". </w:t>
            </w:r>
            <w:r w:rsidRPr="008C69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мастерство писателя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(обзор)</w:t>
            </w:r>
            <w:r w:rsidR="00FE22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9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8C694F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A2E">
              <w:rPr>
                <w:rFonts w:ascii="Times New Roman" w:hAnsi="Times New Roman"/>
                <w:color w:val="000000"/>
                <w:sz w:val="24"/>
                <w:lang w:val="ru-RU"/>
              </w:rPr>
              <w:t>Г. де Мопассан «Милый друг».</w:t>
            </w:r>
            <w:r w:rsidRPr="008C69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Тематика, проблематика. Система образов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(обзор).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Письменный ответ на проблемный вопрос</w:t>
            </w:r>
            <w:r w:rsidR="00FE22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FE22E3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поэзия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Страницы жизни поэта  А. Рембо,</w:t>
            </w:r>
          </w:p>
          <w:p w:rsidR="00734263" w:rsidRPr="007559BA" w:rsidRDefault="00C61FA2" w:rsidP="00FE2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особенности его лирики</w:t>
            </w:r>
            <w:r w:rsidR="00FE22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FE22E3" w:rsidP="00FE2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жизни поэта  Ш.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Бодлера</w:t>
            </w:r>
            <w:proofErr w:type="spell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особенности его лирики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Зарубежная поэзия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Анализ лирического произведения по выбору</w:t>
            </w:r>
            <w:r w:rsidR="00FE22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C422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драматургия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Жизнь и творчество драматурга </w:t>
            </w:r>
            <w:proofErr w:type="spell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Г.Гауптмана</w:t>
            </w:r>
            <w:proofErr w:type="spellEnd"/>
            <w:r w:rsidR="00C422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Пьеса </w:t>
            </w:r>
            <w:r w:rsidR="00C4222D" w:rsidRPr="001D5A2E">
              <w:rPr>
                <w:rFonts w:ascii="Times New Roman" w:hAnsi="Times New Roman"/>
                <w:color w:val="000000"/>
                <w:sz w:val="24"/>
                <w:lang w:val="ru-RU"/>
              </w:rPr>
              <w:t>«Перед восходом солнца»</w:t>
            </w:r>
            <w:r w:rsidR="00C4222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C4222D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C4222D" w:rsidRDefault="00C4222D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и творчество драматурга </w:t>
            </w:r>
            <w:r w:rsidRPr="00E93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Ибсен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</w:t>
            </w:r>
            <w:r w:rsidRPr="00E93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«Кукольный дом». Проблематика пьесы. Система образов. Новаторство драматурга.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C4222D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2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C4222D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C4222D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C4222D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C4222D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C4222D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2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Повторение. Сквозные образы и мотивы в литературе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 w:rsidR="00C422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пройденного материала по литературе второй половины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 w:rsidR="00C422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 "В мире современной литературы"</w:t>
            </w:r>
            <w:r w:rsidR="00C422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презентации проекта по зарубежной литературе второй половины Х</w:t>
            </w:r>
            <w:proofErr w:type="gramStart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  <w:r w:rsidR="00C422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Презентация </w:t>
            </w:r>
            <w:r w:rsidR="00C4222D"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проекта по зарубежной литературе второй половины Х</w:t>
            </w:r>
            <w:proofErr w:type="gramStart"/>
            <w:r w:rsidR="00C4222D"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="00C4222D"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  <w:r w:rsidR="00C422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63" w:rsidRPr="007559BA" w:rsidTr="007559BA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4263" w:rsidRPr="007559BA" w:rsidRDefault="00C61FA2" w:rsidP="0075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734263" w:rsidRPr="007559BA" w:rsidRDefault="00734263" w:rsidP="0075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263" w:rsidRDefault="00734263">
      <w:pPr>
        <w:sectPr w:rsidR="00734263" w:rsidSect="007559BA">
          <w:pgSz w:w="16383" w:h="11906" w:orient="landscape"/>
          <w:pgMar w:top="1134" w:right="850" w:bottom="1134" w:left="851" w:header="720" w:footer="720" w:gutter="0"/>
          <w:cols w:space="720"/>
        </w:sectPr>
      </w:pPr>
    </w:p>
    <w:p w:rsidR="00734263" w:rsidRDefault="00C61F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34263" w:rsidRPr="00F04F09" w:rsidRDefault="00C61FA2">
      <w:pPr>
        <w:spacing w:after="0"/>
        <w:ind w:left="120"/>
        <w:rPr>
          <w:lang w:val="ru-RU"/>
        </w:rPr>
      </w:pPr>
      <w:bookmarkStart w:id="19" w:name="block-5113462"/>
      <w:bookmarkEnd w:id="18"/>
      <w:r w:rsidRPr="00F04F0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34263" w:rsidRPr="00F04F09" w:rsidRDefault="00C61FA2">
      <w:pPr>
        <w:spacing w:after="0" w:line="480" w:lineRule="auto"/>
        <w:ind w:left="120"/>
        <w:rPr>
          <w:lang w:val="ru-RU"/>
        </w:rPr>
      </w:pPr>
      <w:r w:rsidRPr="00F04F0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34263" w:rsidRPr="00F04F09" w:rsidRDefault="00C61FA2">
      <w:pPr>
        <w:spacing w:after="0" w:line="480" w:lineRule="auto"/>
        <w:ind w:left="120"/>
        <w:rPr>
          <w:lang w:val="ru-RU"/>
        </w:rPr>
      </w:pPr>
      <w:r w:rsidRPr="00F04F0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34263" w:rsidRPr="00F04F09" w:rsidRDefault="00C61FA2">
      <w:pPr>
        <w:spacing w:after="0" w:line="480" w:lineRule="auto"/>
        <w:ind w:left="120"/>
        <w:rPr>
          <w:lang w:val="ru-RU"/>
        </w:rPr>
      </w:pPr>
      <w:r w:rsidRPr="00F04F0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34263" w:rsidRPr="00F04F09" w:rsidRDefault="00C61FA2">
      <w:pPr>
        <w:spacing w:after="0"/>
        <w:ind w:left="120"/>
        <w:rPr>
          <w:lang w:val="ru-RU"/>
        </w:rPr>
      </w:pPr>
      <w:r w:rsidRPr="00F04F09">
        <w:rPr>
          <w:rFonts w:ascii="Times New Roman" w:hAnsi="Times New Roman"/>
          <w:color w:val="000000"/>
          <w:sz w:val="28"/>
          <w:lang w:val="ru-RU"/>
        </w:rPr>
        <w:t>​</w:t>
      </w:r>
    </w:p>
    <w:p w:rsidR="00734263" w:rsidRPr="00F04F09" w:rsidRDefault="00C61FA2">
      <w:pPr>
        <w:spacing w:after="0" w:line="480" w:lineRule="auto"/>
        <w:ind w:left="120"/>
        <w:rPr>
          <w:lang w:val="ru-RU"/>
        </w:rPr>
      </w:pPr>
      <w:r w:rsidRPr="00F04F0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34263" w:rsidRPr="00F04F09" w:rsidRDefault="00C61FA2">
      <w:pPr>
        <w:spacing w:after="0" w:line="480" w:lineRule="auto"/>
        <w:ind w:left="120"/>
        <w:rPr>
          <w:lang w:val="ru-RU"/>
        </w:rPr>
      </w:pPr>
      <w:r w:rsidRPr="00F04F0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34263" w:rsidRPr="00F04F09" w:rsidRDefault="00734263">
      <w:pPr>
        <w:spacing w:after="0"/>
        <w:ind w:left="120"/>
        <w:rPr>
          <w:lang w:val="ru-RU"/>
        </w:rPr>
      </w:pPr>
    </w:p>
    <w:p w:rsidR="00734263" w:rsidRPr="007C32EB" w:rsidRDefault="00C61FA2">
      <w:pPr>
        <w:spacing w:after="0" w:line="480" w:lineRule="auto"/>
        <w:ind w:left="120"/>
        <w:rPr>
          <w:lang w:val="ru-RU"/>
        </w:rPr>
      </w:pPr>
      <w:r w:rsidRPr="007C32E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4263" w:rsidRDefault="00C61FA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34263" w:rsidRDefault="00734263">
      <w:pPr>
        <w:sectPr w:rsidR="0073426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C61FA2" w:rsidRDefault="00C61FA2"/>
    <w:sectPr w:rsidR="00C61FA2" w:rsidSect="007342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95E"/>
    <w:multiLevelType w:val="multilevel"/>
    <w:tmpl w:val="F330FE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D0756"/>
    <w:multiLevelType w:val="multilevel"/>
    <w:tmpl w:val="43A8DA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A066B"/>
    <w:multiLevelType w:val="multilevel"/>
    <w:tmpl w:val="B49687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EC1DDD"/>
    <w:multiLevelType w:val="multilevel"/>
    <w:tmpl w:val="BA12F4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6E51EC"/>
    <w:multiLevelType w:val="multilevel"/>
    <w:tmpl w:val="7A1E36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3C52E3"/>
    <w:multiLevelType w:val="multilevel"/>
    <w:tmpl w:val="22545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BD297B"/>
    <w:multiLevelType w:val="multilevel"/>
    <w:tmpl w:val="36B065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BB4E7D"/>
    <w:multiLevelType w:val="multilevel"/>
    <w:tmpl w:val="C6043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7762F8"/>
    <w:multiLevelType w:val="multilevel"/>
    <w:tmpl w:val="15A6D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9D0C0E"/>
    <w:multiLevelType w:val="multilevel"/>
    <w:tmpl w:val="3F948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D513E0"/>
    <w:multiLevelType w:val="multilevel"/>
    <w:tmpl w:val="63AAFA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553DD1"/>
    <w:multiLevelType w:val="multilevel"/>
    <w:tmpl w:val="5FB404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E64888"/>
    <w:multiLevelType w:val="multilevel"/>
    <w:tmpl w:val="85547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C10247"/>
    <w:multiLevelType w:val="multilevel"/>
    <w:tmpl w:val="3BAA32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9864D4"/>
    <w:multiLevelType w:val="multilevel"/>
    <w:tmpl w:val="AD0AF0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802303"/>
    <w:multiLevelType w:val="multilevel"/>
    <w:tmpl w:val="BB3464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9072A0"/>
    <w:multiLevelType w:val="multilevel"/>
    <w:tmpl w:val="834689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907A36"/>
    <w:multiLevelType w:val="multilevel"/>
    <w:tmpl w:val="7D56F3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0"/>
  </w:num>
  <w:num w:numId="5">
    <w:abstractNumId w:val="13"/>
  </w:num>
  <w:num w:numId="6">
    <w:abstractNumId w:val="15"/>
  </w:num>
  <w:num w:numId="7">
    <w:abstractNumId w:val="3"/>
  </w:num>
  <w:num w:numId="8">
    <w:abstractNumId w:val="16"/>
  </w:num>
  <w:num w:numId="9">
    <w:abstractNumId w:val="17"/>
  </w:num>
  <w:num w:numId="10">
    <w:abstractNumId w:val="14"/>
  </w:num>
  <w:num w:numId="11">
    <w:abstractNumId w:val="6"/>
  </w:num>
  <w:num w:numId="12">
    <w:abstractNumId w:val="11"/>
  </w:num>
  <w:num w:numId="13">
    <w:abstractNumId w:val="9"/>
  </w:num>
  <w:num w:numId="14">
    <w:abstractNumId w:val="10"/>
  </w:num>
  <w:num w:numId="15">
    <w:abstractNumId w:val="5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263"/>
    <w:rsid w:val="000064A0"/>
    <w:rsid w:val="000C2793"/>
    <w:rsid w:val="000C6FAD"/>
    <w:rsid w:val="000F3977"/>
    <w:rsid w:val="00104341"/>
    <w:rsid w:val="0014399C"/>
    <w:rsid w:val="0015443D"/>
    <w:rsid w:val="001D5A2E"/>
    <w:rsid w:val="001F7730"/>
    <w:rsid w:val="00233D90"/>
    <w:rsid w:val="002709C2"/>
    <w:rsid w:val="00333F22"/>
    <w:rsid w:val="00391D3E"/>
    <w:rsid w:val="003A4FAC"/>
    <w:rsid w:val="003D1FB1"/>
    <w:rsid w:val="003D538D"/>
    <w:rsid w:val="00477B2C"/>
    <w:rsid w:val="004D34BB"/>
    <w:rsid w:val="005214A2"/>
    <w:rsid w:val="00536D6E"/>
    <w:rsid w:val="00541838"/>
    <w:rsid w:val="00564532"/>
    <w:rsid w:val="005700B1"/>
    <w:rsid w:val="00601A7A"/>
    <w:rsid w:val="007138E5"/>
    <w:rsid w:val="00734263"/>
    <w:rsid w:val="007559BA"/>
    <w:rsid w:val="00792909"/>
    <w:rsid w:val="007A2788"/>
    <w:rsid w:val="007C32EB"/>
    <w:rsid w:val="0084531D"/>
    <w:rsid w:val="008C0D7D"/>
    <w:rsid w:val="008C694F"/>
    <w:rsid w:val="008F3F6E"/>
    <w:rsid w:val="0095550A"/>
    <w:rsid w:val="00973ADA"/>
    <w:rsid w:val="009B4452"/>
    <w:rsid w:val="009E0BC0"/>
    <w:rsid w:val="009F798E"/>
    <w:rsid w:val="00A366F8"/>
    <w:rsid w:val="00A65109"/>
    <w:rsid w:val="00A90E45"/>
    <w:rsid w:val="00A92533"/>
    <w:rsid w:val="00A97DCF"/>
    <w:rsid w:val="00AE4424"/>
    <w:rsid w:val="00AE553C"/>
    <w:rsid w:val="00B63EEC"/>
    <w:rsid w:val="00C006DB"/>
    <w:rsid w:val="00C0172A"/>
    <w:rsid w:val="00C4222D"/>
    <w:rsid w:val="00C61FA2"/>
    <w:rsid w:val="00CA4CB8"/>
    <w:rsid w:val="00CE42D9"/>
    <w:rsid w:val="00D43C34"/>
    <w:rsid w:val="00D5023B"/>
    <w:rsid w:val="00DA7C2D"/>
    <w:rsid w:val="00DD2094"/>
    <w:rsid w:val="00E3468E"/>
    <w:rsid w:val="00E435EF"/>
    <w:rsid w:val="00E62277"/>
    <w:rsid w:val="00E7043E"/>
    <w:rsid w:val="00EA51E6"/>
    <w:rsid w:val="00F04F09"/>
    <w:rsid w:val="00F42C6B"/>
    <w:rsid w:val="00F7633D"/>
    <w:rsid w:val="00F848E0"/>
    <w:rsid w:val="00FE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42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4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8683</Words>
  <Characters>49495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63</cp:revision>
  <dcterms:created xsi:type="dcterms:W3CDTF">2023-08-23T05:58:00Z</dcterms:created>
  <dcterms:modified xsi:type="dcterms:W3CDTF">2023-10-03T15:48:00Z</dcterms:modified>
</cp:coreProperties>
</file>