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1B" w:rsidRDefault="0061171B" w:rsidP="00A45743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31904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171B" w:rsidRDefault="00A45743" w:rsidP="00A45743">
      <w:pPr>
        <w:spacing w:after="0" w:line="408" w:lineRule="auto"/>
        <w:ind w:left="-426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ДЕПАРТАМЕНТ ОБРАЗОВАНИЯ И НАУКИ ТЮМЕНСКОЙ ОБЛАСТИ</w:t>
      </w:r>
    </w:p>
    <w:p w:rsidR="0061171B" w:rsidRDefault="0061171B" w:rsidP="00A45743">
      <w:pPr>
        <w:spacing w:after="0" w:line="408" w:lineRule="auto"/>
        <w:ind w:left="-709"/>
        <w:rPr>
          <w:b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Вагайского муниципального района</w:t>
      </w:r>
    </w:p>
    <w:p w:rsidR="0061171B" w:rsidRDefault="0061171B" w:rsidP="0061171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Супринская СОШ, филиал МАОУ Бегишевская СОШ</w:t>
      </w:r>
    </w:p>
    <w:p w:rsidR="0061171B" w:rsidRDefault="0061171B" w:rsidP="0061171B">
      <w:pPr>
        <w:spacing w:after="0"/>
        <w:ind w:left="120"/>
        <w:rPr>
          <w:lang w:val="ru-RU"/>
        </w:rPr>
      </w:pPr>
    </w:p>
    <w:p w:rsidR="0061171B" w:rsidRDefault="0061171B" w:rsidP="0061171B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1695450"/>
            <wp:effectExtent l="19050" t="0" r="0" b="0"/>
            <wp:docPr id="25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843" b="45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71B" w:rsidRDefault="0061171B" w:rsidP="0061171B">
      <w:pPr>
        <w:spacing w:after="0"/>
        <w:ind w:left="120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rPr>
          <w:lang w:val="ru-RU"/>
        </w:rPr>
      </w:pPr>
      <w:r w:rsidRPr="00AA220C">
        <w:rPr>
          <w:rFonts w:ascii="Times New Roman" w:hAnsi="Times New Roman"/>
          <w:color w:val="000000"/>
          <w:sz w:val="28"/>
          <w:lang w:val="ru-RU"/>
        </w:rPr>
        <w:t>‌</w:t>
      </w:r>
    </w:p>
    <w:p w:rsidR="0061171B" w:rsidRPr="00AA220C" w:rsidRDefault="0061171B" w:rsidP="0061171B">
      <w:pPr>
        <w:spacing w:after="0"/>
        <w:ind w:left="120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rPr>
          <w:lang w:val="ru-RU"/>
        </w:rPr>
      </w:pPr>
    </w:p>
    <w:p w:rsidR="0061171B" w:rsidRPr="00AA220C" w:rsidRDefault="0061171B" w:rsidP="0061171B">
      <w:pPr>
        <w:spacing w:after="0" w:line="408" w:lineRule="auto"/>
        <w:ind w:left="120"/>
        <w:jc w:val="center"/>
        <w:rPr>
          <w:lang w:val="ru-RU"/>
        </w:rPr>
      </w:pPr>
      <w:r w:rsidRPr="00AA220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1171B" w:rsidRPr="00AA220C" w:rsidRDefault="0061171B" w:rsidP="0061171B">
      <w:pPr>
        <w:spacing w:after="0" w:line="408" w:lineRule="auto"/>
        <w:ind w:left="120"/>
        <w:jc w:val="center"/>
        <w:rPr>
          <w:lang w:val="ru-RU"/>
        </w:rPr>
      </w:pPr>
      <w:r w:rsidRPr="00AA220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220C">
        <w:rPr>
          <w:rFonts w:ascii="Times New Roman" w:hAnsi="Times New Roman"/>
          <w:color w:val="000000"/>
          <w:sz w:val="28"/>
          <w:lang w:val="ru-RU"/>
        </w:rPr>
        <w:t xml:space="preserve"> 473649)</w:t>
      </w: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 w:line="408" w:lineRule="auto"/>
        <w:ind w:left="120"/>
        <w:jc w:val="center"/>
        <w:rPr>
          <w:lang w:val="ru-RU"/>
        </w:rPr>
      </w:pPr>
      <w:r w:rsidRPr="00AA220C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61171B" w:rsidRPr="00AA220C" w:rsidRDefault="0061171B" w:rsidP="0061171B">
      <w:pPr>
        <w:spacing w:after="0" w:line="408" w:lineRule="auto"/>
        <w:ind w:left="120"/>
        <w:jc w:val="center"/>
        <w:rPr>
          <w:lang w:val="ru-RU"/>
        </w:rPr>
      </w:pPr>
      <w:r w:rsidRPr="00AA220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AA220C" w:rsidRDefault="0061171B" w:rsidP="0061171B">
      <w:pPr>
        <w:spacing w:after="0"/>
        <w:ind w:left="120"/>
        <w:jc w:val="center"/>
        <w:rPr>
          <w:lang w:val="ru-RU"/>
        </w:rPr>
      </w:pPr>
    </w:p>
    <w:p w:rsidR="0061171B" w:rsidRPr="004151DA" w:rsidRDefault="0061171B" w:rsidP="0061171B">
      <w:pPr>
        <w:spacing w:after="0"/>
        <w:ind w:left="120"/>
        <w:jc w:val="center"/>
        <w:rPr>
          <w:b/>
          <w:sz w:val="28"/>
          <w:szCs w:val="28"/>
          <w:lang w:val="ru-RU"/>
        </w:rPr>
      </w:pPr>
    </w:p>
    <w:p w:rsidR="0061171B" w:rsidRPr="004151DA" w:rsidRDefault="0061171B" w:rsidP="0061171B">
      <w:pPr>
        <w:jc w:val="center"/>
        <w:rPr>
          <w:b/>
          <w:sz w:val="28"/>
          <w:szCs w:val="28"/>
          <w:lang w:val="ru-RU"/>
        </w:rPr>
        <w:sectPr w:rsidR="0061171B" w:rsidRPr="004151DA">
          <w:pgSz w:w="11906" w:h="16383"/>
          <w:pgMar w:top="1134" w:right="850" w:bottom="1134" w:left="1701" w:header="720" w:footer="720" w:gutter="0"/>
          <w:cols w:space="720"/>
        </w:sectPr>
      </w:pPr>
      <w:r w:rsidRPr="004151DA">
        <w:rPr>
          <w:rFonts w:ascii="Times New Roman" w:hAnsi="Times New Roman"/>
          <w:b/>
          <w:color w:val="000000"/>
          <w:sz w:val="28"/>
          <w:szCs w:val="28"/>
          <w:lang w:val="ru-RU"/>
        </w:rPr>
        <w:t>село   Супра 2023</w:t>
      </w:r>
    </w:p>
    <w:p w:rsidR="0061171B" w:rsidRPr="00AA220C" w:rsidRDefault="0061171B" w:rsidP="0061171B">
      <w:pPr>
        <w:spacing w:after="0" w:line="264" w:lineRule="auto"/>
        <w:ind w:left="120"/>
        <w:jc w:val="both"/>
        <w:rPr>
          <w:lang w:val="ru-RU"/>
        </w:rPr>
      </w:pPr>
      <w:bookmarkStart w:id="1" w:name="block-3319042"/>
      <w:bookmarkEnd w:id="0"/>
      <w:r w:rsidRPr="00AA22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1171B" w:rsidRPr="00AA220C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AA220C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AA220C">
        <w:rPr>
          <w:rFonts w:ascii="Times New Roman" w:hAnsi="Times New Roman"/>
          <w:color w:val="000000"/>
          <w:sz w:val="28"/>
          <w:lang w:val="ru-RU"/>
        </w:rPr>
        <w:t xml:space="preserve"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AA220C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AA220C">
        <w:rPr>
          <w:rFonts w:ascii="Times New Roman" w:hAnsi="Times New Roman"/>
          <w:color w:val="000000"/>
          <w:sz w:val="28"/>
          <w:lang w:val="ru-RU"/>
        </w:rPr>
        <w:t xml:space="preserve">, проводить рассуждения «от противного», отличать свойства от признаков, формулировать обратные утверждения. 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AA220C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</w:t>
      </w:r>
      <w:r w:rsidRPr="004151DA">
        <w:rPr>
          <w:rFonts w:ascii="Times New Roman" w:hAnsi="Times New Roman"/>
          <w:color w:val="000000"/>
          <w:sz w:val="28"/>
          <w:lang w:val="ru-RU"/>
        </w:rPr>
        <w:t xml:space="preserve">Этому соответствует вторая, вычислительная линия в изучении геометрии. При решении задач практического характера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c37334c-5fa9-457a-ad76-d36f127aa8c8"/>
      <w:r w:rsidRPr="004151DA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  <w:r w:rsidRPr="004151D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1171B" w:rsidRPr="004151DA" w:rsidRDefault="0061171B" w:rsidP="0061171B">
      <w:pPr>
        <w:rPr>
          <w:lang w:val="ru-RU"/>
        </w:rPr>
        <w:sectPr w:rsidR="0061171B" w:rsidRPr="004151DA">
          <w:pgSz w:w="11906" w:h="16383"/>
          <w:pgMar w:top="1134" w:right="850" w:bottom="1134" w:left="1701" w:header="720" w:footer="720" w:gutter="0"/>
          <w:cols w:space="720"/>
        </w:sect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bookmarkStart w:id="3" w:name="block-3319039"/>
      <w:bookmarkEnd w:id="1"/>
      <w:r w:rsidRPr="004151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Начальные понятия геометрии. Точка, прямая, отрезок, луч. Угол. Виды углов. Вертикальные и смежные углы. Биссектриса угла.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>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теорема о пропорциональных отрезках.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Теорема Пифагора. Применение теоремы Пифагора при решении практических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61171B" w:rsidRPr="004151DA" w:rsidRDefault="0061171B" w:rsidP="0061171B">
      <w:pPr>
        <w:rPr>
          <w:lang w:val="ru-RU"/>
        </w:rPr>
        <w:sectPr w:rsidR="0061171B" w:rsidRPr="004151DA">
          <w:pgSz w:w="11906" w:h="16383"/>
          <w:pgMar w:top="1134" w:right="850" w:bottom="1134" w:left="1701" w:header="720" w:footer="720" w:gutter="0"/>
          <w:cols w:space="720"/>
        </w:sect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bookmarkStart w:id="4" w:name="block-3319040"/>
      <w:bookmarkEnd w:id="3"/>
      <w:r w:rsidRPr="004151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151D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Default="0061171B" w:rsidP="006117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1171B" w:rsidRPr="004151DA" w:rsidRDefault="0061171B" w:rsidP="006117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1171B" w:rsidRPr="004151DA" w:rsidRDefault="0061171B" w:rsidP="006117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1171B" w:rsidRPr="004151DA" w:rsidRDefault="0061171B" w:rsidP="006117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1171B" w:rsidRPr="004151DA" w:rsidRDefault="0061171B" w:rsidP="006117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1171B" w:rsidRPr="004151DA" w:rsidRDefault="0061171B" w:rsidP="006117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1171B" w:rsidRPr="004151DA" w:rsidRDefault="0061171B" w:rsidP="006117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171B" w:rsidRDefault="0061171B" w:rsidP="006117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1171B" w:rsidRPr="004151DA" w:rsidRDefault="0061171B" w:rsidP="006117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1171B" w:rsidRPr="004151DA" w:rsidRDefault="0061171B" w:rsidP="006117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1171B" w:rsidRPr="004151DA" w:rsidRDefault="0061171B" w:rsidP="006117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1171B" w:rsidRPr="004151DA" w:rsidRDefault="0061171B" w:rsidP="006117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1171B" w:rsidRDefault="0061171B" w:rsidP="006117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1171B" w:rsidRPr="004151DA" w:rsidRDefault="0061171B" w:rsidP="006117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1171B" w:rsidRPr="004151DA" w:rsidRDefault="0061171B" w:rsidP="006117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1171B" w:rsidRPr="004151DA" w:rsidRDefault="0061171B" w:rsidP="006117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1171B" w:rsidRPr="004151DA" w:rsidRDefault="0061171B" w:rsidP="006117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1171B" w:rsidRDefault="0061171B" w:rsidP="006117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1171B" w:rsidRPr="004151DA" w:rsidRDefault="0061171B" w:rsidP="006117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151D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61171B" w:rsidRPr="004151DA" w:rsidRDefault="0061171B" w:rsidP="006117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1171B" w:rsidRPr="004151DA" w:rsidRDefault="0061171B" w:rsidP="006117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1171B" w:rsidRPr="004151DA" w:rsidRDefault="0061171B" w:rsidP="006117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1171B" w:rsidRPr="004151DA" w:rsidRDefault="0061171B" w:rsidP="006117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1171B" w:rsidRPr="004151DA" w:rsidRDefault="0061171B" w:rsidP="006117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1171B" w:rsidRPr="004151DA" w:rsidRDefault="0061171B" w:rsidP="006117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1171B" w:rsidRDefault="0061171B" w:rsidP="006117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1171B" w:rsidRPr="004151DA" w:rsidRDefault="0061171B" w:rsidP="006117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1171B" w:rsidRPr="004151DA" w:rsidRDefault="0061171B" w:rsidP="006117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1171B" w:rsidRPr="004151DA" w:rsidRDefault="0061171B" w:rsidP="006117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1171B" w:rsidRPr="004151DA" w:rsidRDefault="0061171B" w:rsidP="0061171B">
      <w:pPr>
        <w:spacing w:after="0" w:line="264" w:lineRule="auto"/>
        <w:ind w:left="120"/>
        <w:jc w:val="both"/>
        <w:rPr>
          <w:lang w:val="ru-RU"/>
        </w:rPr>
      </w:pP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4151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51D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151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51D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151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51D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151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151D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151D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4151DA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61171B" w:rsidRPr="004151DA" w:rsidRDefault="0061171B" w:rsidP="0061171B">
      <w:pPr>
        <w:spacing w:after="0" w:line="264" w:lineRule="auto"/>
        <w:ind w:firstLine="600"/>
        <w:jc w:val="both"/>
        <w:rPr>
          <w:lang w:val="ru-RU"/>
        </w:rPr>
      </w:pPr>
      <w:r w:rsidRPr="004151DA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61171B" w:rsidRPr="004151DA" w:rsidRDefault="0061171B" w:rsidP="0061171B">
      <w:pPr>
        <w:rPr>
          <w:lang w:val="ru-RU"/>
        </w:rPr>
        <w:sectPr w:rsidR="0061171B" w:rsidRPr="004151DA">
          <w:pgSz w:w="11906" w:h="16383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bookmarkStart w:id="6" w:name="block-3319043"/>
      <w:bookmarkEnd w:id="4"/>
      <w:r w:rsidRPr="004151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61171B" w:rsidTr="00007C6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/>
        </w:tc>
      </w:tr>
    </w:tbl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61171B" w:rsidTr="00007C62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/>
        </w:tc>
      </w:tr>
    </w:tbl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61171B" w:rsidTr="00007C62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/>
        </w:tc>
      </w:tr>
    </w:tbl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bookmarkStart w:id="7" w:name="block-33190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61171B" w:rsidTr="00007C6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Default="0061171B" w:rsidP="00007C62"/>
        </w:tc>
      </w:tr>
    </w:tbl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61171B" w:rsidTr="00007C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Default="0061171B" w:rsidP="00007C62"/>
        </w:tc>
      </w:tr>
    </w:tbl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61171B" w:rsidTr="00007C6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71B" w:rsidRDefault="0061171B" w:rsidP="00007C62"/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RPr="00A45743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51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</w:pPr>
          </w:p>
        </w:tc>
      </w:tr>
      <w:tr w:rsidR="0061171B" w:rsidTr="00007C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Pr="004151DA" w:rsidRDefault="0061171B" w:rsidP="00007C62">
            <w:pPr>
              <w:spacing w:after="0"/>
              <w:ind w:left="135"/>
              <w:rPr>
                <w:lang w:val="ru-RU"/>
              </w:rPr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 w:rsidRPr="00415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1171B" w:rsidRDefault="0061171B" w:rsidP="00007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71B" w:rsidRDefault="0061171B" w:rsidP="00007C62"/>
        </w:tc>
      </w:tr>
    </w:tbl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ectPr w:rsidR="00611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171B" w:rsidRDefault="0061171B" w:rsidP="0061171B">
      <w:pPr>
        <w:spacing w:after="0"/>
        <w:ind w:left="120"/>
      </w:pPr>
      <w:bookmarkStart w:id="8" w:name="block-33190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1171B" w:rsidRDefault="0061171B" w:rsidP="006117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1171B" w:rsidRDefault="0061171B" w:rsidP="006117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1171B" w:rsidRDefault="0061171B" w:rsidP="006117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1171B" w:rsidRDefault="0061171B" w:rsidP="0061171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1171B" w:rsidRDefault="0061171B" w:rsidP="006117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1171B" w:rsidRDefault="0061171B" w:rsidP="006117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1171B" w:rsidRDefault="0061171B" w:rsidP="0061171B">
      <w:pPr>
        <w:spacing w:after="0"/>
        <w:ind w:left="120"/>
      </w:pPr>
    </w:p>
    <w:p w:rsidR="0061171B" w:rsidRPr="004151DA" w:rsidRDefault="0061171B" w:rsidP="0061171B">
      <w:pPr>
        <w:spacing w:after="0" w:line="480" w:lineRule="auto"/>
        <w:ind w:left="120"/>
        <w:rPr>
          <w:lang w:val="ru-RU"/>
        </w:rPr>
      </w:pPr>
      <w:r w:rsidRPr="004151D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1171B" w:rsidRDefault="0061171B" w:rsidP="006117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1171B" w:rsidRDefault="0061171B" w:rsidP="0061171B">
      <w:pPr>
        <w:sectPr w:rsidR="0061171B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61171B" w:rsidRDefault="0061171B" w:rsidP="0061171B"/>
    <w:p w:rsidR="000B65C6" w:rsidRDefault="000B65C6"/>
    <w:sectPr w:rsidR="000B65C6" w:rsidSect="009D1F6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E24"/>
    <w:multiLevelType w:val="multilevel"/>
    <w:tmpl w:val="E3DCF6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2E7AF2"/>
    <w:multiLevelType w:val="multilevel"/>
    <w:tmpl w:val="AFE8D6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2A33DD"/>
    <w:multiLevelType w:val="multilevel"/>
    <w:tmpl w:val="D1C056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139D4"/>
    <w:multiLevelType w:val="multilevel"/>
    <w:tmpl w:val="69E261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1A06133"/>
    <w:multiLevelType w:val="multilevel"/>
    <w:tmpl w:val="49221E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951546"/>
    <w:multiLevelType w:val="multilevel"/>
    <w:tmpl w:val="8FA673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1171B"/>
    <w:rsid w:val="00031DE1"/>
    <w:rsid w:val="00037753"/>
    <w:rsid w:val="000B65C6"/>
    <w:rsid w:val="0061171B"/>
    <w:rsid w:val="00A45743"/>
    <w:rsid w:val="00E2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1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117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17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17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117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7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377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7753"/>
    <w:pPr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6117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117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117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1171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6">
    <w:name w:val="header"/>
    <w:basedOn w:val="a"/>
    <w:link w:val="a7"/>
    <w:uiPriority w:val="99"/>
    <w:unhideWhenUsed/>
    <w:rsid w:val="0061171B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1171B"/>
    <w:rPr>
      <w:lang w:val="en-US"/>
    </w:rPr>
  </w:style>
  <w:style w:type="paragraph" w:styleId="a8">
    <w:name w:val="Normal Indent"/>
    <w:basedOn w:val="a"/>
    <w:uiPriority w:val="99"/>
    <w:unhideWhenUsed/>
    <w:rsid w:val="0061171B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61171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117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6117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6117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61171B"/>
    <w:rPr>
      <w:i/>
      <w:iCs/>
    </w:rPr>
  </w:style>
  <w:style w:type="character" w:styleId="ae">
    <w:name w:val="Hyperlink"/>
    <w:basedOn w:val="a0"/>
    <w:uiPriority w:val="99"/>
    <w:unhideWhenUsed/>
    <w:rsid w:val="0061171B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61171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6117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61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171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7221</Words>
  <Characters>41165</Characters>
  <Application>Microsoft Office Word</Application>
  <DocSecurity>0</DocSecurity>
  <Lines>343</Lines>
  <Paragraphs>96</Paragraphs>
  <ScaleCrop>false</ScaleCrop>
  <Company>HP</Company>
  <LinksUpToDate>false</LinksUpToDate>
  <CharactersWithSpaces>48290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4</cp:revision>
  <dcterms:created xsi:type="dcterms:W3CDTF">2023-10-04T05:58:00Z</dcterms:created>
  <dcterms:modified xsi:type="dcterms:W3CDTF">2023-10-13T14:37:00Z</dcterms:modified>
</cp:coreProperties>
</file>