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МИНИСТЕРСТВО ПРОСВЕЩЕНИЯ РОССИЙСКОЙ ФЕДЕРАЦИИ</w:t>
      </w:r>
      <w:r>
        <w:rPr>
          <w:b/>
          <w:bCs/>
        </w:rPr>
        <w:br/>
        <w:t>ДЕПАРТАМЕНТ ОБРАЗОВАНИЯ И НАУКИ ТЮМЕНСКОЙ ОБЛАСТИ</w:t>
      </w:r>
      <w:r>
        <w:rPr>
          <w:b/>
          <w:bCs/>
        </w:rPr>
        <w:br/>
        <w:t xml:space="preserve">Управление образования администрации </w:t>
      </w:r>
      <w:proofErr w:type="spellStart"/>
      <w:r>
        <w:rPr>
          <w:b/>
          <w:bCs/>
        </w:rPr>
        <w:t>Вагайского</w:t>
      </w:r>
      <w:proofErr w:type="spellEnd"/>
      <w:r>
        <w:rPr>
          <w:b/>
          <w:bCs/>
        </w:rPr>
        <w:t xml:space="preserve"> муниципального района</w:t>
      </w: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proofErr w:type="spellStart"/>
      <w:r>
        <w:rPr>
          <w:b/>
          <w:bCs/>
        </w:rPr>
        <w:t>Супринская</w:t>
      </w:r>
      <w:proofErr w:type="spellEnd"/>
      <w:r>
        <w:rPr>
          <w:b/>
          <w:bCs/>
        </w:rPr>
        <w:t xml:space="preserve"> средняя общеобразовательная школа, филиал</w:t>
      </w: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Муниципального автономного общеобразовательного учреждения</w:t>
      </w: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proofErr w:type="spellStart"/>
      <w:r>
        <w:rPr>
          <w:b/>
          <w:bCs/>
        </w:rPr>
        <w:t>Бегишевская</w:t>
      </w:r>
      <w:proofErr w:type="spellEnd"/>
      <w:r>
        <w:rPr>
          <w:b/>
          <w:bCs/>
        </w:rPr>
        <w:t xml:space="preserve"> средняя общеобразовательная школа</w:t>
      </w: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proofErr w:type="spellStart"/>
      <w:r>
        <w:rPr>
          <w:b/>
          <w:bCs/>
        </w:rPr>
        <w:t>Вагайского</w:t>
      </w:r>
      <w:proofErr w:type="spellEnd"/>
      <w:r>
        <w:rPr>
          <w:b/>
          <w:bCs/>
        </w:rPr>
        <w:t xml:space="preserve"> района Тюменской области</w:t>
      </w: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rPr>
          <w:b/>
          <w:bCs/>
        </w:rPr>
      </w:pP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rPr>
          <w:b/>
          <w:bCs/>
        </w:rPr>
      </w:pPr>
      <w:r w:rsidRPr="00DC7048">
        <w:rPr>
          <w:noProof/>
        </w:rPr>
        <w:drawing>
          <wp:anchor distT="0" distB="0" distL="114300" distR="114300" simplePos="0" relativeHeight="251660288" behindDoc="1" locked="0" layoutInCell="0" allowOverlap="1" wp14:anchorId="6E52EE48" wp14:editId="7E8C4287">
            <wp:simplePos x="0" y="0"/>
            <wp:positionH relativeFrom="page">
              <wp:posOffset>2047875</wp:posOffset>
            </wp:positionH>
            <wp:positionV relativeFrom="page">
              <wp:posOffset>2552699</wp:posOffset>
            </wp:positionV>
            <wp:extent cx="2228850" cy="172402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586" t="20757" r="58232" b="6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5E13757" wp14:editId="0C150004">
            <wp:simplePos x="0" y="0"/>
            <wp:positionH relativeFrom="column">
              <wp:posOffset>3376295</wp:posOffset>
            </wp:positionH>
            <wp:positionV relativeFrom="paragraph">
              <wp:posOffset>53340</wp:posOffset>
            </wp:positionV>
            <wp:extent cx="4333875" cy="18288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br w:type="textWrapping" w:clear="all"/>
      </w: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FE4CB3" w:rsidRPr="006B49C5" w:rsidRDefault="00FE4CB3" w:rsidP="00FE4CB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B49C5">
        <w:rPr>
          <w:b/>
          <w:bCs/>
        </w:rPr>
        <w:t>Адаптированная основная общеобразовательная рабочая программа</w:t>
      </w:r>
    </w:p>
    <w:p w:rsidR="00FE4CB3" w:rsidRPr="006B49C5" w:rsidRDefault="00FE4CB3" w:rsidP="00FE4CB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B49C5">
        <w:rPr>
          <w:b/>
          <w:bCs/>
        </w:rPr>
        <w:t>для детей с умственной отсталостью в условиях общеобразовательных классов</w:t>
      </w:r>
    </w:p>
    <w:p w:rsidR="00FE4CB3" w:rsidRPr="006B49C5" w:rsidRDefault="00FE4CB3" w:rsidP="00FE4CB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B49C5">
        <w:rPr>
          <w:b/>
          <w:bCs/>
        </w:rPr>
        <w:t>по учебному предмету</w:t>
      </w:r>
    </w:p>
    <w:p w:rsidR="00FE4CB3" w:rsidRPr="006B49C5" w:rsidRDefault="00FE4CB3" w:rsidP="00FE4CB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B49C5">
        <w:rPr>
          <w:b/>
          <w:bCs/>
        </w:rPr>
        <w:t>«</w:t>
      </w:r>
      <w:r>
        <w:rPr>
          <w:b/>
          <w:bCs/>
        </w:rPr>
        <w:t>Литературное ч</w:t>
      </w:r>
      <w:r w:rsidRPr="006B49C5">
        <w:rPr>
          <w:b/>
          <w:bCs/>
        </w:rPr>
        <w:t>тение</w:t>
      </w:r>
      <w:r w:rsidR="0081164B">
        <w:rPr>
          <w:b/>
          <w:bCs/>
        </w:rPr>
        <w:t xml:space="preserve"> и </w:t>
      </w:r>
      <w:r>
        <w:rPr>
          <w:b/>
          <w:bCs/>
        </w:rPr>
        <w:t>развитие речи</w:t>
      </w:r>
      <w:bookmarkStart w:id="0" w:name="_GoBack"/>
      <w:bookmarkEnd w:id="0"/>
      <w:r>
        <w:rPr>
          <w:b/>
          <w:bCs/>
        </w:rPr>
        <w:t>»</w:t>
      </w:r>
    </w:p>
    <w:p w:rsidR="00FE4CB3" w:rsidRPr="006B49C5" w:rsidRDefault="00FE4CB3" w:rsidP="00FE4CB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8</w:t>
      </w:r>
      <w:r w:rsidRPr="006B49C5">
        <w:rPr>
          <w:b/>
          <w:bCs/>
        </w:rPr>
        <w:t xml:space="preserve"> класс</w:t>
      </w:r>
    </w:p>
    <w:p w:rsidR="00FE4CB3" w:rsidRPr="006B49C5" w:rsidRDefault="00FE4CB3" w:rsidP="00FE4CB3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ind w:left="-1843"/>
        <w:jc w:val="center"/>
        <w:rPr>
          <w:b/>
          <w:bCs/>
        </w:rPr>
      </w:pP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ind w:left="-1701"/>
        <w:jc w:val="right"/>
        <w:rPr>
          <w:b/>
          <w:bCs/>
        </w:rPr>
      </w:pP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ind w:left="-1701"/>
        <w:jc w:val="right"/>
        <w:rPr>
          <w:b/>
          <w:bCs/>
        </w:rPr>
      </w:pP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ind w:left="-1701"/>
        <w:jc w:val="right"/>
        <w:rPr>
          <w:b/>
          <w:bCs/>
        </w:rPr>
      </w:pPr>
      <w:r>
        <w:rPr>
          <w:b/>
          <w:bCs/>
        </w:rPr>
        <w:t>Составитель: учитель русского языка и литературы Шевелева Н.М.</w:t>
      </w: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FE4CB3" w:rsidRDefault="00FE4CB3" w:rsidP="00FE4CB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proofErr w:type="spellStart"/>
      <w:r>
        <w:rPr>
          <w:b/>
          <w:bCs/>
        </w:rPr>
        <w:t>Супра</w:t>
      </w:r>
      <w:proofErr w:type="spellEnd"/>
      <w:r>
        <w:rPr>
          <w:b/>
          <w:bCs/>
        </w:rPr>
        <w:t xml:space="preserve"> 2023 год</w:t>
      </w:r>
    </w:p>
    <w:p w:rsidR="00E47D11" w:rsidRPr="00563E40" w:rsidRDefault="00E47D11" w:rsidP="00E47D11">
      <w:pPr>
        <w:pStyle w:val="s3"/>
        <w:shd w:val="clear" w:color="auto" w:fill="FFFFFF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563E40">
        <w:rPr>
          <w:b/>
          <w:bCs/>
        </w:rPr>
        <w:lastRenderedPageBreak/>
        <w:t>Планируемые результаты освоения учебного предмета</w:t>
      </w:r>
      <w:r w:rsidRPr="00563E40">
        <w:rPr>
          <w:rFonts w:eastAsia="Calibri"/>
          <w:lang w:eastAsia="en-US"/>
        </w:rPr>
        <w:t xml:space="preserve">               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Личностными результатами </w:t>
      </w:r>
      <w:r w:rsidRPr="00563E40">
        <w:rPr>
          <w:rFonts w:ascii="Times New Roman" w:hAnsi="Times New Roman" w:cs="Times New Roman"/>
          <w:color w:val="000000"/>
          <w:sz w:val="24"/>
          <w:szCs w:val="24"/>
        </w:rPr>
        <w:t>изучения курса «</w:t>
      </w:r>
      <w:r w:rsidR="0081164B">
        <w:rPr>
          <w:rFonts w:ascii="Times New Roman" w:hAnsi="Times New Roman" w:cs="Times New Roman"/>
          <w:color w:val="000000"/>
          <w:sz w:val="24"/>
          <w:szCs w:val="24"/>
        </w:rPr>
        <w:t>Литературное ч</w:t>
      </w:r>
      <w:r w:rsidRPr="00563E40">
        <w:rPr>
          <w:rFonts w:ascii="Times New Roman" w:hAnsi="Times New Roman" w:cs="Times New Roman"/>
          <w:color w:val="000000"/>
          <w:sz w:val="24"/>
          <w:szCs w:val="24"/>
        </w:rPr>
        <w:t>тение и развитие речи» в </w:t>
      </w:r>
      <w:r w:rsidR="0060778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63E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3E40">
        <w:rPr>
          <w:rFonts w:ascii="Times New Roman" w:hAnsi="Times New Roman" w:cs="Times New Roman"/>
          <w:bCs/>
          <w:color w:val="000000"/>
          <w:sz w:val="24"/>
          <w:szCs w:val="24"/>
        </w:rPr>
        <w:t>классе</w:t>
      </w:r>
      <w:r w:rsidRPr="00563E40">
        <w:rPr>
          <w:rFonts w:ascii="Times New Roman" w:hAnsi="Times New Roman" w:cs="Times New Roman"/>
          <w:color w:val="000000"/>
          <w:sz w:val="24"/>
          <w:szCs w:val="24"/>
        </w:rPr>
        <w:t> является формирование следующих умений: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0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развитие нравственных чувств, регулирующих моральное поведение (чувство сострадания, сопереживания, вины и т.д.),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 развитие чувства прекрасного и эстетических чувств на основе знакомства с произведениями литературы;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понимание учебной задачи, поставленной учителем, и способность её выполнять;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0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способность учитывать выделенные учителем в учебном материале ориентиры действия;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 xml:space="preserve">- способность (в сотрудничестве с учителем) адекватно оценивать правильность выполнения действия и вносить как по ходу его реализации, так и в конце действия необходимые коррективы; 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строить сообщения в устной форме;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строить рассуждения в форме простых суждений об объекте;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формулировать собственное мнение;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способность задавать вопросы, необходимые для организации собственной деятельности и сотрудничества с партнером;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адекватно использовать речь для планирования  и регуляции своей деятельности.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b/>
          <w:bCs/>
          <w:color w:val="000000"/>
          <w:sz w:val="24"/>
          <w:szCs w:val="24"/>
          <w:lang w:eastAsia="en-US"/>
        </w:rPr>
        <w:t>Предметные результаты: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 осознанно  и правильно читать вслух текст целыми словами;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соблюдать при чтении паузы между предложениями;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– умение соблюдать при чтении интонационное оформление предложений (тон, громкость чтения, логическое ударение);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0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способность отвечать на вопросы по содержанию прочитанного текста;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осуществлять самостоятельно с опорой на план, схему, иллюстрации, рисунки и т.п. различные виды пересказов (полный, выборочный, по ролям);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способность выделять главную мысль произведения;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способность участвовать в беседе;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делить текст по данным заглавиям на законченные по смыслу части;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– способность выделять главных действующих лиц, давать оценку их поступкам;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способность заучивать стихотворения наизусть;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способность читать доступные детские книги.</w:t>
      </w:r>
    </w:p>
    <w:p w:rsidR="00E47D11" w:rsidRPr="00563E40" w:rsidRDefault="00E47D11" w:rsidP="00E47D1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E40">
        <w:rPr>
          <w:rFonts w:ascii="Times New Roman" w:hAnsi="Times New Roman" w:cs="Times New Roman"/>
          <w:b/>
          <w:sz w:val="24"/>
          <w:szCs w:val="24"/>
        </w:rPr>
        <w:t xml:space="preserve">Основные требования к знаниям и умениям учащихся  </w:t>
      </w:r>
      <w:r w:rsidRPr="00563E40">
        <w:rPr>
          <w:rFonts w:ascii="Times New Roman" w:hAnsi="Times New Roman" w:cs="Times New Roman"/>
          <w:b/>
          <w:bCs/>
          <w:sz w:val="24"/>
          <w:szCs w:val="24"/>
        </w:rPr>
        <w:t>по чтению и развитию речи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Минимальный уровень: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правильно читать вслух доступный текст целыми словами и по слогам;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находить, читая про себя отрывки проанализированного текста, связанные с определенными событиями;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63E40">
        <w:rPr>
          <w:rFonts w:ascii="Times New Roman" w:hAnsi="Times New Roman" w:cs="Times New Roman"/>
          <w:sz w:val="24"/>
          <w:szCs w:val="24"/>
        </w:rPr>
        <w:t>отвечать на вопросы;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E40">
        <w:rPr>
          <w:rFonts w:ascii="Times New Roman" w:hAnsi="Times New Roman" w:cs="Times New Roman"/>
          <w:sz w:val="24"/>
          <w:szCs w:val="24"/>
        </w:rPr>
        <w:t>- принимать участие в уроках внеклассного чтения;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выбор слов и выражений, характеризующих героев, события, кар</w:t>
      </w:r>
      <w:r w:rsidRPr="00563E40">
        <w:rPr>
          <w:rFonts w:ascii="Times New Roman" w:hAnsi="Times New Roman" w:cs="Times New Roman"/>
          <w:color w:val="000000"/>
          <w:sz w:val="24"/>
          <w:szCs w:val="24"/>
        </w:rPr>
        <w:softHyphen/>
        <w:t>тины природы;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нахождение в тексте непонятных слов и выражений, пользование подстрочным словарем;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sz w:val="24"/>
          <w:szCs w:val="24"/>
        </w:rPr>
        <w:t>- з</w:t>
      </w:r>
      <w:r w:rsidRPr="00563E40">
        <w:rPr>
          <w:rFonts w:ascii="Times New Roman" w:hAnsi="Times New Roman" w:cs="Times New Roman"/>
          <w:color w:val="000000"/>
          <w:sz w:val="24"/>
          <w:szCs w:val="24"/>
        </w:rPr>
        <w:t>аучивание стихотворений наизусть</w:t>
      </w:r>
      <w:r w:rsidRPr="00563E40">
        <w:rPr>
          <w:rFonts w:ascii="Times New Roman" w:hAnsi="Times New Roman" w:cs="Times New Roman"/>
          <w:sz w:val="24"/>
          <w:szCs w:val="24"/>
        </w:rPr>
        <w:t xml:space="preserve"> 3-5 стихотворений</w:t>
      </w:r>
      <w:r w:rsidRPr="00563E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Достаточный уровень: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правильно читать вслух доступный текст целыми словами, а в трудных случаях - по слогам;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читать про себя, выполняя аналитические задания к тексту;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отвечать на вопросы учителя;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пересказывать текст по плану с помощью учителя, используя опорные слова, а несложные по содержанию тексты – самостоятельно;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выражать свое мнение к поступкам героев и событиям;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 xml:space="preserve">- Деление текста на части с помощью учителя. </w:t>
      </w:r>
      <w:proofErr w:type="spellStart"/>
      <w:r w:rsidRPr="00563E40">
        <w:rPr>
          <w:rFonts w:ascii="Times New Roman" w:hAnsi="Times New Roman" w:cs="Times New Roman"/>
          <w:color w:val="000000"/>
          <w:sz w:val="24"/>
          <w:szCs w:val="24"/>
        </w:rPr>
        <w:t>Озаглавливание</w:t>
      </w:r>
      <w:proofErr w:type="spellEnd"/>
      <w:r w:rsidRPr="00563E40">
        <w:rPr>
          <w:rFonts w:ascii="Times New Roman" w:hAnsi="Times New Roman" w:cs="Times New Roman"/>
          <w:color w:val="000000"/>
          <w:sz w:val="24"/>
          <w:szCs w:val="24"/>
        </w:rPr>
        <w:t xml:space="preserve"> частей текста и составление с помощью учителя плана в форме повествовательных и вопросительных предложений.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E40">
        <w:rPr>
          <w:rFonts w:ascii="Times New Roman" w:hAnsi="Times New Roman" w:cs="Times New Roman"/>
          <w:sz w:val="24"/>
          <w:szCs w:val="24"/>
        </w:rPr>
        <w:t>- з</w:t>
      </w:r>
      <w:r w:rsidRPr="00563E40">
        <w:rPr>
          <w:rFonts w:ascii="Times New Roman" w:hAnsi="Times New Roman" w:cs="Times New Roman"/>
          <w:color w:val="000000"/>
          <w:sz w:val="24"/>
          <w:szCs w:val="24"/>
        </w:rPr>
        <w:t>аучивание стихотворений наизусть</w:t>
      </w:r>
      <w:r w:rsidRPr="00563E40">
        <w:rPr>
          <w:rFonts w:ascii="Times New Roman" w:hAnsi="Times New Roman" w:cs="Times New Roman"/>
          <w:sz w:val="24"/>
          <w:szCs w:val="24"/>
        </w:rPr>
        <w:t xml:space="preserve"> 8-10 стихотворений;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sz w:val="24"/>
          <w:szCs w:val="24"/>
        </w:rPr>
        <w:t>- читать внеклассную литературу под наблюдением учителя и воспитателя.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Содержание предмета, курса литературы 7 класс 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b/>
          <w:sz w:val="24"/>
          <w:szCs w:val="24"/>
        </w:rPr>
        <w:t>Устное народное творчество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Сказки.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«Сивка – бурка» (русская народная сказка), «Журавль и Цапля» (русская народная сказка), «Умный мужик» (русская народная сказка)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Былина. «Три поездки Ильи Муромца»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Народные песни. «Ах, </w:t>
      </w:r>
      <w:proofErr w:type="gramStart"/>
      <w:r>
        <w:rPr>
          <w:rFonts w:ascii="Times New Roman" w:eastAsia="Calibri" w:hAnsi="Times New Roman"/>
          <w:sz w:val="24"/>
          <w:szCs w:val="24"/>
        </w:rPr>
        <w:t>кабы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на цветы не морозы…», «По улице мостовой»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Пословицы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Загадки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b/>
          <w:sz w:val="24"/>
          <w:szCs w:val="24"/>
        </w:rPr>
        <w:t>Из произведений русской литературы XIX века.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Александр Сергеевич Пушкин. Слово о писателе. «Сказка о царе </w:t>
      </w:r>
      <w:proofErr w:type="spellStart"/>
      <w:r>
        <w:rPr>
          <w:rFonts w:ascii="Times New Roman" w:eastAsia="Calibri" w:hAnsi="Times New Roman"/>
          <w:sz w:val="24"/>
          <w:szCs w:val="24"/>
        </w:rPr>
        <w:t>Салтане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о сыне его славном и могучем богатыре князе </w:t>
      </w:r>
      <w:proofErr w:type="spellStart"/>
      <w:r>
        <w:rPr>
          <w:rFonts w:ascii="Times New Roman" w:eastAsia="Calibri" w:hAnsi="Times New Roman"/>
          <w:sz w:val="24"/>
          <w:szCs w:val="24"/>
        </w:rPr>
        <w:t>Гвидоне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Салтано</w:t>
      </w:r>
      <w:r>
        <w:rPr>
          <w:rFonts w:ascii="Times New Roman" w:eastAsia="Calibri" w:hAnsi="Times New Roman"/>
          <w:sz w:val="24"/>
          <w:szCs w:val="24"/>
        </w:rPr>
        <w:softHyphen/>
        <w:t>виче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и о прекрасной царевне Лебеди».  Главные герои сказки. Понятие: литературная сказка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Стихотворения А. С.Пушкина «Зимний вечер», «У Лукоморья»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Михаил Юрьевич Лермонтов. Слово о писателе. «Бородино» - поэма об историческом прошлом нашей страны, Великая Отечественная война 1812 года.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Иван Андреевич Крылов. Слово о писателе. Понятия: басня, мораль. «Кукушка и Петух», «Волк и Журавль», «Слон и Моська»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Николай Алексеевич Некрасов. Слово о поэте. «Несжатая полоса», «Генерал Топтыгин»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Лев Николаевич Толстой. Слово о писателе. «Кавказский пленник» (в сокращении). Жилин и </w:t>
      </w:r>
      <w:proofErr w:type="spellStart"/>
      <w:r>
        <w:rPr>
          <w:rFonts w:ascii="Times New Roman" w:eastAsia="Calibri" w:hAnsi="Times New Roman"/>
          <w:sz w:val="24"/>
          <w:szCs w:val="24"/>
        </w:rPr>
        <w:t>Костылин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– герои рассказа, противопоставле</w:t>
      </w:r>
      <w:r>
        <w:rPr>
          <w:rFonts w:ascii="Times New Roman" w:eastAsia="Calibri" w:hAnsi="Times New Roman"/>
          <w:sz w:val="24"/>
          <w:szCs w:val="24"/>
        </w:rPr>
        <w:softHyphen/>
        <w:t>ние характеров. Дина. Дружба Жилина и Дины. Нравственные проблемы рассказа.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Антон Павлович Чехов. Слово о писателе. «Хамелеон»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Владимир </w:t>
      </w:r>
      <w:proofErr w:type="spellStart"/>
      <w:r>
        <w:rPr>
          <w:rFonts w:ascii="Times New Roman" w:eastAsia="Calibri" w:hAnsi="Times New Roman"/>
          <w:sz w:val="24"/>
          <w:szCs w:val="24"/>
        </w:rPr>
        <w:t>Галактионович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Короленко. Слово о писателе. «Дети подземелья» (в сокращении). Нравственные проблемы повести. Валек и Вася. Соня и Маруся. Глава «Кукла» - кульминация повести.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b/>
          <w:sz w:val="24"/>
          <w:szCs w:val="24"/>
        </w:rPr>
        <w:t>Из произведений русской литературы XX века.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Максим Горький. Слово о писателе. «Детство» (отрывки из повести), «В людях» (отрывки из повести)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Михаил Васильевич Исаковский. Слово о поэте</w:t>
      </w:r>
      <w:proofErr w:type="gramStart"/>
      <w:r>
        <w:rPr>
          <w:rFonts w:ascii="Times New Roman" w:eastAsia="Calibri" w:hAnsi="Times New Roman"/>
          <w:sz w:val="24"/>
          <w:szCs w:val="24"/>
        </w:rPr>
        <w:t>.«</w:t>
      </w:r>
      <w:proofErr w:type="gramEnd"/>
      <w:r>
        <w:rPr>
          <w:rFonts w:ascii="Times New Roman" w:eastAsia="Calibri" w:hAnsi="Times New Roman"/>
          <w:sz w:val="24"/>
          <w:szCs w:val="24"/>
        </w:rPr>
        <w:t>Детство», «Ветер», «Весна»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Константин Георгиевич Паустовский. Слово о писателе. «Последний черт»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Михаил Михайлович Зощенко. Слово о писателе. «Великие путешественники»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Константин Михайлович Симонов - Военный корреспондент. «Сын артиллериста» (отрывки)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Валентин Петрович Катаев. Слово о писателе. «Флаг»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Николай Иванович </w:t>
      </w:r>
      <w:proofErr w:type="spellStart"/>
      <w:r>
        <w:rPr>
          <w:rFonts w:ascii="Times New Roman" w:eastAsia="Calibri" w:hAnsi="Times New Roman"/>
          <w:sz w:val="24"/>
          <w:szCs w:val="24"/>
        </w:rPr>
        <w:t>Рыленков</w:t>
      </w:r>
      <w:proofErr w:type="spellEnd"/>
      <w:r>
        <w:rPr>
          <w:rFonts w:ascii="Times New Roman" w:eastAsia="Calibri" w:hAnsi="Times New Roman"/>
          <w:sz w:val="24"/>
          <w:szCs w:val="24"/>
        </w:rPr>
        <w:t>. «Деревья», «Весна без вещуньи – кукушки», «Всё в тающей дымке».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Юрий Иосифович Коваль «Капитан Клюквин», «Картофельная собака»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Юрий Яковлевич Яковлев «Багульник»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Радий Петрович Погодин «Время говорит – пора»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Анатолий Георгиевич Алексин. «Двадцать девятое февраля» (отрывок из повести «Звоните и приезжайте»)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Константин Яковлевич Ваншенкин «Мальчишка», «Снежки»</w:t>
      </w:r>
    </w:p>
    <w:p w:rsidR="00E47D11" w:rsidRDefault="00E47D11" w:rsidP="00E47D11">
      <w:pPr>
        <w:pStyle w:val="a3"/>
        <w:spacing w:after="0" w:line="200" w:lineRule="atLeast"/>
        <w:ind w:firstLine="540"/>
        <w:jc w:val="both"/>
      </w:pP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C96704" w:rsidRDefault="00C96704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11304"/>
        <w:gridCol w:w="1302"/>
      </w:tblGrid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B4A6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1304" w:type="dxa"/>
            <w:vAlign w:val="center"/>
          </w:tcPr>
          <w:p w:rsidR="00E47D11" w:rsidRPr="00CB4A65" w:rsidRDefault="00E47D11" w:rsidP="00967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302" w:type="dxa"/>
            <w:vAlign w:val="center"/>
          </w:tcPr>
          <w:p w:rsidR="00E47D11" w:rsidRPr="00CB4A65" w:rsidRDefault="00E47D11" w:rsidP="00967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E47D11" w:rsidRPr="00CB4A65" w:rsidTr="009677A4">
        <w:trPr>
          <w:trHeight w:val="275"/>
        </w:trPr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A65">
              <w:rPr>
                <w:rFonts w:ascii="Times New Roman" w:hAnsi="Times New Roman"/>
                <w:b/>
                <w:sz w:val="24"/>
                <w:szCs w:val="24"/>
              </w:rPr>
              <w:t>Введение 1 ч.</w:t>
            </w:r>
          </w:p>
        </w:tc>
        <w:tc>
          <w:tcPr>
            <w:tcW w:w="1302" w:type="dxa"/>
          </w:tcPr>
          <w:p w:rsidR="00E47D11" w:rsidRPr="00CB4A65" w:rsidRDefault="00E47D11" w:rsidP="00282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04" w:type="dxa"/>
          </w:tcPr>
          <w:p w:rsidR="00E47D11" w:rsidRPr="00CB4A65" w:rsidRDefault="00E47D11" w:rsidP="00282F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Инструкция по ТБ 0</w:t>
            </w:r>
            <w:r w:rsidR="00282FE8">
              <w:rPr>
                <w:rFonts w:ascii="Times New Roman" w:hAnsi="Times New Roman"/>
                <w:sz w:val="24"/>
                <w:szCs w:val="24"/>
              </w:rPr>
              <w:t>14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-</w:t>
            </w:r>
            <w:r w:rsidR="00282FE8">
              <w:rPr>
                <w:rFonts w:ascii="Times New Roman" w:hAnsi="Times New Roman"/>
                <w:sz w:val="24"/>
                <w:szCs w:val="24"/>
              </w:rPr>
              <w:t>22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 xml:space="preserve">. Введение. Знакомство с учебником. 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Роль книги в жизни человека.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4" w:type="dxa"/>
          </w:tcPr>
          <w:p w:rsidR="00E47D11" w:rsidRPr="00CB4A65" w:rsidRDefault="00E47D11" w:rsidP="00C96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b/>
                <w:sz w:val="24"/>
                <w:szCs w:val="24"/>
              </w:rPr>
              <w:t xml:space="preserve">Устное народное творчество 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704" w:rsidRPr="00CB4A65" w:rsidTr="009677A4">
        <w:tc>
          <w:tcPr>
            <w:tcW w:w="1182" w:type="dxa"/>
          </w:tcPr>
          <w:p w:rsidR="00C96704" w:rsidRPr="00CB4A65" w:rsidRDefault="00C96704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04" w:type="dxa"/>
          </w:tcPr>
          <w:p w:rsidR="00C96704" w:rsidRDefault="00C96704" w:rsidP="00C9670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– ложь, да в ней намек…Виды сказок.</w:t>
            </w:r>
          </w:p>
        </w:tc>
        <w:tc>
          <w:tcPr>
            <w:tcW w:w="1302" w:type="dxa"/>
          </w:tcPr>
          <w:p w:rsidR="00C96704" w:rsidRPr="00CB4A65" w:rsidRDefault="00C96704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704" w:rsidRPr="00CB4A65" w:rsidTr="009677A4">
        <w:tc>
          <w:tcPr>
            <w:tcW w:w="1182" w:type="dxa"/>
          </w:tcPr>
          <w:p w:rsidR="00C96704" w:rsidRPr="00CB4A65" w:rsidRDefault="00C96704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04" w:type="dxa"/>
          </w:tcPr>
          <w:p w:rsidR="00C96704" w:rsidRPr="004B7691" w:rsidRDefault="00C96704" w:rsidP="00C9670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76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Русская народная сказка «Волшебное кольцо». Чтение.</w:t>
            </w:r>
          </w:p>
        </w:tc>
        <w:tc>
          <w:tcPr>
            <w:tcW w:w="1302" w:type="dxa"/>
          </w:tcPr>
          <w:p w:rsidR="00C96704" w:rsidRPr="00CB4A65" w:rsidRDefault="00C96704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704" w:rsidRPr="00CB4A65" w:rsidTr="009677A4">
        <w:tc>
          <w:tcPr>
            <w:tcW w:w="1182" w:type="dxa"/>
          </w:tcPr>
          <w:p w:rsidR="00C96704" w:rsidRPr="00CB4A65" w:rsidRDefault="00C96704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04" w:type="dxa"/>
          </w:tcPr>
          <w:p w:rsidR="00C96704" w:rsidRPr="004B7691" w:rsidRDefault="00C96704" w:rsidP="00C9670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76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Русская народная сказка «Волшебное кольцо». Сюжет сказки.</w:t>
            </w:r>
          </w:p>
        </w:tc>
        <w:tc>
          <w:tcPr>
            <w:tcW w:w="1302" w:type="dxa"/>
          </w:tcPr>
          <w:p w:rsidR="00C96704" w:rsidRPr="00CB4A65" w:rsidRDefault="00C96704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704" w:rsidRPr="00CB4A65" w:rsidTr="009677A4">
        <w:tc>
          <w:tcPr>
            <w:tcW w:w="1182" w:type="dxa"/>
          </w:tcPr>
          <w:p w:rsidR="00C96704" w:rsidRPr="00CB4A65" w:rsidRDefault="00C96704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04" w:type="dxa"/>
          </w:tcPr>
          <w:p w:rsidR="00C96704" w:rsidRPr="003F3C28" w:rsidRDefault="00C96704" w:rsidP="00C9670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F3C2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Русская народная сказка «Волшебное кольцо». Характеристика героев.</w:t>
            </w:r>
          </w:p>
        </w:tc>
        <w:tc>
          <w:tcPr>
            <w:tcW w:w="1302" w:type="dxa"/>
          </w:tcPr>
          <w:p w:rsidR="00C96704" w:rsidRPr="00CB4A65" w:rsidRDefault="00C96704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704" w:rsidRPr="00CB4A65" w:rsidTr="009677A4">
        <w:tc>
          <w:tcPr>
            <w:tcW w:w="1182" w:type="dxa"/>
          </w:tcPr>
          <w:p w:rsidR="00C96704" w:rsidRPr="00CB4A65" w:rsidRDefault="00C96704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04" w:type="dxa"/>
          </w:tcPr>
          <w:p w:rsidR="00C96704" w:rsidRPr="00321C37" w:rsidRDefault="00C96704" w:rsidP="00C9670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21C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Понятие о балладе. В.А.Жуковский «Перчатка».</w:t>
            </w:r>
          </w:p>
        </w:tc>
        <w:tc>
          <w:tcPr>
            <w:tcW w:w="1302" w:type="dxa"/>
          </w:tcPr>
          <w:p w:rsidR="00C96704" w:rsidRPr="00CB4A65" w:rsidRDefault="00C96704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704" w:rsidRPr="00CB4A65" w:rsidTr="009677A4">
        <w:tc>
          <w:tcPr>
            <w:tcW w:w="1182" w:type="dxa"/>
          </w:tcPr>
          <w:p w:rsidR="00C96704" w:rsidRPr="00CB4A65" w:rsidRDefault="00C96704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04" w:type="dxa"/>
          </w:tcPr>
          <w:p w:rsidR="00C96704" w:rsidRPr="00321C37" w:rsidRDefault="00C96704" w:rsidP="00C9670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21C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И.З.Суриков «Нашла коса на камень».</w:t>
            </w:r>
          </w:p>
        </w:tc>
        <w:tc>
          <w:tcPr>
            <w:tcW w:w="1302" w:type="dxa"/>
          </w:tcPr>
          <w:p w:rsidR="00C96704" w:rsidRPr="00CB4A65" w:rsidRDefault="00C96704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704" w:rsidRPr="00CB4A65" w:rsidTr="009677A4">
        <w:tc>
          <w:tcPr>
            <w:tcW w:w="1182" w:type="dxa"/>
          </w:tcPr>
          <w:p w:rsidR="00C96704" w:rsidRPr="00CB4A65" w:rsidRDefault="00C96704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04" w:type="dxa"/>
          </w:tcPr>
          <w:p w:rsidR="00C96704" w:rsidRPr="00BD34AC" w:rsidRDefault="00C96704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D34A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Понятие о былине. </w:t>
            </w:r>
          </w:p>
        </w:tc>
        <w:tc>
          <w:tcPr>
            <w:tcW w:w="1302" w:type="dxa"/>
          </w:tcPr>
          <w:p w:rsidR="00C96704" w:rsidRPr="00CB4A65" w:rsidRDefault="00C96704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04" w:type="dxa"/>
          </w:tcPr>
          <w:p w:rsidR="00B20215" w:rsidRPr="00D76355" w:rsidRDefault="00B20215" w:rsidP="00C9670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7635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Былина «Добрыня и змей».</w:t>
            </w:r>
          </w:p>
        </w:tc>
        <w:tc>
          <w:tcPr>
            <w:tcW w:w="1302" w:type="dxa"/>
          </w:tcPr>
          <w:p w:rsidR="00B20215" w:rsidRPr="00CB4A65" w:rsidRDefault="00B20215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04" w:type="dxa"/>
          </w:tcPr>
          <w:p w:rsidR="00B20215" w:rsidRPr="00363D0F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3D0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Былина «Добрыня и змей».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11304" w:type="dxa"/>
          </w:tcPr>
          <w:p w:rsidR="00B20215" w:rsidRPr="00A86262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86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Письменный опрос по теме «Устное народное творчество».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Произведения русских писателей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04" w:type="dxa"/>
          </w:tcPr>
          <w:p w:rsidR="00B20215" w:rsidRPr="00F93C49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93C49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А.С.Пушкин. </w:t>
            </w:r>
            <w:r w:rsidRPr="00F93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Слово о поэте. 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11304" w:type="dxa"/>
          </w:tcPr>
          <w:p w:rsidR="00B20215" w:rsidRPr="00FE4CB3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E4CB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И.И.Пущин</w:t>
            </w:r>
            <w:proofErr w:type="spellEnd"/>
            <w:r w:rsidRPr="00FE4CB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«Записки о Пушкине».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 «Памятник».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глубине сибирских руд…».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 «Зимнее утро».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 «И.И.Пущину».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  «19 октября 1827».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 «Няне».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А.С.Пушкин «На холмах Грузии…». 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 «Сожженное письмо».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А.С.Пушкин «Сказка о попе и о работнике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А.С.Пушкин «Сказка о попе и о работнике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произведения.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А.С.Пушкин «Сказка о попе и о работнике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произведения.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игра по творчеству А.С.Пушкина.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М.Ю.Лермонтов.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 о поэте М.Ю.Лермонтов «Смерть поэта».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 «Родина».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 «Парус», «Сосна».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выразительного чтения одного из стихотворений о Родине М.Ю.Лермонтова.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про царя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Ивана Васильевича, молодого опричника и удалого купца Калашникова».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 «Песня про царя Ивана Васильевича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..».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произведения.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про царя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Ивана Васильевича…». Выявление исторической основы  в произведении.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по произведению М.Ю.Лермонтова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про царя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Ивана Васильевича…».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pStyle w:val="a3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34 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И.А.Крылов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«Баснописец, каких не бывало».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pStyle w:val="a3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35 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И.А.Крылов «Волк на псарне».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И.А.Крылов «Осел и Соловей».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И.А.Крылов «Муха и пчела».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выразительного чтения одной их басен И.А.Крылова.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Н.А.Некрасов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Слово о писателе. «Размышления у парадного подъезда».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0215"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«Размышления у парадного подъезда».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 «В полном разгаре страда деревенская…».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 «Мороз, Красный нос» (Отрывок)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 произведения.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 «Мороз, Красный нос» (Отрывок)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яжелая женская доля.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 «Русские женщины» (Отрывок). Историческая основа произведения.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 «Русские женщины» (Отрывок). Сравнение и гипербола в поэме.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контрольная работа по творчеству Н.А.Некрасова.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И.С.Никитин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Слово о поэте. Стихотворение  «Русь».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 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И.С.Никитин «Утро на берегу озера».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И.С.Тургенев.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 о писателе.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 50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И.С.Тургенев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«Муму» (в сокращении). Историческая эпоха в произведении.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И.С.Тургенев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«Муму» (в сокращении). Главные герои произведения.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И.С.Тургенев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«Муму» (в сокращении). Нравы при дворе барыни.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И.С.Тургенев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«Муму» (в сокращении). Герасим и Муму.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И.С.Тургенев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«Муму» (в сокращении). Причина трагической развязки рассказа.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И.С.Тургенев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«Муму» (в сокращении). Обобщающий урок.</w:t>
            </w:r>
          </w:p>
        </w:tc>
        <w:tc>
          <w:tcPr>
            <w:tcW w:w="1302" w:type="dxa"/>
          </w:tcPr>
          <w:p w:rsidR="00B2021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по повести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И.С.Тургенева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«Муму» по поставленным вопросам.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/>
                <w:sz w:val="24"/>
                <w:szCs w:val="24"/>
              </w:rPr>
              <w:t>р.р.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по повести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И.С.Тургенева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«Муму» по поставленным вопросам.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Л.Н.Толстой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Слово о писателе. Рассказ «После бала». Историческая основа рассказа.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Л.Н.Толстой.  Рассказ «После бала». Историческая основа рассказа.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 «После бала». Духовный мир  главного героя.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 «После бала». Обобщающий урок.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произведениям писателей 19 века.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 русских писателей 1 – ой половины 20 века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63 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А.П.Чехов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о писателе. 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64 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А.П.Чехов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«Лошадиная фамилия».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А.П.Чехов. «Лошадиная фамилия». Юмор в рассказе.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В.Г.Короленко.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 о писателе.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В.Г.Короленко «Слепой музыкант». Чтение 1-2 главы.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В.Г.Короленко «Слепой музыкант». 3 глава. Мир главного героя.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В.Г.Короленко «Слепой музыкант». 4 глава. 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В.Г.Короленко «Слепой музыкант». 5 глава.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71 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В.Г.Короленко «Слепой музыкант». 6 глава. Роль музыки и дружбы в жизни людей.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В.Г.Короленко «Слепой музыкант» 7 глава. Петр и Эвелина.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В.Г.Короленко «Слепой музыкант» 8 глава. Анализ взаимоотношений героев.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В.Г.Короленко «Слепой музыкант». 9 глава. 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В.Г.Короленко «Слепой музыкант». Эпилог. Что значит найти свое место в жизни?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 р.р.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опрос по рассказу В.Г.Короленко «Слепой музыкант».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 р.р.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опрос по рассказу В.Г.Короленко «Слепой музыкант».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М.Горький.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 о писателе. «Макар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6077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М.Горький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«Макар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М.Горький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«Макар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М.Горький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«Макар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Понятие о свободе и жертвенности.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по повести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«Макар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по поставленным вопросам.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по повести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«Макар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по поставленным вопросам.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С.А.Есенин  Слово о поэте.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С.А.Есенин  «Спит ковыль».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С.А.Есенин  «Пороша».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С.А.Есенин   «Отговорила роща золотая».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88 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выразительного чтения по стихотворениям С.А.Есенина.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А.А.Платонов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Слово о писателе. «Разноцветная бабочка»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А.А.Платонов Сказка «Разноцветная бабочка».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91 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литературной и народной сказок.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А.К.Толстой.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 о писателе. «Русский характер».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А.К. Толстой. «Русский характер».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rPr>
          <w:trHeight w:val="269"/>
        </w:trPr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А.К. Толстой. «Русский характер». Человеческая красота - высшее качество русского народного характера.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Н.А.Заболоцкий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Слово о поэте. Стихотворение «Некрасивая девочка».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Н.А.Заболоцкий «Некрасивая девочка». Понятие о внешней и внутренней красоте.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hd w:val="clear" w:color="auto" w:fill="FFFFFF"/>
              <w:spacing w:after="0" w:line="240" w:lineRule="auto"/>
              <w:ind w:left="10" w:right="-108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Контрольная работа по произведениям писателей 1-ой половины 20 века.</w:t>
            </w:r>
          </w:p>
          <w:p w:rsidR="00B20215" w:rsidRPr="00CB4A65" w:rsidRDefault="00B20215" w:rsidP="00B20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hd w:val="clear" w:color="auto" w:fill="FFFFFF"/>
              <w:spacing w:after="0" w:line="240" w:lineRule="auto"/>
              <w:ind w:left="10" w:right="-108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Произведения русских писателей 2-ой половины 20 века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К.Г.Паустовский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Слово о писателе. 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282FE8">
        <w:trPr>
          <w:trHeight w:val="197"/>
        </w:trPr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К.Г.Паустовский «Телеграмма». 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К.Г.Паустовский «Телеграмма». Понятие о «непоправимой вине».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101 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Р.И.Фраерман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Слово о писателе. «Дикая собака динго, или повесть о первой любви»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тение и анализ 1 главы.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724D">
              <w:rPr>
                <w:rFonts w:ascii="Times New Roman" w:hAnsi="Times New Roman"/>
                <w:sz w:val="24"/>
                <w:szCs w:val="24"/>
              </w:rPr>
              <w:t>Р.И.Фраерман</w:t>
            </w:r>
            <w:proofErr w:type="spellEnd"/>
            <w:r w:rsidRPr="0003724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«Дикая собака динго, или повесть о первой любви»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тение и анализ 2 главы.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Р.И.Фраерман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«Дикая собака динго, или повесть о первой любви». Чтение 3 главы. Катя и Филька. Первые слезы.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Р.И.Фраерман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«Дикая собака динго, или повесть о первой любви». Катя и Филька. Первые слезы.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1304" w:type="dxa"/>
          </w:tcPr>
          <w:p w:rsidR="00B20215" w:rsidRDefault="00B20215" w:rsidP="00B2021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Р.И.Фраерман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«Дикая собака динго, или повесть о первой любви». Чтение 4 главы. 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Р.И.Фраерман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«Дикая собака динго, или повесть о первой любви». Катя и Коля. Анализ взаимоотношений.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Р.И.Фраерман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«Дикая собака динго, или повесть о первой любви». Обобщающий урок.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написанию сочинения по произведению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Р.И.Фраермана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«Дикая собака динго, или повесть о первой любви».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Написание сочинения по произведению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Р.И.Фраермана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«Дикая собака динго, или повесть о первой любви».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Написание сочинения по произведению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Р.И.Фраермана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«Дикая собака динго, или повесть о первой любви».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сочинении.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Л.А.Кассиль.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Слово о писателе. Чтение рассказа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бутсы».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113</w:t>
            </w:r>
            <w:r>
              <w:rPr>
                <w:rFonts w:ascii="Times New Roman" w:hAnsi="Times New Roman"/>
                <w:sz w:val="24"/>
                <w:szCs w:val="24"/>
              </w:rPr>
              <w:t>р.р.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Л.А Кассиль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бутсы»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ичностные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качества Пеки.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Л.А Кассиль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бутсы». 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rPr>
          <w:trHeight w:val="246"/>
        </w:trPr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1304" w:type="dxa"/>
          </w:tcPr>
          <w:p w:rsidR="00B20215" w:rsidRPr="004417E3" w:rsidRDefault="00B20215" w:rsidP="00B202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Л.А Кассиль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бутсы».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Смешное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грустное в рассказе.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rPr>
          <w:trHeight w:val="246"/>
        </w:trPr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А.Т.Твардовский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Слово о поэте. «Василий Теркин». Отрывок «Гармонь».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14467">
              <w:rPr>
                <w:rFonts w:ascii="Times New Roman" w:hAnsi="Times New Roman"/>
                <w:sz w:val="24"/>
                <w:szCs w:val="24"/>
              </w:rPr>
              <w:t>А.Т.Твардовский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«Василий Теркин». Глава «Гармонь».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А.Т.Твардовский «Василий Теркин».  Глава  «Кто стрелял».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А.Т.Твардовский «Василий Теркин». Глава «В наступлении».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120</w:t>
            </w:r>
            <w:r w:rsidR="007779EA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304" w:type="dxa"/>
          </w:tcPr>
          <w:p w:rsidR="00B20215" w:rsidRPr="00CB4A65" w:rsidRDefault="00B20215" w:rsidP="00B20215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Отзыв-мнение о личности литературного героя Василия Теркина.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215" w:rsidRPr="00CB4A65" w:rsidTr="009677A4">
        <w:tc>
          <w:tcPr>
            <w:tcW w:w="1182" w:type="dxa"/>
          </w:tcPr>
          <w:p w:rsidR="00B20215" w:rsidRPr="00CB4A65" w:rsidRDefault="00B20215" w:rsidP="00B20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1304" w:type="dxa"/>
          </w:tcPr>
          <w:p w:rsidR="00B20215" w:rsidRPr="00CB4A65" w:rsidRDefault="007779EA" w:rsidP="00B2021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В.М.Шукшин</w:t>
            </w:r>
            <w:r>
              <w:rPr>
                <w:rFonts w:ascii="Times New Roman" w:hAnsi="Times New Roman"/>
                <w:sz w:val="24"/>
                <w:szCs w:val="24"/>
              </w:rPr>
              <w:t>. Слово о писателе. Рассказ «Гринька Малюгин».</w:t>
            </w:r>
          </w:p>
        </w:tc>
        <w:tc>
          <w:tcPr>
            <w:tcW w:w="1302" w:type="dxa"/>
          </w:tcPr>
          <w:p w:rsidR="00B20215" w:rsidRPr="00CB4A65" w:rsidRDefault="00B20215" w:rsidP="00B20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c>
          <w:tcPr>
            <w:tcW w:w="1182" w:type="dxa"/>
          </w:tcPr>
          <w:p w:rsidR="007779EA" w:rsidRPr="00CB4A65" w:rsidRDefault="007779EA" w:rsidP="0077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11304" w:type="dxa"/>
          </w:tcPr>
          <w:p w:rsidR="007779EA" w:rsidRDefault="007779EA" w:rsidP="007779E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В.М.Шукшин. «Гринька Малюгин».Оценка главного героя.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rPr>
          <w:trHeight w:val="291"/>
        </w:trPr>
        <w:tc>
          <w:tcPr>
            <w:tcW w:w="1182" w:type="dxa"/>
          </w:tcPr>
          <w:p w:rsidR="007779EA" w:rsidRPr="00CB4A65" w:rsidRDefault="007779EA" w:rsidP="0077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1304" w:type="dxa"/>
          </w:tcPr>
          <w:p w:rsidR="007779EA" w:rsidRDefault="007779EA" w:rsidP="007779E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В.М.Шукшин. «Гринька Малюгин». Понятие о красоте человека.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c>
          <w:tcPr>
            <w:tcW w:w="1182" w:type="dxa"/>
          </w:tcPr>
          <w:p w:rsidR="007779EA" w:rsidRPr="00CB4A65" w:rsidRDefault="007779EA" w:rsidP="0077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1304" w:type="dxa"/>
          </w:tcPr>
          <w:p w:rsidR="007779EA" w:rsidRPr="00CB4A65" w:rsidRDefault="007779EA" w:rsidP="00777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В.П.Астафьев</w:t>
            </w:r>
            <w:r>
              <w:rPr>
                <w:rFonts w:ascii="Times New Roman" w:hAnsi="Times New Roman"/>
                <w:sz w:val="24"/>
                <w:szCs w:val="24"/>
              </w:rPr>
              <w:t>. Слово о писателе.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c>
          <w:tcPr>
            <w:tcW w:w="1182" w:type="dxa"/>
          </w:tcPr>
          <w:p w:rsidR="007779EA" w:rsidRPr="00CB4A65" w:rsidRDefault="007779EA" w:rsidP="0077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1304" w:type="dxa"/>
          </w:tcPr>
          <w:p w:rsidR="007779EA" w:rsidRDefault="007779EA" w:rsidP="007779E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В.П.Астафьев «Далекая и близкая сказка» (глава из повести «Последний поклон).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c>
          <w:tcPr>
            <w:tcW w:w="1182" w:type="dxa"/>
          </w:tcPr>
          <w:p w:rsidR="007779EA" w:rsidRPr="00CB4A65" w:rsidRDefault="007779EA" w:rsidP="0077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1304" w:type="dxa"/>
          </w:tcPr>
          <w:p w:rsidR="007779EA" w:rsidRDefault="007779EA" w:rsidP="007779E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В.П.Астафьев «Далекая и близкая сказка» (глава из повести «Последний поклон). Роль музыки в жизни человека.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c>
          <w:tcPr>
            <w:tcW w:w="1182" w:type="dxa"/>
          </w:tcPr>
          <w:p w:rsidR="007779EA" w:rsidRPr="00CB4A65" w:rsidRDefault="007779EA" w:rsidP="0077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1304" w:type="dxa"/>
          </w:tcPr>
          <w:p w:rsidR="007779EA" w:rsidRDefault="007779EA" w:rsidP="007779E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В.П.Астафьев «Далекая и близкая сказка» (глава из повести «Последний поклон). Пересказ произведения.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c>
          <w:tcPr>
            <w:tcW w:w="1182" w:type="dxa"/>
          </w:tcPr>
          <w:p w:rsidR="007779EA" w:rsidRPr="00CB4A65" w:rsidRDefault="007779EA" w:rsidP="0077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128 </w:t>
            </w:r>
          </w:p>
        </w:tc>
        <w:tc>
          <w:tcPr>
            <w:tcW w:w="11304" w:type="dxa"/>
          </w:tcPr>
          <w:p w:rsidR="007779EA" w:rsidRDefault="007779EA" w:rsidP="007779E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Р.Погодин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писателе.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c>
          <w:tcPr>
            <w:tcW w:w="1182" w:type="dxa"/>
          </w:tcPr>
          <w:p w:rsidR="007779EA" w:rsidRPr="00CB4A65" w:rsidRDefault="007779EA" w:rsidP="0077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1304" w:type="dxa"/>
          </w:tcPr>
          <w:p w:rsidR="007779EA" w:rsidRDefault="007779EA" w:rsidP="007779E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Р.Погодин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Система героев.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c>
          <w:tcPr>
            <w:tcW w:w="1182" w:type="dxa"/>
          </w:tcPr>
          <w:p w:rsidR="007779EA" w:rsidRPr="00CB4A65" w:rsidRDefault="007779EA" w:rsidP="0077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 </w:t>
            </w:r>
          </w:p>
        </w:tc>
        <w:tc>
          <w:tcPr>
            <w:tcW w:w="11304" w:type="dxa"/>
          </w:tcPr>
          <w:p w:rsidR="007779EA" w:rsidRDefault="007779EA" w:rsidP="007779E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Р.Погодин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Личностные качества главного героя.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c>
          <w:tcPr>
            <w:tcW w:w="1182" w:type="dxa"/>
          </w:tcPr>
          <w:p w:rsidR="007779EA" w:rsidRDefault="007779EA" w:rsidP="0077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131 </w:t>
            </w:r>
          </w:p>
        </w:tc>
        <w:tc>
          <w:tcPr>
            <w:tcW w:w="11304" w:type="dxa"/>
          </w:tcPr>
          <w:p w:rsidR="007779EA" w:rsidRDefault="007779EA" w:rsidP="007779E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Р.Погодин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Отношение к труду.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c>
          <w:tcPr>
            <w:tcW w:w="1182" w:type="dxa"/>
          </w:tcPr>
          <w:p w:rsidR="007779EA" w:rsidRPr="00CB4A65" w:rsidRDefault="007779EA" w:rsidP="0077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304" w:type="dxa"/>
          </w:tcPr>
          <w:p w:rsidR="007779EA" w:rsidRDefault="007779EA" w:rsidP="007779E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Р.Погодин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онятие о трусости и предательстве.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c>
          <w:tcPr>
            <w:tcW w:w="1182" w:type="dxa"/>
          </w:tcPr>
          <w:p w:rsidR="007779EA" w:rsidRPr="00CB4A65" w:rsidRDefault="007779EA" w:rsidP="0077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1304" w:type="dxa"/>
          </w:tcPr>
          <w:p w:rsidR="007779EA" w:rsidRDefault="007779EA" w:rsidP="007779E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А.А.Сурков.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поэте. Стихотворение «Родина».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c>
          <w:tcPr>
            <w:tcW w:w="1182" w:type="dxa"/>
          </w:tcPr>
          <w:p w:rsidR="007779EA" w:rsidRPr="00CB4A65" w:rsidRDefault="007779EA" w:rsidP="0077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1304" w:type="dxa"/>
          </w:tcPr>
          <w:p w:rsidR="007779EA" w:rsidRDefault="007779EA" w:rsidP="007779E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А.А.Сурков. Стихотворение «Родина». Душевные переживания лирического героя.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c>
          <w:tcPr>
            <w:tcW w:w="1182" w:type="dxa"/>
          </w:tcPr>
          <w:p w:rsidR="007779EA" w:rsidRPr="00CB4A65" w:rsidRDefault="007779EA" w:rsidP="0077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1304" w:type="dxa"/>
          </w:tcPr>
          <w:p w:rsidR="007779EA" w:rsidRDefault="007779EA" w:rsidP="007779E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обобщающая беседа по курсу чтения в 8 классе.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c>
          <w:tcPr>
            <w:tcW w:w="1182" w:type="dxa"/>
          </w:tcPr>
          <w:p w:rsidR="007779EA" w:rsidRPr="00CB4A65" w:rsidRDefault="007779EA" w:rsidP="007779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304" w:type="dxa"/>
          </w:tcPr>
          <w:p w:rsidR="007779EA" w:rsidRPr="00CB4A65" w:rsidRDefault="007779EA" w:rsidP="007779EA">
            <w:pPr>
              <w:pStyle w:val="a3"/>
              <w:shd w:val="clear" w:color="auto" w:fill="FFFFFF"/>
              <w:spacing w:after="0" w:line="200" w:lineRule="atLeast"/>
              <w:ind w:left="5" w:right="-108" w:firstLine="5"/>
              <w:jc w:val="both"/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обобщающая беседа по курсу чтения в 8 классе.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 xml:space="preserve"> Задание на лето.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9EA" w:rsidRPr="00CB4A65" w:rsidTr="009677A4">
        <w:tc>
          <w:tcPr>
            <w:tcW w:w="118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04" w:type="dxa"/>
          </w:tcPr>
          <w:p w:rsidR="007779EA" w:rsidRPr="00CB4A65" w:rsidRDefault="007779EA" w:rsidP="007779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4A6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02" w:type="dxa"/>
          </w:tcPr>
          <w:p w:rsidR="007779EA" w:rsidRPr="00CB4A65" w:rsidRDefault="007779EA" w:rsidP="007779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A6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Pr="00CB4A65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</w:tr>
    </w:tbl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center"/>
      </w:pP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both"/>
      </w:pP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both"/>
      </w:pPr>
    </w:p>
    <w:p w:rsidR="00550509" w:rsidRDefault="00550509"/>
    <w:sectPr w:rsidR="00550509" w:rsidSect="009677A4">
      <w:pgSz w:w="15840" w:h="12240" w:orient="landscape"/>
      <w:pgMar w:top="900" w:right="1134" w:bottom="850" w:left="1134" w:header="0" w:footer="0" w:gutter="0"/>
      <w:cols w:space="720"/>
      <w:formProt w:val="0"/>
      <w:docGrid w:linePitch="500" w:charSpace="573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7D11"/>
    <w:rsid w:val="0003724D"/>
    <w:rsid w:val="00050CF1"/>
    <w:rsid w:val="00187E80"/>
    <w:rsid w:val="00197487"/>
    <w:rsid w:val="002750EA"/>
    <w:rsid w:val="00282FE8"/>
    <w:rsid w:val="002E2B91"/>
    <w:rsid w:val="002E6371"/>
    <w:rsid w:val="00321C37"/>
    <w:rsid w:val="00363D0F"/>
    <w:rsid w:val="003A00C4"/>
    <w:rsid w:val="003F3C28"/>
    <w:rsid w:val="00487768"/>
    <w:rsid w:val="004B7691"/>
    <w:rsid w:val="004E38D3"/>
    <w:rsid w:val="00550509"/>
    <w:rsid w:val="00600191"/>
    <w:rsid w:val="00607785"/>
    <w:rsid w:val="006D120F"/>
    <w:rsid w:val="00714467"/>
    <w:rsid w:val="00751C9C"/>
    <w:rsid w:val="007779EA"/>
    <w:rsid w:val="007A6DCA"/>
    <w:rsid w:val="007C667C"/>
    <w:rsid w:val="0081164B"/>
    <w:rsid w:val="00843816"/>
    <w:rsid w:val="008D68ED"/>
    <w:rsid w:val="00932C47"/>
    <w:rsid w:val="009633AF"/>
    <w:rsid w:val="009677A4"/>
    <w:rsid w:val="00980B5D"/>
    <w:rsid w:val="00A503E8"/>
    <w:rsid w:val="00A606B7"/>
    <w:rsid w:val="00A86262"/>
    <w:rsid w:val="00B20215"/>
    <w:rsid w:val="00B53679"/>
    <w:rsid w:val="00BD34AC"/>
    <w:rsid w:val="00C96704"/>
    <w:rsid w:val="00D42A41"/>
    <w:rsid w:val="00D43B00"/>
    <w:rsid w:val="00D76355"/>
    <w:rsid w:val="00E47D11"/>
    <w:rsid w:val="00E52BB9"/>
    <w:rsid w:val="00ED6A5A"/>
    <w:rsid w:val="00F91CC6"/>
    <w:rsid w:val="00F93C49"/>
    <w:rsid w:val="00FE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1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47D11"/>
    <w:pPr>
      <w:suppressAutoHyphens/>
    </w:pPr>
    <w:rPr>
      <w:rFonts w:ascii="Calibri" w:eastAsia="SimSun" w:hAnsi="Calibri" w:cs="Calibri"/>
      <w:color w:val="00000A"/>
    </w:rPr>
  </w:style>
  <w:style w:type="paragraph" w:customStyle="1" w:styleId="a4">
    <w:name w:val="Содержимое врезки"/>
    <w:basedOn w:val="a5"/>
    <w:rsid w:val="00E47D11"/>
  </w:style>
  <w:style w:type="paragraph" w:styleId="a6">
    <w:name w:val="Normal (Web)"/>
    <w:basedOn w:val="a3"/>
    <w:uiPriority w:val="99"/>
    <w:rsid w:val="00E47D11"/>
    <w:pPr>
      <w:spacing w:before="28" w:after="28"/>
    </w:pPr>
  </w:style>
  <w:style w:type="paragraph" w:customStyle="1" w:styleId="a7">
    <w:name w:val="Содержимое таблицы"/>
    <w:basedOn w:val="a3"/>
    <w:rsid w:val="00E47D11"/>
  </w:style>
  <w:style w:type="paragraph" w:styleId="a8">
    <w:name w:val="No Spacing"/>
    <w:rsid w:val="00E47D11"/>
    <w:pPr>
      <w:suppressAutoHyphens/>
      <w:spacing w:after="0" w:line="100" w:lineRule="atLeast"/>
    </w:pPr>
    <w:rPr>
      <w:rFonts w:ascii="Calibri" w:eastAsia="SimSun" w:hAnsi="Calibri" w:cs="Times New Roman"/>
      <w:color w:val="00000A"/>
      <w:lang w:eastAsia="ru-RU"/>
    </w:rPr>
  </w:style>
  <w:style w:type="paragraph" w:customStyle="1" w:styleId="s3">
    <w:name w:val="s_3"/>
    <w:basedOn w:val="a"/>
    <w:rsid w:val="00E47D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E47D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E47D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47D11"/>
  </w:style>
  <w:style w:type="paragraph" w:styleId="a5">
    <w:name w:val="Body Text"/>
    <w:basedOn w:val="a"/>
    <w:link w:val="a9"/>
    <w:uiPriority w:val="99"/>
    <w:semiHidden/>
    <w:unhideWhenUsed/>
    <w:rsid w:val="00E47D11"/>
    <w:pPr>
      <w:spacing w:after="120"/>
    </w:pPr>
  </w:style>
  <w:style w:type="character" w:customStyle="1" w:styleId="a9">
    <w:name w:val="Основной текст Знак"/>
    <w:basedOn w:val="a0"/>
    <w:link w:val="a5"/>
    <w:uiPriority w:val="99"/>
    <w:semiHidden/>
    <w:rsid w:val="00E47D1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D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68E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C96704"/>
    <w:pPr>
      <w:suppressAutoHyphens/>
      <w:autoSpaceDN w:val="0"/>
      <w:textAlignment w:val="baseline"/>
    </w:pPr>
    <w:rPr>
      <w:rFonts w:ascii="Calibri" w:eastAsia="SimSun" w:hAnsi="Calibri" w:cs="Mangal"/>
      <w:color w:val="00000A"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2230</Words>
  <Characters>12713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Lenovo-pc</cp:lastModifiedBy>
  <cp:revision>40</cp:revision>
  <dcterms:created xsi:type="dcterms:W3CDTF">2022-09-06T18:50:00Z</dcterms:created>
  <dcterms:modified xsi:type="dcterms:W3CDTF">2023-10-13T09:45:00Z</dcterms:modified>
</cp:coreProperties>
</file>