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ДЕПАРТАМЕНТ ОБРАЗОВАНИЯ И НАУКИ ТЮМЕНСКОЙ ОБЛАСТИ</w:t>
      </w: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Управление образования администрации </w:t>
      </w:r>
      <w:proofErr w:type="spellStart"/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Вагайского</w:t>
      </w:r>
      <w:proofErr w:type="spellEnd"/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Супринская</w:t>
      </w:r>
      <w:proofErr w:type="spellEnd"/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школа, филиал</w:t>
      </w: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автономного общеобразовательного учреждения</w:t>
      </w: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Бегишевская</w:t>
      </w:r>
      <w:proofErr w:type="spellEnd"/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Вагайского</w:t>
      </w:r>
      <w:proofErr w:type="spellEnd"/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Тюменской области</w:t>
      </w: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441" w:rsidRPr="00FB2441" w:rsidRDefault="00FB2441" w:rsidP="00FB2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441" w:rsidRPr="00FB2441" w:rsidRDefault="00FB2441" w:rsidP="00FB2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441" w:rsidRPr="00FB2441" w:rsidRDefault="00FB2441" w:rsidP="00FB2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44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E6F6A4D" wp14:editId="234DE49D">
            <wp:simplePos x="0" y="0"/>
            <wp:positionH relativeFrom="column">
              <wp:posOffset>4145915</wp:posOffset>
            </wp:positionH>
            <wp:positionV relativeFrom="paragraph">
              <wp:posOffset>57150</wp:posOffset>
            </wp:positionV>
            <wp:extent cx="4476750" cy="1828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24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7E48304D" wp14:editId="3271EEF0">
            <wp:simplePos x="0" y="0"/>
            <wp:positionH relativeFrom="page">
              <wp:posOffset>2200275</wp:posOffset>
            </wp:positionH>
            <wp:positionV relativeFrom="page">
              <wp:posOffset>2704465</wp:posOffset>
            </wp:positionV>
            <wp:extent cx="2228850" cy="172402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</w:r>
    </w:p>
    <w:p w:rsidR="00067F56" w:rsidRDefault="00067F56">
      <w:pPr>
        <w:pStyle w:val="a3"/>
        <w:spacing w:after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67F56" w:rsidRDefault="00067F56">
      <w:pPr>
        <w:pStyle w:val="a3"/>
        <w:spacing w:after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 к а</w:t>
      </w: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даптированн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общеобразовательн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ей</w:t>
      </w: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 с умственной отсталостью в условиях общеобразовательных классов</w:t>
      </w: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по учебному предмету</w:t>
      </w: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«Литературное чтение и развитие речи»</w:t>
      </w: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7- </w:t>
      </w: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</w:p>
    <w:p w:rsidR="00FB2441" w:rsidRPr="00FB2441" w:rsidRDefault="00FB2441" w:rsidP="00FB2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441" w:rsidRPr="00FB2441" w:rsidRDefault="00FB2441" w:rsidP="00FB2441">
      <w:pPr>
        <w:shd w:val="clear" w:color="auto" w:fill="FFFFFF"/>
        <w:spacing w:after="0" w:line="240" w:lineRule="auto"/>
        <w:ind w:left="-18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441" w:rsidRPr="00FB2441" w:rsidRDefault="00FB2441" w:rsidP="00FB2441">
      <w:pPr>
        <w:shd w:val="clear" w:color="auto" w:fill="FFFFFF"/>
        <w:spacing w:after="0" w:line="240" w:lineRule="auto"/>
        <w:ind w:left="-170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441" w:rsidRPr="00FB2441" w:rsidRDefault="00FB2441" w:rsidP="00FB2441">
      <w:pPr>
        <w:shd w:val="clear" w:color="auto" w:fill="FFFFFF"/>
        <w:spacing w:after="0" w:line="240" w:lineRule="auto"/>
        <w:ind w:left="-170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441" w:rsidRPr="00FB2441" w:rsidRDefault="00FB2441" w:rsidP="00FB2441">
      <w:pPr>
        <w:shd w:val="clear" w:color="auto" w:fill="FFFFFF"/>
        <w:spacing w:after="0" w:line="240" w:lineRule="auto"/>
        <w:ind w:left="-170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Составитель: учитель русского языка и литературы Шевелева Н.М.</w:t>
      </w:r>
    </w:p>
    <w:p w:rsidR="00FB2441" w:rsidRPr="00FB2441" w:rsidRDefault="00FB2441" w:rsidP="00FB2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441" w:rsidRPr="00FB2441" w:rsidRDefault="00FB2441" w:rsidP="00FB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>Супра</w:t>
      </w:r>
      <w:proofErr w:type="spellEnd"/>
      <w:r w:rsidRPr="00FB24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2023 год</w:t>
      </w:r>
    </w:p>
    <w:p w:rsidR="00944972" w:rsidRDefault="006932D1">
      <w:pPr>
        <w:pStyle w:val="a3"/>
        <w:spacing w:after="0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Аннотация к рабочим программам разрабатывалась на основе следующих нормативных документов:</w:t>
      </w:r>
    </w:p>
    <w:p w:rsidR="00BC7046" w:rsidRPr="00364E09" w:rsidRDefault="006932D1" w:rsidP="00BC70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C704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C7046" w:rsidRPr="00364E09">
        <w:rPr>
          <w:rFonts w:ascii="Times New Roman" w:eastAsia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№273 – ФЗ</w:t>
      </w:r>
    </w:p>
    <w:p w:rsidR="00BC7046" w:rsidRPr="00364E09" w:rsidRDefault="00BC7046" w:rsidP="00BC7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364E09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(приказ Министерства образования и науки Российской Федерации от 19.12. 2014 № 1598)</w:t>
      </w:r>
    </w:p>
    <w:p w:rsidR="00BC7046" w:rsidRPr="00364E09" w:rsidRDefault="00BC7046" w:rsidP="00BC7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BC7046" w:rsidRPr="00364E09" w:rsidRDefault="00BC7046" w:rsidP="00BC704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Бегишевская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 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Вагайского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> района Тюменской области;  </w:t>
      </w:r>
    </w:p>
    <w:p w:rsidR="00BC7046" w:rsidRPr="00364E09" w:rsidRDefault="00BC7046" w:rsidP="00BC70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Тюменской области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Учебно-методический комплект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44972" w:rsidRDefault="003447B0">
      <w:pPr>
        <w:pStyle w:val="a3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Чтение. Учебник для 7 класса специальных (коррекционных) образовательных учреждений </w:t>
      </w:r>
      <w:r>
        <w:rPr>
          <w:rFonts w:ascii="Times New Roman" w:hAnsi="Times New Roman"/>
          <w:bCs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вида / А.К.Аксёнова.- М.: «Просвещение», 201</w:t>
      </w:r>
      <w:r w:rsidR="00FB2441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г.</w:t>
      </w:r>
    </w:p>
    <w:p w:rsidR="00FB2441" w:rsidRDefault="00FB2441" w:rsidP="00FB2441">
      <w:pPr>
        <w:pStyle w:val="a3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Чтение. Учебник для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класса специальных (коррекционных) образовательных учреждений </w:t>
      </w:r>
      <w:r>
        <w:rPr>
          <w:rFonts w:ascii="Times New Roman" w:hAnsi="Times New Roman"/>
          <w:bCs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вида / </w:t>
      </w:r>
      <w:proofErr w:type="spellStart"/>
      <w:r>
        <w:rPr>
          <w:rFonts w:ascii="Times New Roman" w:hAnsi="Times New Roman"/>
          <w:sz w:val="24"/>
          <w:szCs w:val="24"/>
        </w:rPr>
        <w:t>З.Ф.Малышева</w:t>
      </w:r>
      <w:proofErr w:type="spellEnd"/>
      <w:r>
        <w:rPr>
          <w:rFonts w:ascii="Times New Roman" w:hAnsi="Times New Roman"/>
          <w:sz w:val="24"/>
          <w:szCs w:val="24"/>
        </w:rPr>
        <w:t>.- М.: «Просвещение», 201</w:t>
      </w:r>
      <w:r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>г.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 и задачи изучения предмета: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развитие речи учащихся через совершенствование техники чтения и понимание, осмысление и пересказ содержания художественных произведений.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Задачи: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формировать у учащихся чтение про себя, последовательно увеличивая объем читаемого текста и самостоятельность чтения.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sz w:val="24"/>
          <w:szCs w:val="24"/>
        </w:rPr>
        <w:t>развивать полноценное восприятие доступных по содержанию художественных произведений;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развивать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</w:t>
      </w:r>
      <w:r w:rsidR="00EC4560">
        <w:rPr>
          <w:rFonts w:ascii="Times New Roman CYR" w:hAnsi="Times New Roman CYR" w:cs="Times New Roman CYR"/>
          <w:sz w:val="24"/>
          <w:szCs w:val="24"/>
        </w:rPr>
        <w:t>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нравственно-эстетическое и гражданское воспитание школьников на основе произведений художественной литературы (их содержание позволяет учащимся осваивать навыки нравственного поведения человека в обществе) Поставленные задачи определяются особенностями психической деятельности воспитанников с ограниченными возможностями здоровья, существенно отличающихся от нормально развивающихся сверстников. Программа по чтению так же, как и программа по грамматике и правописанию, построена на коммуникативно-речевом подходе к обучению. В данной программе преобладают требования: назвать, показать, определить, описать, приводить примеры. В преподавании предмета целесообразно использовать такие формы и методы обучения как: словесный, наглядный, практический.  Обучение построено на принципах: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t>Основные направления коррекционной работы: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артикуляционный аппарат.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Расширять представления об окружающем мире и обогащать словарь.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познавательную и речевую деятельность учащихся.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Развивать речь, владение техникой речи;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слуховое и зрительное восприятие.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Формировать умение работать по словесной инструкции, алгоритму.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Развивать познавательные процессы.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индивидуальные пробелы в знаниях, умениях, навыках.</w:t>
      </w:r>
    </w:p>
    <w:p w:rsidR="001101F2" w:rsidRDefault="001101F2" w:rsidP="001101F2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Количество часов, отводимое на изучение предмета:</w:t>
      </w:r>
    </w:p>
    <w:p w:rsidR="009C20D0" w:rsidRDefault="003447B0" w:rsidP="009C20D0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color w:val="auto"/>
          <w:sz w:val="24"/>
          <w:szCs w:val="24"/>
        </w:rPr>
      </w:pPr>
      <w:r w:rsidRPr="008406C2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9C20D0" w:rsidRPr="008406C2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9C20D0" w:rsidRPr="008406C2">
        <w:rPr>
          <w:rFonts w:ascii="Times New Roman CYR" w:hAnsi="Times New Roman CYR" w:cs="Times New Roman CYR"/>
          <w:color w:val="auto"/>
          <w:sz w:val="24"/>
          <w:szCs w:val="24"/>
        </w:rPr>
        <w:t>класс – 170  часов в год (5 часов в неделю), из них 13 часов отводится на внеклассное чтение</w:t>
      </w:r>
      <w:r w:rsidR="00067F56">
        <w:rPr>
          <w:rFonts w:ascii="Times New Roman CYR" w:hAnsi="Times New Roman CYR" w:cs="Times New Roman CYR"/>
          <w:color w:val="auto"/>
          <w:sz w:val="24"/>
          <w:szCs w:val="24"/>
        </w:rPr>
        <w:t xml:space="preserve">; 7 часов – на </w:t>
      </w:r>
      <w:proofErr w:type="spellStart"/>
      <w:r w:rsidR="00067F56">
        <w:rPr>
          <w:rFonts w:ascii="Times New Roman CYR" w:hAnsi="Times New Roman CYR" w:cs="Times New Roman CYR"/>
          <w:color w:val="auto"/>
          <w:sz w:val="24"/>
          <w:szCs w:val="24"/>
        </w:rPr>
        <w:t>р.р</w:t>
      </w:r>
      <w:proofErr w:type="spellEnd"/>
      <w:r w:rsidR="00067F56">
        <w:rPr>
          <w:rFonts w:ascii="Times New Roman CYR" w:hAnsi="Times New Roman CYR" w:cs="Times New Roman CYR"/>
          <w:color w:val="auto"/>
          <w:sz w:val="24"/>
          <w:szCs w:val="24"/>
        </w:rPr>
        <w:t>.</w:t>
      </w:r>
    </w:p>
    <w:p w:rsidR="00FB2441" w:rsidRPr="008406C2" w:rsidRDefault="00FB2441" w:rsidP="009C20D0">
      <w:pPr>
        <w:pStyle w:val="a3"/>
        <w:spacing w:after="0" w:line="100" w:lineRule="atLeast"/>
        <w:jc w:val="both"/>
        <w:rPr>
          <w:color w:val="auto"/>
        </w:rPr>
      </w:pPr>
      <w:r>
        <w:rPr>
          <w:rFonts w:ascii="Times New Roman CYR" w:hAnsi="Times New Roman CYR" w:cs="Times New Roman CYR"/>
          <w:color w:val="auto"/>
          <w:sz w:val="24"/>
          <w:szCs w:val="24"/>
        </w:rPr>
        <w:t xml:space="preserve">8 класс  - 136 часов (4 часа в неделю), из них </w:t>
      </w:r>
      <w:r w:rsidRPr="008406C2">
        <w:rPr>
          <w:rFonts w:ascii="Times New Roman CYR" w:hAnsi="Times New Roman CYR" w:cs="Times New Roman CYR"/>
          <w:color w:val="auto"/>
          <w:sz w:val="24"/>
          <w:szCs w:val="24"/>
        </w:rPr>
        <w:t>1</w:t>
      </w:r>
      <w:r>
        <w:rPr>
          <w:rFonts w:ascii="Times New Roman CYR" w:hAnsi="Times New Roman CYR" w:cs="Times New Roman CYR"/>
          <w:color w:val="auto"/>
          <w:sz w:val="24"/>
          <w:szCs w:val="24"/>
        </w:rPr>
        <w:t>0</w:t>
      </w:r>
      <w:r w:rsidRPr="008406C2">
        <w:rPr>
          <w:rFonts w:ascii="Times New Roman CYR" w:hAnsi="Times New Roman CYR" w:cs="Times New Roman CYR"/>
          <w:color w:val="auto"/>
          <w:sz w:val="24"/>
          <w:szCs w:val="24"/>
        </w:rPr>
        <w:t xml:space="preserve"> часов отводится</w:t>
      </w:r>
      <w:bookmarkStart w:id="0" w:name="_GoBack"/>
      <w:bookmarkEnd w:id="0"/>
      <w:r>
        <w:rPr>
          <w:rFonts w:ascii="Times New Roman CYR" w:hAnsi="Times New Roman CYR" w:cs="Times New Roman CYR"/>
          <w:color w:val="auto"/>
          <w:sz w:val="24"/>
          <w:szCs w:val="24"/>
        </w:rPr>
        <w:t xml:space="preserve"> на </w:t>
      </w:r>
      <w:proofErr w:type="spellStart"/>
      <w:r>
        <w:rPr>
          <w:rFonts w:ascii="Times New Roman CYR" w:hAnsi="Times New Roman CYR" w:cs="Times New Roman CYR"/>
          <w:color w:val="auto"/>
          <w:sz w:val="24"/>
          <w:szCs w:val="24"/>
        </w:rPr>
        <w:t>р.р</w:t>
      </w:r>
      <w:proofErr w:type="spellEnd"/>
      <w:r>
        <w:rPr>
          <w:rFonts w:ascii="Times New Roman CYR" w:hAnsi="Times New Roman CYR" w:cs="Times New Roman CYR"/>
          <w:color w:val="auto"/>
          <w:sz w:val="24"/>
          <w:szCs w:val="24"/>
        </w:rPr>
        <w:t>.</w:t>
      </w:r>
    </w:p>
    <w:p w:rsidR="009C20D0" w:rsidRDefault="009C20D0" w:rsidP="001101F2">
      <w:pPr>
        <w:pStyle w:val="a3"/>
        <w:spacing w:after="0" w:line="100" w:lineRule="atLeast"/>
        <w:jc w:val="both"/>
      </w:pPr>
    </w:p>
    <w:p w:rsidR="00944972" w:rsidRDefault="006932D1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Периодичность и формы текущего контроля и промежуточной аттестации:</w:t>
      </w:r>
    </w:p>
    <w:p w:rsidR="00944972" w:rsidRDefault="006932D1" w:rsidP="00EC4560">
      <w:pPr>
        <w:pStyle w:val="a3"/>
        <w:tabs>
          <w:tab w:val="left" w:pos="162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Текущий контроль формирования навыка чтения. Проверку навыков чтения проводят на основе повседневных наблюдений за чтением и пониманием прочитанного по учебнику путем специального опроса по чтению, пересказу или комбинированного опроса. С целью выявления отдельных умений и навыков по чтению может проводиться текущая проверка и оценка знаний. При оценке принимается во внимание успешность овладения учащимися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Программа предусматривает различные формы и способы проверки и контроля знаний: открытые и закрытые тесты, задания на установление соответствия, ответы на вопросы. Программа предполагает систематическое чтение текстов художественных произведений на уроках, их осмысление, пересказ, различные виды работ по развитию устной и письменной речи: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составление планов;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краткие и подробные пересказы текста;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устные сочинения-характеристики героев;</w:t>
      </w:r>
    </w:p>
    <w:p w:rsidR="00944972" w:rsidRDefault="006932D1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развитие художественной фантазии у детей;</w:t>
      </w:r>
    </w:p>
    <w:p w:rsidR="00EC4560" w:rsidRDefault="00EC4560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- ответы на вопросы;</w:t>
      </w:r>
    </w:p>
    <w:p w:rsidR="00944972" w:rsidRDefault="006932D1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придумывание финала, опираясь на развитие событий</w:t>
      </w:r>
    </w:p>
    <w:p w:rsidR="00944972" w:rsidRDefault="00944972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</w:p>
    <w:p w:rsidR="00944972" w:rsidRDefault="00944972">
      <w:pPr>
        <w:pStyle w:val="a3"/>
      </w:pPr>
    </w:p>
    <w:sectPr w:rsidR="00944972" w:rsidSect="00DB75A6">
      <w:pgSz w:w="15840" w:h="12240" w:orient="landscape"/>
      <w:pgMar w:top="709" w:right="814" w:bottom="850" w:left="851" w:header="0" w:footer="0" w:gutter="0"/>
      <w:cols w:space="720"/>
      <w:formProt w:val="0"/>
      <w:docGrid w:linePitch="38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46D" w:rsidRDefault="004A146D" w:rsidP="00DB75A6">
      <w:pPr>
        <w:spacing w:after="0" w:line="240" w:lineRule="auto"/>
      </w:pPr>
      <w:r>
        <w:separator/>
      </w:r>
    </w:p>
  </w:endnote>
  <w:endnote w:type="continuationSeparator" w:id="0">
    <w:p w:rsidR="004A146D" w:rsidRDefault="004A146D" w:rsidP="00DB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panose1 w:val="05010000000000000000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46D" w:rsidRDefault="004A146D" w:rsidP="00DB75A6">
      <w:pPr>
        <w:spacing w:after="0" w:line="240" w:lineRule="auto"/>
      </w:pPr>
      <w:r>
        <w:separator/>
      </w:r>
    </w:p>
  </w:footnote>
  <w:footnote w:type="continuationSeparator" w:id="0">
    <w:p w:rsidR="004A146D" w:rsidRDefault="004A146D" w:rsidP="00DB7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A3C"/>
    <w:multiLevelType w:val="multilevel"/>
    <w:tmpl w:val="34CE35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FF1AE9"/>
    <w:multiLevelType w:val="multilevel"/>
    <w:tmpl w:val="189ED544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4972"/>
    <w:rsid w:val="00010CEC"/>
    <w:rsid w:val="00067F56"/>
    <w:rsid w:val="00094AD0"/>
    <w:rsid w:val="001101F2"/>
    <w:rsid w:val="003447B0"/>
    <w:rsid w:val="003A2B27"/>
    <w:rsid w:val="004A146D"/>
    <w:rsid w:val="00532CB3"/>
    <w:rsid w:val="00634F4D"/>
    <w:rsid w:val="006932D1"/>
    <w:rsid w:val="00737D36"/>
    <w:rsid w:val="00742017"/>
    <w:rsid w:val="007D1251"/>
    <w:rsid w:val="008406C2"/>
    <w:rsid w:val="00910FE5"/>
    <w:rsid w:val="00944972"/>
    <w:rsid w:val="009861FF"/>
    <w:rsid w:val="009C20D0"/>
    <w:rsid w:val="00A827AB"/>
    <w:rsid w:val="00AE6C41"/>
    <w:rsid w:val="00B93C70"/>
    <w:rsid w:val="00BC7046"/>
    <w:rsid w:val="00C75D31"/>
    <w:rsid w:val="00DB75A6"/>
    <w:rsid w:val="00EC4560"/>
    <w:rsid w:val="00FB2441"/>
    <w:rsid w:val="00FF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42017"/>
    <w:pPr>
      <w:suppressAutoHyphens/>
    </w:pPr>
    <w:rPr>
      <w:rFonts w:ascii="Calibri" w:eastAsia="SimSun" w:hAnsi="Calibri"/>
      <w:color w:val="00000A"/>
    </w:rPr>
  </w:style>
  <w:style w:type="character" w:customStyle="1" w:styleId="ListLabel1">
    <w:name w:val="ListLabel 1"/>
    <w:rsid w:val="00742017"/>
    <w:rPr>
      <w:rFonts w:cs="OpenSymbol"/>
    </w:rPr>
  </w:style>
  <w:style w:type="character" w:customStyle="1" w:styleId="ListLabel2">
    <w:name w:val="ListLabel 2"/>
    <w:rsid w:val="00742017"/>
    <w:rPr>
      <w:rFonts w:cs="OpenSymbol"/>
    </w:rPr>
  </w:style>
  <w:style w:type="character" w:customStyle="1" w:styleId="ListLabel3">
    <w:name w:val="ListLabel 3"/>
    <w:rsid w:val="00742017"/>
    <w:rPr>
      <w:rFonts w:cs="OpenSymbol"/>
    </w:rPr>
  </w:style>
  <w:style w:type="character" w:customStyle="1" w:styleId="ListLabel4">
    <w:name w:val="ListLabel 4"/>
    <w:rsid w:val="00742017"/>
    <w:rPr>
      <w:rFonts w:cs="OpenSymbol"/>
    </w:rPr>
  </w:style>
  <w:style w:type="character" w:customStyle="1" w:styleId="ListLabel5">
    <w:name w:val="ListLabel 5"/>
    <w:rsid w:val="00742017"/>
    <w:rPr>
      <w:rFonts w:cs="OpenSymbol"/>
    </w:rPr>
  </w:style>
  <w:style w:type="character" w:customStyle="1" w:styleId="ListLabel6">
    <w:name w:val="ListLabel 6"/>
    <w:rsid w:val="00742017"/>
    <w:rPr>
      <w:rFonts w:cs="OpenSymbol"/>
    </w:rPr>
  </w:style>
  <w:style w:type="character" w:customStyle="1" w:styleId="ListLabel7">
    <w:name w:val="ListLabel 7"/>
    <w:rsid w:val="00742017"/>
    <w:rPr>
      <w:rFonts w:cs="OpenSymbol"/>
    </w:rPr>
  </w:style>
  <w:style w:type="paragraph" w:customStyle="1" w:styleId="a4">
    <w:name w:val="Заголовок"/>
    <w:basedOn w:val="a3"/>
    <w:next w:val="a5"/>
    <w:rsid w:val="0074201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742017"/>
    <w:pPr>
      <w:spacing w:after="120"/>
    </w:pPr>
  </w:style>
  <w:style w:type="paragraph" w:styleId="a6">
    <w:name w:val="List"/>
    <w:basedOn w:val="a5"/>
    <w:rsid w:val="00742017"/>
    <w:rPr>
      <w:rFonts w:cs="Mangal"/>
    </w:rPr>
  </w:style>
  <w:style w:type="paragraph" w:styleId="a7">
    <w:name w:val="Title"/>
    <w:basedOn w:val="a3"/>
    <w:rsid w:val="0074201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742017"/>
    <w:pPr>
      <w:suppressLineNumbers/>
    </w:pPr>
    <w:rPr>
      <w:rFonts w:cs="Mangal"/>
    </w:rPr>
  </w:style>
  <w:style w:type="paragraph" w:customStyle="1" w:styleId="a9">
    <w:name w:val="Содержимое врезки"/>
    <w:basedOn w:val="a5"/>
    <w:rsid w:val="00742017"/>
  </w:style>
  <w:style w:type="paragraph" w:styleId="aa">
    <w:name w:val="Balloon Text"/>
    <w:basedOn w:val="a"/>
    <w:link w:val="ab"/>
    <w:uiPriority w:val="99"/>
    <w:semiHidden/>
    <w:unhideWhenUsed/>
    <w:rsid w:val="00C7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5D3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DB7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B75A6"/>
  </w:style>
  <w:style w:type="paragraph" w:styleId="ae">
    <w:name w:val="footer"/>
    <w:basedOn w:val="a"/>
    <w:link w:val="af"/>
    <w:uiPriority w:val="99"/>
    <w:semiHidden/>
    <w:unhideWhenUsed/>
    <w:rsid w:val="00DB7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B75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Lenovo-pc</cp:lastModifiedBy>
  <cp:revision>14</cp:revision>
  <dcterms:created xsi:type="dcterms:W3CDTF">2019-11-21T04:35:00Z</dcterms:created>
  <dcterms:modified xsi:type="dcterms:W3CDTF">2023-10-13T09:56:00Z</dcterms:modified>
</cp:coreProperties>
</file>