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740" w:rsidRDefault="00D6758D" w:rsidP="008F2740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lang w:eastAsia="ru-RU"/>
        </w:rPr>
      </w:pPr>
      <w:r>
        <w:rPr>
          <w:rFonts w:ascii="Times New Roman" w:hAnsi="Times New Roman" w:cs="Times New Roman"/>
          <w:b/>
          <w:noProof/>
          <w:color w:val="000000"/>
          <w:lang w:eastAsia="ru-RU"/>
        </w:rPr>
        <w:drawing>
          <wp:inline distT="0" distB="0" distL="0" distR="0">
            <wp:extent cx="9251950" cy="6547280"/>
            <wp:effectExtent l="19050" t="0" r="6350" b="0"/>
            <wp:docPr id="2" name="Рисунок 1" descr="C:\Users\user\Desktop\Титульники\р пр 7к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ульники\р пр 7кор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740" w:rsidRPr="00B7408C" w:rsidRDefault="008F2740" w:rsidP="008F2740">
      <w:pPr>
        <w:shd w:val="clear" w:color="auto" w:fill="FFFFFF"/>
        <w:spacing w:after="0"/>
        <w:ind w:left="0"/>
        <w:jc w:val="center"/>
        <w:rPr>
          <w:rFonts w:ascii="Times New Roman" w:hAnsi="Times New Roman" w:cs="Times New Roman"/>
          <w:b/>
          <w:color w:val="000000"/>
          <w:lang w:eastAsia="ru-RU"/>
        </w:rPr>
      </w:pPr>
      <w:r w:rsidRPr="00B7408C">
        <w:rPr>
          <w:rFonts w:ascii="Times New Roman" w:hAnsi="Times New Roman" w:cs="Times New Roman"/>
          <w:b/>
          <w:color w:val="000000"/>
          <w:lang w:eastAsia="ru-RU"/>
        </w:rPr>
        <w:lastRenderedPageBreak/>
        <w:t>I. Планируемые результаты освоения учебного предмета</w:t>
      </w:r>
    </w:p>
    <w:p w:rsidR="008F2740" w:rsidRPr="008F2740" w:rsidRDefault="008F2740" w:rsidP="008F2740">
      <w:pPr>
        <w:shd w:val="clear" w:color="auto" w:fill="FFFFFF"/>
        <w:spacing w:after="0"/>
        <w:ind w:left="0"/>
        <w:rPr>
          <w:b/>
          <w:color w:val="000000"/>
          <w:lang w:eastAsia="ru-RU"/>
        </w:rPr>
      </w:pPr>
      <w:r w:rsidRPr="003712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</w:p>
    <w:p w:rsidR="008F2740" w:rsidRPr="0037129B" w:rsidRDefault="008F2740" w:rsidP="008F2740">
      <w:pPr>
        <w:pStyle w:val="ConsPlusNormal"/>
        <w:spacing w:before="2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7129B">
        <w:rPr>
          <w:rFonts w:ascii="Times New Roman" w:hAnsi="Times New Roman" w:cs="Times New Roman"/>
          <w:sz w:val="24"/>
          <w:szCs w:val="24"/>
        </w:rPr>
        <w:t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</w:t>
      </w:r>
    </w:p>
    <w:p w:rsidR="008F2740" w:rsidRPr="0037129B" w:rsidRDefault="008F2740" w:rsidP="008F2740">
      <w:pPr>
        <w:pStyle w:val="ConsPlusNormal"/>
        <w:spacing w:before="2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7129B">
        <w:rPr>
          <w:rFonts w:ascii="Times New Roman" w:hAnsi="Times New Roman" w:cs="Times New Roman"/>
          <w:sz w:val="24"/>
          <w:szCs w:val="24"/>
        </w:rPr>
        <w:t>2) 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:rsidR="008F2740" w:rsidRPr="0037129B" w:rsidRDefault="008F2740" w:rsidP="008F2740">
      <w:pPr>
        <w:pStyle w:val="ConsPlusNormal"/>
        <w:spacing w:before="2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7129B">
        <w:rPr>
          <w:rFonts w:ascii="Times New Roman" w:hAnsi="Times New Roman" w:cs="Times New Roman"/>
          <w:sz w:val="24"/>
          <w:szCs w:val="24"/>
        </w:rPr>
        <w:t>3) формирование уважительного отношения к иному мнению, истории и культуре других народов;</w:t>
      </w:r>
    </w:p>
    <w:p w:rsidR="008F2740" w:rsidRPr="0037129B" w:rsidRDefault="008F2740" w:rsidP="008F2740">
      <w:pPr>
        <w:pStyle w:val="ConsPlusNormal"/>
        <w:spacing w:before="2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7129B">
        <w:rPr>
          <w:rFonts w:ascii="Times New Roman" w:hAnsi="Times New Roman" w:cs="Times New Roman"/>
          <w:sz w:val="24"/>
          <w:szCs w:val="24"/>
        </w:rPr>
        <w:t>4) овладение начальными навыками адаптации в динамично изменяющемся и развивающемся мире;</w:t>
      </w:r>
    </w:p>
    <w:p w:rsidR="008F2740" w:rsidRPr="0037129B" w:rsidRDefault="008F2740" w:rsidP="008F2740">
      <w:pPr>
        <w:pStyle w:val="ConsPlusNormal"/>
        <w:spacing w:before="2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7129B">
        <w:rPr>
          <w:rFonts w:ascii="Times New Roman" w:hAnsi="Times New Roman" w:cs="Times New Roman"/>
          <w:sz w:val="24"/>
          <w:szCs w:val="24"/>
        </w:rPr>
        <w:t>5)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8F2740" w:rsidRPr="0037129B" w:rsidRDefault="008F2740" w:rsidP="008F2740">
      <w:pPr>
        <w:pStyle w:val="ConsPlusNormal"/>
        <w:spacing w:before="2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7129B">
        <w:rPr>
          <w:rFonts w:ascii="Times New Roman" w:hAnsi="Times New Roman" w:cs="Times New Roman"/>
          <w:sz w:val="24"/>
          <w:szCs w:val="24"/>
        </w:rPr>
        <w:t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8F2740" w:rsidRPr="0037129B" w:rsidRDefault="008F2740" w:rsidP="008F2740">
      <w:pPr>
        <w:pStyle w:val="ConsPlusNormal"/>
        <w:spacing w:before="2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7129B">
        <w:rPr>
          <w:rFonts w:ascii="Times New Roman" w:hAnsi="Times New Roman" w:cs="Times New Roman"/>
          <w:sz w:val="24"/>
          <w:szCs w:val="24"/>
        </w:rPr>
        <w:t>7) формирование эстетических потребностей, ценностей и чувств;</w:t>
      </w:r>
    </w:p>
    <w:p w:rsidR="008F2740" w:rsidRPr="0037129B" w:rsidRDefault="008F2740" w:rsidP="008F2740">
      <w:pPr>
        <w:pStyle w:val="ConsPlusNormal"/>
        <w:spacing w:before="2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7129B">
        <w:rPr>
          <w:rFonts w:ascii="Times New Roman" w:hAnsi="Times New Roman" w:cs="Times New Roman"/>
          <w:sz w:val="24"/>
          <w:szCs w:val="24"/>
        </w:rPr>
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8F2740" w:rsidRPr="0037129B" w:rsidRDefault="008F2740" w:rsidP="008F2740">
      <w:pPr>
        <w:pStyle w:val="ConsPlusNormal"/>
        <w:spacing w:before="2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7129B">
        <w:rPr>
          <w:rFonts w:ascii="Times New Roman" w:hAnsi="Times New Roman" w:cs="Times New Roman"/>
          <w:sz w:val="24"/>
          <w:szCs w:val="24"/>
        </w:rPr>
        <w:t xml:space="preserve">9) развитие навыков сотрудничества </w:t>
      </w:r>
      <w:proofErr w:type="gramStart"/>
      <w:r w:rsidRPr="0037129B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37129B">
        <w:rPr>
          <w:rFonts w:ascii="Times New Roman" w:hAnsi="Times New Roman" w:cs="Times New Roman"/>
          <w:sz w:val="24"/>
          <w:szCs w:val="24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8F2740" w:rsidRPr="0037129B" w:rsidRDefault="008F2740" w:rsidP="008F2740">
      <w:pPr>
        <w:pStyle w:val="ConsPlusNormal"/>
        <w:spacing w:before="2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7129B">
        <w:rPr>
          <w:rFonts w:ascii="Times New Roman" w:hAnsi="Times New Roman" w:cs="Times New Roman"/>
          <w:sz w:val="24"/>
          <w:szCs w:val="24"/>
        </w:rPr>
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8F2740" w:rsidRPr="0037129B" w:rsidRDefault="008F2740" w:rsidP="008F2740">
      <w:pPr>
        <w:pStyle w:val="ConsPlusNormal"/>
        <w:spacing w:before="22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12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129B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37129B">
        <w:rPr>
          <w:rFonts w:ascii="Times New Roman" w:hAnsi="Times New Roman" w:cs="Times New Roman"/>
          <w:b/>
          <w:sz w:val="24"/>
          <w:szCs w:val="24"/>
        </w:rPr>
        <w:t xml:space="preserve"> результаты</w:t>
      </w:r>
      <w:proofErr w:type="gramStart"/>
      <w:r w:rsidRPr="0037129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F2740" w:rsidRPr="0037129B" w:rsidRDefault="008F2740" w:rsidP="008F2740">
      <w:pPr>
        <w:pStyle w:val="ConsPlusNormal"/>
        <w:spacing w:before="2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7129B">
        <w:rPr>
          <w:rFonts w:ascii="Times New Roman" w:hAnsi="Times New Roman" w:cs="Times New Roman"/>
          <w:sz w:val="24"/>
          <w:szCs w:val="24"/>
        </w:rPr>
        <w:t>1) овладение способностью принимать и сохранять цели и задачи учебной деятельности, поиска средств ее осуществления;</w:t>
      </w:r>
    </w:p>
    <w:p w:rsidR="008F2740" w:rsidRPr="0037129B" w:rsidRDefault="008F2740" w:rsidP="008F2740">
      <w:pPr>
        <w:pStyle w:val="ConsPlusNormal"/>
        <w:spacing w:before="2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7129B">
        <w:rPr>
          <w:rFonts w:ascii="Times New Roman" w:hAnsi="Times New Roman" w:cs="Times New Roman"/>
          <w:sz w:val="24"/>
          <w:szCs w:val="24"/>
        </w:rPr>
        <w:t>2) освоение способов решения проблем творческого и поискового характера;</w:t>
      </w:r>
    </w:p>
    <w:p w:rsidR="008F2740" w:rsidRPr="0037129B" w:rsidRDefault="008F2740" w:rsidP="008F2740">
      <w:pPr>
        <w:pStyle w:val="ConsPlusNormal"/>
        <w:spacing w:before="2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7129B">
        <w:rPr>
          <w:rFonts w:ascii="Times New Roman" w:hAnsi="Times New Roman" w:cs="Times New Roman"/>
          <w:sz w:val="24"/>
          <w:szCs w:val="24"/>
        </w:rPr>
        <w:lastRenderedPageBreak/>
        <w:t>3)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8F2740" w:rsidRPr="0037129B" w:rsidRDefault="008F2740" w:rsidP="008F2740">
      <w:pPr>
        <w:pStyle w:val="ConsPlusNormal"/>
        <w:spacing w:before="2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7129B">
        <w:rPr>
          <w:rFonts w:ascii="Times New Roman" w:hAnsi="Times New Roman" w:cs="Times New Roman"/>
          <w:sz w:val="24"/>
          <w:szCs w:val="24"/>
        </w:rPr>
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8F2740" w:rsidRPr="0037129B" w:rsidRDefault="008F2740" w:rsidP="008F2740">
      <w:pPr>
        <w:pStyle w:val="ConsPlusNormal"/>
        <w:spacing w:before="2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7129B">
        <w:rPr>
          <w:rFonts w:ascii="Times New Roman" w:hAnsi="Times New Roman" w:cs="Times New Roman"/>
          <w:sz w:val="24"/>
          <w:szCs w:val="24"/>
        </w:rPr>
        <w:t>5) освоение начальных форм познавательной и личностной рефлексии;</w:t>
      </w:r>
    </w:p>
    <w:p w:rsidR="008F2740" w:rsidRPr="0037129B" w:rsidRDefault="008F2740" w:rsidP="008F2740">
      <w:pPr>
        <w:pStyle w:val="ConsPlusNormal"/>
        <w:spacing w:before="2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7129B">
        <w:rPr>
          <w:rFonts w:ascii="Times New Roman" w:hAnsi="Times New Roman" w:cs="Times New Roman"/>
          <w:sz w:val="24"/>
          <w:szCs w:val="24"/>
        </w:rPr>
        <w:t>6) использование знаково-символических сре</w:t>
      </w:r>
      <w:proofErr w:type="gramStart"/>
      <w:r w:rsidRPr="0037129B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37129B">
        <w:rPr>
          <w:rFonts w:ascii="Times New Roman" w:hAnsi="Times New Roman" w:cs="Times New Roman"/>
          <w:sz w:val="24"/>
          <w:szCs w:val="24"/>
        </w:rPr>
        <w:t>едставления информации для создания моделей изучаемых объектов и процессов, схем решения учебных и практических задач;</w:t>
      </w:r>
    </w:p>
    <w:p w:rsidR="008F2740" w:rsidRPr="0037129B" w:rsidRDefault="008F2740" w:rsidP="008F2740">
      <w:pPr>
        <w:pStyle w:val="ConsPlusNormal"/>
        <w:spacing w:before="2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7129B">
        <w:rPr>
          <w:rFonts w:ascii="Times New Roman" w:hAnsi="Times New Roman" w:cs="Times New Roman"/>
          <w:sz w:val="24"/>
          <w:szCs w:val="24"/>
        </w:rPr>
        <w:t>7) активное использование речевых средств и средств информационных и коммуникационных технологий (далее - ИКТ) для решения коммуникативных и познавательных задач;</w:t>
      </w:r>
    </w:p>
    <w:p w:rsidR="008F2740" w:rsidRPr="0037129B" w:rsidRDefault="008F2740" w:rsidP="008F2740">
      <w:pPr>
        <w:pStyle w:val="ConsPlusNormal"/>
        <w:spacing w:before="2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7129B">
        <w:rPr>
          <w:rFonts w:ascii="Times New Roman" w:hAnsi="Times New Roman" w:cs="Times New Roman"/>
          <w:sz w:val="24"/>
          <w:szCs w:val="24"/>
        </w:rPr>
        <w:t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</w:t>
      </w:r>
      <w:proofErr w:type="gramStart"/>
      <w:r w:rsidRPr="0037129B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37129B">
        <w:rPr>
          <w:rFonts w:ascii="Times New Roman" w:hAnsi="Times New Roman" w:cs="Times New Roman"/>
          <w:sz w:val="24"/>
          <w:szCs w:val="24"/>
        </w:rPr>
        <w:t xml:space="preserve"> и графическим сопровождением; соблюдать нормы информационной избирательности, этики и этикета;</w:t>
      </w:r>
    </w:p>
    <w:p w:rsidR="008F2740" w:rsidRPr="0037129B" w:rsidRDefault="008F2740" w:rsidP="008F2740">
      <w:pPr>
        <w:pStyle w:val="ConsPlusNormal"/>
        <w:spacing w:before="220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7129B">
        <w:rPr>
          <w:rFonts w:ascii="Times New Roman" w:hAnsi="Times New Roman" w:cs="Times New Roman"/>
          <w:sz w:val="24"/>
          <w:szCs w:val="24"/>
        </w:rPr>
        <w:t>9)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</w:t>
      </w:r>
      <w:proofErr w:type="gramEnd"/>
    </w:p>
    <w:p w:rsidR="008F2740" w:rsidRPr="0037129B" w:rsidRDefault="008F2740" w:rsidP="008F2740">
      <w:pPr>
        <w:pStyle w:val="ConsPlusNormal"/>
        <w:spacing w:before="2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7129B">
        <w:rPr>
          <w:rFonts w:ascii="Times New Roman" w:hAnsi="Times New Roman" w:cs="Times New Roman"/>
          <w:sz w:val="24"/>
          <w:szCs w:val="24"/>
        </w:rPr>
        <w:t>10)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:rsidR="008F2740" w:rsidRPr="0037129B" w:rsidRDefault="008F2740" w:rsidP="008F2740">
      <w:pPr>
        <w:pStyle w:val="ConsPlusNormal"/>
        <w:spacing w:before="2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7129B">
        <w:rPr>
          <w:rFonts w:ascii="Times New Roman" w:hAnsi="Times New Roman" w:cs="Times New Roman"/>
          <w:sz w:val="24"/>
          <w:szCs w:val="24"/>
        </w:rPr>
        <w:t>11)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</w:r>
    </w:p>
    <w:p w:rsidR="008F2740" w:rsidRPr="0037129B" w:rsidRDefault="008F2740" w:rsidP="008F2740">
      <w:pPr>
        <w:pStyle w:val="ConsPlusNormal"/>
        <w:spacing w:before="2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7129B">
        <w:rPr>
          <w:rFonts w:ascii="Times New Roman" w:hAnsi="Times New Roman" w:cs="Times New Roman"/>
          <w:sz w:val="24"/>
          <w:szCs w:val="24"/>
        </w:rPr>
        <w:t>12)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8F2740" w:rsidRPr="0037129B" w:rsidRDefault="008F2740" w:rsidP="008F2740">
      <w:pPr>
        <w:pStyle w:val="ConsPlusNormal"/>
        <w:spacing w:before="2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7129B">
        <w:rPr>
          <w:rFonts w:ascii="Times New Roman" w:hAnsi="Times New Roman" w:cs="Times New Roman"/>
          <w:sz w:val="24"/>
          <w:szCs w:val="24"/>
        </w:rPr>
        <w:t>13) готовность конструктивно разрешать конфликты посредством учета интересов сторон и сотрудничества;</w:t>
      </w:r>
    </w:p>
    <w:p w:rsidR="008F2740" w:rsidRPr="0037129B" w:rsidRDefault="008F2740" w:rsidP="008F2740">
      <w:pPr>
        <w:pStyle w:val="ConsPlusNormal"/>
        <w:spacing w:before="2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7129B">
        <w:rPr>
          <w:rFonts w:ascii="Times New Roman" w:hAnsi="Times New Roman" w:cs="Times New Roman"/>
          <w:sz w:val="24"/>
          <w:szCs w:val="24"/>
        </w:rPr>
        <w:t xml:space="preserve">14) овладение начальными сведениями о сущности и особенностях объектов, процессов и явлений действительности (природных, </w:t>
      </w:r>
      <w:r w:rsidRPr="0037129B">
        <w:rPr>
          <w:rFonts w:ascii="Times New Roman" w:hAnsi="Times New Roman" w:cs="Times New Roman"/>
          <w:sz w:val="24"/>
          <w:szCs w:val="24"/>
        </w:rPr>
        <w:lastRenderedPageBreak/>
        <w:t>социальных, культурных, технических и др.) в соответствии с содержанием конкретного учебного предмета;</w:t>
      </w:r>
    </w:p>
    <w:p w:rsidR="008F2740" w:rsidRPr="0037129B" w:rsidRDefault="008F2740" w:rsidP="008F2740">
      <w:pPr>
        <w:pStyle w:val="ConsPlusNormal"/>
        <w:spacing w:before="2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7129B">
        <w:rPr>
          <w:rFonts w:ascii="Times New Roman" w:hAnsi="Times New Roman" w:cs="Times New Roman"/>
          <w:sz w:val="24"/>
          <w:szCs w:val="24"/>
        </w:rPr>
        <w:t xml:space="preserve">15) овладение базовыми предметными и </w:t>
      </w:r>
      <w:proofErr w:type="spellStart"/>
      <w:r w:rsidRPr="0037129B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37129B">
        <w:rPr>
          <w:rFonts w:ascii="Times New Roman" w:hAnsi="Times New Roman" w:cs="Times New Roman"/>
          <w:sz w:val="24"/>
          <w:szCs w:val="24"/>
        </w:rPr>
        <w:t xml:space="preserve"> понятиями, отражающими существенные связи и отношения между объектами и процессами;</w:t>
      </w:r>
    </w:p>
    <w:p w:rsidR="008F2740" w:rsidRPr="0037129B" w:rsidRDefault="008F2740" w:rsidP="008F2740">
      <w:pPr>
        <w:pStyle w:val="ConsPlusNormal"/>
        <w:spacing w:before="2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7129B">
        <w:rPr>
          <w:rFonts w:ascii="Times New Roman" w:hAnsi="Times New Roman" w:cs="Times New Roman"/>
          <w:sz w:val="24"/>
          <w:szCs w:val="24"/>
        </w:rPr>
        <w:t>16)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предмета; формирование начального уровня культуры пользования словарями в системе универсальных учебных действий.</w:t>
      </w:r>
    </w:p>
    <w:p w:rsidR="008F2740" w:rsidRPr="0037129B" w:rsidRDefault="008F2740" w:rsidP="008F2740">
      <w:pPr>
        <w:pStyle w:val="ConsPlusNormal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712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2740" w:rsidRPr="00B7408C" w:rsidRDefault="008F2740" w:rsidP="008F2740">
      <w:pPr>
        <w:spacing w:after="0"/>
        <w:ind w:left="0"/>
        <w:jc w:val="both"/>
        <w:rPr>
          <w:rFonts w:ascii="Times New Roman" w:hAnsi="Times New Roman" w:cs="Times New Roman"/>
        </w:rPr>
      </w:pPr>
      <w:r w:rsidRPr="00B7408C">
        <w:rPr>
          <w:rFonts w:ascii="Times New Roman" w:hAnsi="Times New Roman" w:cs="Times New Roman"/>
          <w:b/>
          <w:bCs/>
        </w:rPr>
        <w:t>Предметные результаты:</w:t>
      </w:r>
    </w:p>
    <w:p w:rsidR="008F2740" w:rsidRPr="0037129B" w:rsidRDefault="008F2740" w:rsidP="008F2740">
      <w:pPr>
        <w:pStyle w:val="ConsPlusNormal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7129B">
        <w:rPr>
          <w:rFonts w:ascii="Times New Roman" w:hAnsi="Times New Roman" w:cs="Times New Roman"/>
          <w:sz w:val="24"/>
          <w:szCs w:val="24"/>
        </w:rPr>
        <w:t xml:space="preserve"> 1) </w:t>
      </w:r>
      <w:proofErr w:type="spellStart"/>
      <w:r w:rsidRPr="0037129B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37129B">
        <w:rPr>
          <w:rFonts w:ascii="Times New Roman" w:hAnsi="Times New Roman" w:cs="Times New Roman"/>
          <w:sz w:val="24"/>
          <w:szCs w:val="24"/>
        </w:rPr>
        <w:t xml:space="preserve"> первоначальных представлений о роли музыки в жизни человека, ее роли в духовно-нравственном развитии человека;</w:t>
      </w:r>
    </w:p>
    <w:p w:rsidR="008F2740" w:rsidRPr="0037129B" w:rsidRDefault="008F2740" w:rsidP="008F2740">
      <w:pPr>
        <w:pStyle w:val="ConsPlusNormal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7129B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37129B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37129B">
        <w:rPr>
          <w:rFonts w:ascii="Times New Roman" w:hAnsi="Times New Roman" w:cs="Times New Roman"/>
          <w:sz w:val="24"/>
          <w:szCs w:val="24"/>
        </w:rPr>
        <w:t xml:space="preserve">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</w:r>
    </w:p>
    <w:p w:rsidR="008F2740" w:rsidRPr="0037129B" w:rsidRDefault="008F2740" w:rsidP="008F2740">
      <w:pPr>
        <w:pStyle w:val="ConsPlusNormal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7129B">
        <w:rPr>
          <w:rFonts w:ascii="Times New Roman" w:hAnsi="Times New Roman" w:cs="Times New Roman"/>
          <w:sz w:val="24"/>
          <w:szCs w:val="24"/>
        </w:rPr>
        <w:t>3) умение воспринимать музыку и выражать свое отношение к музыкальному произведению;</w:t>
      </w:r>
    </w:p>
    <w:p w:rsidR="008F2740" w:rsidRDefault="008F2740" w:rsidP="008F2740">
      <w:p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7129B">
        <w:rPr>
          <w:rFonts w:ascii="Times New Roman" w:hAnsi="Times New Roman" w:cs="Times New Roman"/>
          <w:sz w:val="24"/>
          <w:szCs w:val="24"/>
        </w:rPr>
        <w:t>4) использование музыкальных образов при создании театрализованных и музыкально-пластических композиций, исполнении вокально-хоровых произведений, в импровизации.</w:t>
      </w:r>
    </w:p>
    <w:p w:rsidR="008F2740" w:rsidRPr="00B7408C" w:rsidRDefault="0051393C" w:rsidP="008F2740">
      <w:pPr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К концу обучения в 7</w:t>
      </w:r>
      <w:r w:rsidR="008F2740" w:rsidRPr="00B7408C">
        <w:rPr>
          <w:rFonts w:ascii="Times New Roman" w:hAnsi="Times New Roman" w:cs="Times New Roman"/>
          <w:b/>
          <w:sz w:val="24"/>
          <w:szCs w:val="24"/>
        </w:rPr>
        <w:t xml:space="preserve"> классе обучающиеся научатся:</w:t>
      </w:r>
    </w:p>
    <w:p w:rsidR="008F2740" w:rsidRPr="00B7408C" w:rsidRDefault="008F2740" w:rsidP="008F2740">
      <w:p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B7408C">
        <w:rPr>
          <w:rFonts w:ascii="Times New Roman" w:hAnsi="Times New Roman" w:cs="Times New Roman"/>
          <w:sz w:val="24"/>
          <w:szCs w:val="24"/>
        </w:rPr>
        <w:t xml:space="preserve"> – слушать музыкальное произведение, выделять в нем его особенности, определять жанр произведения;</w:t>
      </w:r>
    </w:p>
    <w:p w:rsidR="008F2740" w:rsidRPr="00B7408C" w:rsidRDefault="008F2740" w:rsidP="008F2740">
      <w:p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B7408C">
        <w:rPr>
          <w:rFonts w:ascii="Times New Roman" w:hAnsi="Times New Roman" w:cs="Times New Roman"/>
          <w:sz w:val="24"/>
          <w:szCs w:val="24"/>
        </w:rPr>
        <w:t>– находить сходство и различие интонаций, тем и образов, основных музыкальных форм;</w:t>
      </w:r>
    </w:p>
    <w:p w:rsidR="008F2740" w:rsidRPr="00B7408C" w:rsidRDefault="008F2740" w:rsidP="008F2740">
      <w:p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B7408C">
        <w:rPr>
          <w:rFonts w:ascii="Times New Roman" w:hAnsi="Times New Roman" w:cs="Times New Roman"/>
          <w:sz w:val="24"/>
          <w:szCs w:val="24"/>
        </w:rPr>
        <w:t xml:space="preserve">– понимать основные дирижерские жесты: внимание, дыхание, начало, окончание, плавное </w:t>
      </w:r>
      <w:proofErr w:type="spellStart"/>
      <w:r w:rsidRPr="00B7408C">
        <w:rPr>
          <w:rFonts w:ascii="Times New Roman" w:hAnsi="Times New Roman" w:cs="Times New Roman"/>
          <w:sz w:val="24"/>
          <w:szCs w:val="24"/>
        </w:rPr>
        <w:t>звуковедение</w:t>
      </w:r>
      <w:proofErr w:type="spellEnd"/>
      <w:r w:rsidRPr="00B7408C">
        <w:rPr>
          <w:rFonts w:ascii="Times New Roman" w:hAnsi="Times New Roman" w:cs="Times New Roman"/>
          <w:sz w:val="24"/>
          <w:szCs w:val="24"/>
        </w:rPr>
        <w:t>; элементы нотной записи;</w:t>
      </w:r>
    </w:p>
    <w:p w:rsidR="008F2740" w:rsidRPr="00B7408C" w:rsidRDefault="008F2740" w:rsidP="008F2740">
      <w:p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B7408C">
        <w:rPr>
          <w:rFonts w:ascii="Times New Roman" w:hAnsi="Times New Roman" w:cs="Times New Roman"/>
          <w:sz w:val="24"/>
          <w:szCs w:val="24"/>
        </w:rPr>
        <w:t>– различать певческие голоса и звучание музыкальных инструментов;</w:t>
      </w:r>
    </w:p>
    <w:p w:rsidR="008F2740" w:rsidRPr="00B7408C" w:rsidRDefault="008F2740" w:rsidP="008F2740">
      <w:p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B7408C">
        <w:rPr>
          <w:rFonts w:ascii="Times New Roman" w:hAnsi="Times New Roman" w:cs="Times New Roman"/>
          <w:sz w:val="24"/>
          <w:szCs w:val="24"/>
        </w:rPr>
        <w:t xml:space="preserve">– выражать свои эмоции в исполнении; передавать особенности музыки </w:t>
      </w:r>
      <w:proofErr w:type="gramStart"/>
      <w:r w:rsidRPr="00B7408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7408C">
        <w:rPr>
          <w:rFonts w:ascii="Times New Roman" w:hAnsi="Times New Roman" w:cs="Times New Roman"/>
          <w:sz w:val="24"/>
          <w:szCs w:val="24"/>
        </w:rPr>
        <w:t xml:space="preserve"> коллективном </w:t>
      </w:r>
      <w:proofErr w:type="spellStart"/>
      <w:r w:rsidRPr="00B7408C">
        <w:rPr>
          <w:rFonts w:ascii="Times New Roman" w:hAnsi="Times New Roman" w:cs="Times New Roman"/>
          <w:sz w:val="24"/>
          <w:szCs w:val="24"/>
        </w:rPr>
        <w:t>музицировании</w:t>
      </w:r>
      <w:proofErr w:type="spellEnd"/>
      <w:r w:rsidRPr="00B7408C">
        <w:rPr>
          <w:rFonts w:ascii="Times New Roman" w:hAnsi="Times New Roman" w:cs="Times New Roman"/>
          <w:sz w:val="24"/>
          <w:szCs w:val="24"/>
        </w:rPr>
        <w:t>.</w:t>
      </w:r>
    </w:p>
    <w:p w:rsidR="008F2740" w:rsidRPr="00B7408C" w:rsidRDefault="008F2740" w:rsidP="008F2740">
      <w:pPr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об</w:t>
      </w:r>
      <w:r w:rsidRPr="00B7408C">
        <w:rPr>
          <w:rFonts w:ascii="Times New Roman" w:hAnsi="Times New Roman" w:cs="Times New Roman"/>
          <w:b/>
          <w:sz w:val="24"/>
          <w:szCs w:val="24"/>
        </w:rPr>
        <w:t>уча</w:t>
      </w:r>
      <w:r>
        <w:rPr>
          <w:rFonts w:ascii="Times New Roman" w:hAnsi="Times New Roman" w:cs="Times New Roman"/>
          <w:b/>
          <w:sz w:val="24"/>
          <w:szCs w:val="24"/>
        </w:rPr>
        <w:t>ющиеся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получа</w:t>
      </w:r>
      <w:r w:rsidRPr="00B7408C">
        <w:rPr>
          <w:rFonts w:ascii="Times New Roman" w:hAnsi="Times New Roman" w:cs="Times New Roman"/>
          <w:b/>
          <w:sz w:val="24"/>
          <w:szCs w:val="24"/>
        </w:rPr>
        <w:t>т возможность научиться:</w:t>
      </w:r>
    </w:p>
    <w:p w:rsidR="008F2740" w:rsidRPr="00B7408C" w:rsidRDefault="008F2740" w:rsidP="008F2740">
      <w:p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B7408C">
        <w:rPr>
          <w:rFonts w:ascii="Times New Roman" w:hAnsi="Times New Roman" w:cs="Times New Roman"/>
          <w:sz w:val="24"/>
          <w:szCs w:val="24"/>
        </w:rPr>
        <w:t>– пользоваться записью, принятой в относительной сольмизации;</w:t>
      </w:r>
    </w:p>
    <w:p w:rsidR="008F2740" w:rsidRPr="00B7408C" w:rsidRDefault="008F2740" w:rsidP="008F2740">
      <w:p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B7408C">
        <w:rPr>
          <w:rFonts w:ascii="Times New Roman" w:hAnsi="Times New Roman" w:cs="Times New Roman"/>
          <w:sz w:val="24"/>
          <w:szCs w:val="24"/>
        </w:rPr>
        <w:t xml:space="preserve">– исполнять </w:t>
      </w:r>
      <w:proofErr w:type="spellStart"/>
      <w:r w:rsidRPr="00B7408C">
        <w:rPr>
          <w:rFonts w:ascii="Times New Roman" w:hAnsi="Times New Roman" w:cs="Times New Roman"/>
          <w:sz w:val="24"/>
          <w:szCs w:val="24"/>
        </w:rPr>
        <w:t>попевки</w:t>
      </w:r>
      <w:proofErr w:type="spellEnd"/>
      <w:r w:rsidRPr="00B7408C">
        <w:rPr>
          <w:rFonts w:ascii="Times New Roman" w:hAnsi="Times New Roman" w:cs="Times New Roman"/>
          <w:sz w:val="24"/>
          <w:szCs w:val="24"/>
        </w:rPr>
        <w:t>, ориентируясь на нотную запись;</w:t>
      </w:r>
    </w:p>
    <w:p w:rsidR="008F2740" w:rsidRPr="00B7408C" w:rsidRDefault="008F2740" w:rsidP="008F2740">
      <w:p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B7408C">
        <w:rPr>
          <w:rFonts w:ascii="Times New Roman" w:hAnsi="Times New Roman" w:cs="Times New Roman"/>
          <w:sz w:val="24"/>
          <w:szCs w:val="24"/>
        </w:rPr>
        <w:t>– определять одноголосное и многоголосное изложение в музыке;</w:t>
      </w:r>
    </w:p>
    <w:p w:rsidR="008F2740" w:rsidRPr="00B7408C" w:rsidRDefault="008F2740" w:rsidP="008F2740">
      <w:p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B7408C">
        <w:rPr>
          <w:rFonts w:ascii="Times New Roman" w:hAnsi="Times New Roman" w:cs="Times New Roman"/>
          <w:sz w:val="24"/>
          <w:szCs w:val="24"/>
        </w:rPr>
        <w:t>– различать на слух и чувствовать выразительность звучания оркестров (симфонического, народных инструментов, духового), звучания музыкальных инструментов; соотносить их тембры с характером героев, хоров (детского и взрослого), дисканта, сопрано, тенора и баса.</w:t>
      </w:r>
    </w:p>
    <w:p w:rsidR="008F2740" w:rsidRPr="00B7408C" w:rsidRDefault="008F2740" w:rsidP="008F2740">
      <w:pPr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  <w:r w:rsidRPr="00B7408C">
        <w:rPr>
          <w:rFonts w:ascii="Times New Roman" w:hAnsi="Times New Roman" w:cs="Times New Roman"/>
          <w:sz w:val="24"/>
          <w:szCs w:val="24"/>
        </w:rPr>
        <w:t xml:space="preserve"> – представл</w:t>
      </w:r>
      <w:r>
        <w:rPr>
          <w:rFonts w:ascii="Times New Roman" w:hAnsi="Times New Roman" w:cs="Times New Roman"/>
          <w:sz w:val="24"/>
          <w:szCs w:val="24"/>
        </w:rPr>
        <w:t>ять</w:t>
      </w:r>
      <w:r w:rsidRPr="00B7408C">
        <w:rPr>
          <w:rFonts w:ascii="Times New Roman" w:hAnsi="Times New Roman" w:cs="Times New Roman"/>
          <w:sz w:val="24"/>
          <w:szCs w:val="24"/>
        </w:rPr>
        <w:t xml:space="preserve"> о музыкальном искусстве и его видах, связях с другими видами художествен</w:t>
      </w:r>
      <w:r>
        <w:rPr>
          <w:rFonts w:ascii="Times New Roman" w:hAnsi="Times New Roman" w:cs="Times New Roman"/>
          <w:sz w:val="24"/>
          <w:szCs w:val="24"/>
        </w:rPr>
        <w:t xml:space="preserve">ного творчества; об авторской  </w:t>
      </w:r>
      <w:r w:rsidRPr="00B7408C">
        <w:rPr>
          <w:rFonts w:ascii="Times New Roman" w:hAnsi="Times New Roman" w:cs="Times New Roman"/>
          <w:sz w:val="24"/>
          <w:szCs w:val="24"/>
        </w:rPr>
        <w:t>народной музыке, о музыке разных народов;</w:t>
      </w:r>
    </w:p>
    <w:p w:rsidR="008F2740" w:rsidRPr="00B7408C" w:rsidRDefault="008F2740" w:rsidP="008F2740">
      <w:p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– представлять</w:t>
      </w:r>
      <w:r w:rsidRPr="00B7408C">
        <w:rPr>
          <w:rFonts w:ascii="Times New Roman" w:hAnsi="Times New Roman" w:cs="Times New Roman"/>
          <w:sz w:val="24"/>
          <w:szCs w:val="24"/>
        </w:rPr>
        <w:t xml:space="preserve"> о творчестве композиторов: М.И. Глинки, П.И. Чайковского, С.С. Прокофьева, А.П. Бородина, Н.А. Римского </w:t>
      </w:r>
      <w:proofErr w:type="gramStart"/>
      <w:r w:rsidRPr="00B7408C">
        <w:rPr>
          <w:rFonts w:ascii="Times New Roman" w:hAnsi="Times New Roman" w:cs="Times New Roman"/>
          <w:sz w:val="24"/>
          <w:szCs w:val="24"/>
        </w:rPr>
        <w:t>-К</w:t>
      </w:r>
      <w:proofErr w:type="gramEnd"/>
      <w:r w:rsidRPr="00B7408C">
        <w:rPr>
          <w:rFonts w:ascii="Times New Roman" w:hAnsi="Times New Roman" w:cs="Times New Roman"/>
          <w:sz w:val="24"/>
          <w:szCs w:val="24"/>
        </w:rPr>
        <w:t>орсакова, Э. Грига, Г.В. Свиридова и др.;</w:t>
      </w:r>
    </w:p>
    <w:p w:rsidR="008F2740" w:rsidRPr="00B7408C" w:rsidRDefault="008F2740" w:rsidP="008F2740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2740" w:rsidRPr="00B7408C" w:rsidRDefault="008F2740" w:rsidP="008F2740">
      <w:pPr>
        <w:tabs>
          <w:tab w:val="left" w:pos="648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408C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II.</w:t>
      </w:r>
      <w:r w:rsidRPr="00B7408C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учебного предмета </w:t>
      </w:r>
      <w:r w:rsidR="005139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8F2740" w:rsidRPr="0037129B" w:rsidRDefault="008F2740" w:rsidP="008F2740">
      <w:pPr>
        <w:pStyle w:val="af6"/>
        <w:shd w:val="clear" w:color="auto" w:fill="auto"/>
        <w:ind w:right="40" w:firstLine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7129B">
        <w:rPr>
          <w:rFonts w:ascii="Times New Roman" w:hAnsi="Times New Roman" w:cs="Times New Roman"/>
          <w:b/>
          <w:sz w:val="24"/>
          <w:szCs w:val="24"/>
          <w:lang w:val="ru-RU"/>
        </w:rPr>
        <w:t>Характерные черты русской музыки (8 ч.)</w:t>
      </w:r>
    </w:p>
    <w:p w:rsidR="008F2740" w:rsidRPr="0037129B" w:rsidRDefault="008F2740" w:rsidP="008F2740">
      <w:pPr>
        <w:pStyle w:val="af6"/>
        <w:shd w:val="clear" w:color="auto" w:fill="auto"/>
        <w:ind w:right="6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37129B">
        <w:rPr>
          <w:rFonts w:ascii="Times New Roman" w:hAnsi="Times New Roman" w:cs="Times New Roman"/>
          <w:sz w:val="24"/>
          <w:szCs w:val="24"/>
          <w:lang w:val="ru-RU"/>
        </w:rPr>
        <w:t>Отношение профессиональной (композиторской) музыки и народного фольклора. Фольклорная экспедиция: собирание и сохранение народного музыкального творчества, древнейших музыкальных инструментов. Мировая слава русской классической музыки. Интонационно-образный язык музыки М. И. Глинки, П. И. Чайковского, М. П. Мусоргского (музыкальные портреты). Понятия «русская» и «российская» музыка – различное и общее. Различное: яркая многоголосная ткань Юга России, холодноватая скромная «вязь» Севера, особая лихость, сила и стройность казачьей песни и  «</w:t>
      </w:r>
      <w:proofErr w:type="spellStart"/>
      <w:r w:rsidRPr="0037129B">
        <w:rPr>
          <w:rFonts w:ascii="Times New Roman" w:hAnsi="Times New Roman" w:cs="Times New Roman"/>
          <w:sz w:val="24"/>
          <w:szCs w:val="24"/>
          <w:lang w:val="ru-RU"/>
        </w:rPr>
        <w:t>многоголосица</w:t>
      </w:r>
      <w:proofErr w:type="spellEnd"/>
      <w:r w:rsidRPr="0037129B">
        <w:rPr>
          <w:rFonts w:ascii="Times New Roman" w:hAnsi="Times New Roman" w:cs="Times New Roman"/>
          <w:sz w:val="24"/>
          <w:szCs w:val="24"/>
          <w:lang w:val="ru-RU"/>
        </w:rPr>
        <w:t xml:space="preserve">» других музыкальных культур внутри России. Общее – </w:t>
      </w:r>
      <w:proofErr w:type="spellStart"/>
      <w:r w:rsidRPr="0037129B">
        <w:rPr>
          <w:rFonts w:ascii="Times New Roman" w:hAnsi="Times New Roman" w:cs="Times New Roman"/>
          <w:sz w:val="24"/>
          <w:szCs w:val="24"/>
          <w:lang w:val="ru-RU"/>
        </w:rPr>
        <w:t>интонационнные</w:t>
      </w:r>
      <w:proofErr w:type="spellEnd"/>
      <w:r w:rsidRPr="0037129B">
        <w:rPr>
          <w:rFonts w:ascii="Times New Roman" w:hAnsi="Times New Roman" w:cs="Times New Roman"/>
          <w:sz w:val="24"/>
          <w:szCs w:val="24"/>
          <w:lang w:val="ru-RU"/>
        </w:rPr>
        <w:t xml:space="preserve"> корни.</w:t>
      </w:r>
    </w:p>
    <w:p w:rsidR="008F2740" w:rsidRPr="0037129B" w:rsidRDefault="008F2740" w:rsidP="008F2740">
      <w:pPr>
        <w:pStyle w:val="af6"/>
        <w:shd w:val="clear" w:color="auto" w:fill="auto"/>
        <w:ind w:left="20" w:right="60" w:firstLine="400"/>
        <w:rPr>
          <w:rFonts w:ascii="Times New Roman" w:hAnsi="Times New Roman" w:cs="Times New Roman"/>
          <w:sz w:val="24"/>
          <w:szCs w:val="24"/>
          <w:lang w:val="ru-RU"/>
        </w:rPr>
      </w:pPr>
    </w:p>
    <w:p w:rsidR="008F2740" w:rsidRPr="0037129B" w:rsidRDefault="008F2740" w:rsidP="008F2740">
      <w:pPr>
        <w:pStyle w:val="af6"/>
        <w:shd w:val="clear" w:color="auto" w:fill="auto"/>
        <w:ind w:right="60" w:firstLine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7129B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Народное музыкальное творчество – «энциклопедия» русской </w:t>
      </w:r>
      <w:proofErr w:type="spellStart"/>
      <w:r w:rsidRPr="0037129B">
        <w:rPr>
          <w:rFonts w:ascii="Times New Roman" w:hAnsi="Times New Roman" w:cs="Times New Roman"/>
          <w:b/>
          <w:sz w:val="24"/>
          <w:szCs w:val="24"/>
          <w:lang w:val="ru-RU"/>
        </w:rPr>
        <w:t>интонационности</w:t>
      </w:r>
      <w:proofErr w:type="spellEnd"/>
      <w:r w:rsidRPr="0037129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(12 ч.)</w:t>
      </w:r>
    </w:p>
    <w:p w:rsidR="008F2740" w:rsidRPr="0037129B" w:rsidRDefault="008F2740" w:rsidP="008F2740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129B">
        <w:rPr>
          <w:rFonts w:ascii="Times New Roman" w:hAnsi="Times New Roman" w:cs="Times New Roman"/>
          <w:sz w:val="24"/>
          <w:szCs w:val="24"/>
          <w:lang w:val="ru-RU"/>
        </w:rPr>
        <w:t xml:space="preserve">Род, родник, Родина – духовно-нравственные основы устного народного творчества. Исторически сложившиеся фольклорные жанры. Обрядовость как сущность  русского народного творчества. Благородство, </w:t>
      </w:r>
      <w:proofErr w:type="spellStart"/>
      <w:r w:rsidRPr="0037129B">
        <w:rPr>
          <w:rFonts w:ascii="Times New Roman" w:hAnsi="Times New Roman" w:cs="Times New Roman"/>
          <w:sz w:val="24"/>
          <w:szCs w:val="24"/>
          <w:lang w:val="ru-RU"/>
        </w:rPr>
        <w:t>импровизационность</w:t>
      </w:r>
      <w:proofErr w:type="spellEnd"/>
      <w:r w:rsidRPr="0037129B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37129B">
        <w:rPr>
          <w:rFonts w:ascii="Times New Roman" w:hAnsi="Times New Roman" w:cs="Times New Roman"/>
          <w:sz w:val="24"/>
          <w:szCs w:val="24"/>
          <w:lang w:val="ru-RU"/>
        </w:rPr>
        <w:t>сказительность</w:t>
      </w:r>
      <w:proofErr w:type="spellEnd"/>
      <w:r w:rsidRPr="0037129B">
        <w:rPr>
          <w:rFonts w:ascii="Times New Roman" w:hAnsi="Times New Roman" w:cs="Times New Roman"/>
          <w:sz w:val="24"/>
          <w:szCs w:val="24"/>
          <w:lang w:val="ru-RU"/>
        </w:rPr>
        <w:t xml:space="preserve"> былинного народного творчества. Истоки своеобразия героики в  былинном эпосе. Знаменитый распев. Протяжная песня как особый интонационный склад русской музыки. Частушки и страдания. Танцевальные жанры. Инструментальные плясовые наигрыши. Свадебный обряд – ядро и критерий нравственно-эстетического отношения к жизни.</w:t>
      </w:r>
    </w:p>
    <w:p w:rsidR="008F2740" w:rsidRPr="0037129B" w:rsidRDefault="008F2740" w:rsidP="008F2740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F2740" w:rsidRPr="0037129B" w:rsidRDefault="008F2740" w:rsidP="008F2740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7129B">
        <w:rPr>
          <w:rFonts w:ascii="Times New Roman" w:hAnsi="Times New Roman" w:cs="Times New Roman"/>
          <w:b/>
          <w:sz w:val="24"/>
          <w:szCs w:val="24"/>
          <w:lang w:val="ru-RU"/>
        </w:rPr>
        <w:t>Истоки русского классического романса (6 ч.)</w:t>
      </w:r>
    </w:p>
    <w:p w:rsidR="008F2740" w:rsidRPr="0037129B" w:rsidRDefault="008F2740" w:rsidP="008F2740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7129B">
        <w:rPr>
          <w:rFonts w:ascii="Times New Roman" w:hAnsi="Times New Roman" w:cs="Times New Roman"/>
          <w:sz w:val="24"/>
          <w:szCs w:val="24"/>
          <w:lang w:val="ru-RU"/>
        </w:rPr>
        <w:t xml:space="preserve">Многообразная интонационная сфера </w:t>
      </w:r>
      <w:proofErr w:type="gramStart"/>
      <w:r w:rsidRPr="0037129B">
        <w:rPr>
          <w:rFonts w:ascii="Times New Roman" w:hAnsi="Times New Roman" w:cs="Times New Roman"/>
          <w:sz w:val="24"/>
          <w:szCs w:val="24"/>
          <w:lang w:val="ru-RU"/>
        </w:rPr>
        <w:t>городского</w:t>
      </w:r>
      <w:proofErr w:type="gramEnd"/>
      <w:r w:rsidRPr="0037129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7129B">
        <w:rPr>
          <w:rFonts w:ascii="Times New Roman" w:hAnsi="Times New Roman" w:cs="Times New Roman"/>
          <w:sz w:val="24"/>
          <w:szCs w:val="24"/>
          <w:lang w:val="ru-RU"/>
        </w:rPr>
        <w:t>музицирования</w:t>
      </w:r>
      <w:proofErr w:type="spellEnd"/>
      <w:r w:rsidRPr="0037129B">
        <w:rPr>
          <w:rFonts w:ascii="Times New Roman" w:hAnsi="Times New Roman" w:cs="Times New Roman"/>
          <w:sz w:val="24"/>
          <w:szCs w:val="24"/>
          <w:lang w:val="ru-RU"/>
        </w:rPr>
        <w:t xml:space="preserve">. От  крестьянской песни к  городскому салонному романсу. </w:t>
      </w:r>
      <w:proofErr w:type="gramStart"/>
      <w:r w:rsidRPr="0037129B">
        <w:rPr>
          <w:rFonts w:ascii="Times New Roman" w:hAnsi="Times New Roman" w:cs="Times New Roman"/>
          <w:sz w:val="24"/>
          <w:szCs w:val="24"/>
          <w:lang w:val="ru-RU"/>
        </w:rPr>
        <w:t xml:space="preserve">Жанры бытового </w:t>
      </w:r>
      <w:proofErr w:type="spellStart"/>
      <w:r w:rsidRPr="0037129B">
        <w:rPr>
          <w:rFonts w:ascii="Times New Roman" w:hAnsi="Times New Roman" w:cs="Times New Roman"/>
          <w:sz w:val="24"/>
          <w:szCs w:val="24"/>
          <w:lang w:val="ru-RU"/>
        </w:rPr>
        <w:t>музицирования</w:t>
      </w:r>
      <w:proofErr w:type="spellEnd"/>
      <w:r w:rsidRPr="0037129B">
        <w:rPr>
          <w:rFonts w:ascii="Times New Roman" w:hAnsi="Times New Roman" w:cs="Times New Roman"/>
          <w:sz w:val="24"/>
          <w:szCs w:val="24"/>
          <w:lang w:val="ru-RU"/>
        </w:rPr>
        <w:t>:  городская лирика (</w:t>
      </w:r>
      <w:proofErr w:type="spellStart"/>
      <w:r w:rsidRPr="0037129B">
        <w:rPr>
          <w:rFonts w:ascii="Times New Roman" w:hAnsi="Times New Roman" w:cs="Times New Roman"/>
          <w:sz w:val="24"/>
          <w:szCs w:val="24"/>
          <w:lang w:val="ru-RU"/>
        </w:rPr>
        <w:t>общепопулярная</w:t>
      </w:r>
      <w:proofErr w:type="spellEnd"/>
      <w:r w:rsidRPr="0037129B">
        <w:rPr>
          <w:rFonts w:ascii="Times New Roman" w:hAnsi="Times New Roman" w:cs="Times New Roman"/>
          <w:sz w:val="24"/>
          <w:szCs w:val="24"/>
          <w:lang w:val="ru-RU"/>
        </w:rPr>
        <w:t>), старинный (композиторский) романс, любовный, жестокий, цыганский романс, разбойничья песня и пр.</w:t>
      </w:r>
      <w:proofErr w:type="gramEnd"/>
    </w:p>
    <w:p w:rsidR="008F2740" w:rsidRPr="0037129B" w:rsidRDefault="008F2740" w:rsidP="008F2740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F2740" w:rsidRPr="0037129B" w:rsidRDefault="008F2740" w:rsidP="008F2740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7129B">
        <w:rPr>
          <w:rFonts w:ascii="Times New Roman" w:hAnsi="Times New Roman" w:cs="Times New Roman"/>
          <w:b/>
          <w:sz w:val="24"/>
          <w:szCs w:val="24"/>
          <w:lang w:val="ru-RU"/>
        </w:rPr>
        <w:t>Композиторская музыка для церкви (2 ч.)</w:t>
      </w:r>
    </w:p>
    <w:p w:rsidR="008F2740" w:rsidRPr="0037129B" w:rsidRDefault="008F2740" w:rsidP="008F2740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129B">
        <w:rPr>
          <w:rFonts w:ascii="Times New Roman" w:hAnsi="Times New Roman" w:cs="Times New Roman"/>
          <w:sz w:val="24"/>
          <w:szCs w:val="24"/>
          <w:lang w:val="ru-RU"/>
        </w:rPr>
        <w:t xml:space="preserve">Хоровая музыка на религиозные тексты (Д. С. </w:t>
      </w:r>
      <w:proofErr w:type="spellStart"/>
      <w:r w:rsidRPr="0037129B">
        <w:rPr>
          <w:rFonts w:ascii="Times New Roman" w:hAnsi="Times New Roman" w:cs="Times New Roman"/>
          <w:sz w:val="24"/>
          <w:szCs w:val="24"/>
          <w:lang w:val="ru-RU"/>
        </w:rPr>
        <w:t>Бортнянский</w:t>
      </w:r>
      <w:proofErr w:type="spellEnd"/>
      <w:r w:rsidRPr="0037129B">
        <w:rPr>
          <w:rFonts w:ascii="Times New Roman" w:hAnsi="Times New Roman" w:cs="Times New Roman"/>
          <w:sz w:val="24"/>
          <w:szCs w:val="24"/>
          <w:lang w:val="ru-RU"/>
        </w:rPr>
        <w:t>, П. Г. Чесноков, А. А. Архангельский, С. В. Рахманинов и др.) – значимый пласт русской музыкальной культуры. Особенности интонирования русского церковного пения.</w:t>
      </w:r>
    </w:p>
    <w:p w:rsidR="008F2740" w:rsidRPr="0037129B" w:rsidRDefault="008F2740" w:rsidP="008F2740">
      <w:pPr>
        <w:pStyle w:val="a9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F2740" w:rsidRPr="0037129B" w:rsidRDefault="008F2740" w:rsidP="008F2740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7129B">
        <w:rPr>
          <w:rFonts w:ascii="Times New Roman" w:hAnsi="Times New Roman" w:cs="Times New Roman"/>
          <w:b/>
          <w:sz w:val="24"/>
          <w:szCs w:val="24"/>
          <w:lang w:val="ru-RU"/>
        </w:rPr>
        <w:t>Народная и профессионально-композиторская музыка в русской музыкальной культуре (6 ч.)</w:t>
      </w:r>
    </w:p>
    <w:p w:rsidR="008F2740" w:rsidRPr="00B7408C" w:rsidRDefault="008F2740" w:rsidP="008F2740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129B">
        <w:rPr>
          <w:rFonts w:ascii="Times New Roman" w:hAnsi="Times New Roman" w:cs="Times New Roman"/>
          <w:sz w:val="24"/>
          <w:szCs w:val="24"/>
          <w:lang w:val="ru-RU"/>
        </w:rPr>
        <w:t xml:space="preserve">Обработка народных песен. Два пути в профессиональной аранжировке классиками народной музыки – точное цитирование и сочинение музыки в народном духе. Особенности индивидуальных подходов к переосмыслению интонационной сферы  русской </w:t>
      </w:r>
      <w:proofErr w:type="spellStart"/>
      <w:r w:rsidRPr="0037129B">
        <w:rPr>
          <w:rFonts w:ascii="Times New Roman" w:hAnsi="Times New Roman" w:cs="Times New Roman"/>
          <w:sz w:val="24"/>
          <w:szCs w:val="24"/>
          <w:lang w:val="ru-RU"/>
        </w:rPr>
        <w:t>песенности</w:t>
      </w:r>
      <w:proofErr w:type="spellEnd"/>
      <w:r w:rsidRPr="0037129B">
        <w:rPr>
          <w:rFonts w:ascii="Times New Roman" w:hAnsi="Times New Roman" w:cs="Times New Roman"/>
          <w:sz w:val="24"/>
          <w:szCs w:val="24"/>
          <w:lang w:val="ru-RU"/>
        </w:rPr>
        <w:t xml:space="preserve"> в творчестве.</w:t>
      </w:r>
    </w:p>
    <w:p w:rsidR="008F2740" w:rsidRPr="00B7408C" w:rsidRDefault="008F2740" w:rsidP="008F2740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B7408C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  Тематическое планирование с указанием количества часов, отводимых на освоение каждой темы</w:t>
      </w:r>
    </w:p>
    <w:p w:rsidR="008F2740" w:rsidRPr="00B7408C" w:rsidRDefault="008F2740" w:rsidP="008F2740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f4"/>
        <w:tblW w:w="0" w:type="auto"/>
        <w:tblInd w:w="421" w:type="dxa"/>
        <w:tblLook w:val="04A0"/>
      </w:tblPr>
      <w:tblGrid>
        <w:gridCol w:w="3344"/>
        <w:gridCol w:w="2022"/>
        <w:gridCol w:w="6448"/>
        <w:gridCol w:w="2551"/>
      </w:tblGrid>
      <w:tr w:rsidR="008F2740" w:rsidRPr="00B7408C" w:rsidTr="008F2740">
        <w:tc>
          <w:tcPr>
            <w:tcW w:w="3344" w:type="dxa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Тема раздела/</w:t>
            </w:r>
          </w:p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022" w:type="dxa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Номер урока</w:t>
            </w:r>
          </w:p>
        </w:tc>
        <w:tc>
          <w:tcPr>
            <w:tcW w:w="6448" w:type="dxa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8F2740" w:rsidRPr="00B7408C" w:rsidTr="008F2740">
        <w:tc>
          <w:tcPr>
            <w:tcW w:w="3344" w:type="dxa"/>
            <w:vMerge w:val="restart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Характерные черты русской музыки – 8 часов</w:t>
            </w:r>
          </w:p>
        </w:tc>
        <w:tc>
          <w:tcPr>
            <w:tcW w:w="2022" w:type="dxa"/>
          </w:tcPr>
          <w:p w:rsidR="008F2740" w:rsidRPr="00B7408C" w:rsidRDefault="008F2740" w:rsidP="00DB5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48" w:type="dxa"/>
          </w:tcPr>
          <w:p w:rsidR="008F2740" w:rsidRPr="00B7408C" w:rsidRDefault="008F2740" w:rsidP="008F2740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Путешествие на родину русского музыкального языка.</w:t>
            </w:r>
          </w:p>
        </w:tc>
        <w:tc>
          <w:tcPr>
            <w:tcW w:w="2551" w:type="dxa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740" w:rsidRPr="00B7408C" w:rsidTr="008F2740">
        <w:tc>
          <w:tcPr>
            <w:tcW w:w="3344" w:type="dxa"/>
            <w:vMerge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</w:tcPr>
          <w:p w:rsidR="008F2740" w:rsidRPr="00B7408C" w:rsidRDefault="008F2740" w:rsidP="00DB5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6448" w:type="dxa"/>
          </w:tcPr>
          <w:p w:rsidR="008F2740" w:rsidRPr="00B7408C" w:rsidRDefault="008F2740" w:rsidP="008F2740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Интонационно-образный язык музыки. Музыкальный портрет</w:t>
            </w:r>
            <w:r w:rsidR="00D67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М. И. Глинки</w:t>
            </w:r>
          </w:p>
        </w:tc>
        <w:tc>
          <w:tcPr>
            <w:tcW w:w="2551" w:type="dxa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2740" w:rsidRPr="00B7408C" w:rsidTr="008F2740">
        <w:tc>
          <w:tcPr>
            <w:tcW w:w="3344" w:type="dxa"/>
            <w:vMerge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</w:tcPr>
          <w:p w:rsidR="008F2740" w:rsidRPr="00B7408C" w:rsidRDefault="008F2740" w:rsidP="00DB5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6448" w:type="dxa"/>
          </w:tcPr>
          <w:p w:rsidR="008F2740" w:rsidRPr="00B7408C" w:rsidRDefault="008F2740" w:rsidP="008F2740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Музыкальный портрет  П. И. Чайковского</w:t>
            </w:r>
          </w:p>
        </w:tc>
        <w:tc>
          <w:tcPr>
            <w:tcW w:w="2551" w:type="dxa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2740" w:rsidRPr="00B7408C" w:rsidTr="008F2740">
        <w:tc>
          <w:tcPr>
            <w:tcW w:w="3344" w:type="dxa"/>
            <w:vMerge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</w:tcPr>
          <w:p w:rsidR="008F2740" w:rsidRPr="00B7408C" w:rsidRDefault="008F2740" w:rsidP="00DB5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6448" w:type="dxa"/>
          </w:tcPr>
          <w:p w:rsidR="008F2740" w:rsidRPr="00B7408C" w:rsidRDefault="008F2740" w:rsidP="008F2740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Музыкальный портрет М. П. Мусоргского</w:t>
            </w:r>
          </w:p>
        </w:tc>
        <w:tc>
          <w:tcPr>
            <w:tcW w:w="2551" w:type="dxa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2740" w:rsidRPr="00B7408C" w:rsidTr="008F2740">
        <w:tc>
          <w:tcPr>
            <w:tcW w:w="3344" w:type="dxa"/>
            <w:vMerge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</w:tcPr>
          <w:p w:rsidR="008F2740" w:rsidRPr="00B7408C" w:rsidRDefault="008F2740" w:rsidP="00DB5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48" w:type="dxa"/>
          </w:tcPr>
          <w:p w:rsidR="008F2740" w:rsidRPr="00B7408C" w:rsidRDefault="008F2740" w:rsidP="008F2740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Итоговый урок по теме «Характерные черты русской музыки»</w:t>
            </w:r>
          </w:p>
        </w:tc>
        <w:tc>
          <w:tcPr>
            <w:tcW w:w="2551" w:type="dxa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740" w:rsidRPr="00B7408C" w:rsidTr="008F2740">
        <w:tc>
          <w:tcPr>
            <w:tcW w:w="3344" w:type="dxa"/>
            <w:vMerge w:val="restart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Народное музыкальное творчество – «энциклопедия» русской </w:t>
            </w:r>
            <w:proofErr w:type="spellStart"/>
            <w:r w:rsidRPr="00B7408C">
              <w:rPr>
                <w:rFonts w:ascii="Times New Roman" w:hAnsi="Times New Roman" w:cs="Times New Roman"/>
                <w:b/>
                <w:sz w:val="24"/>
                <w:szCs w:val="24"/>
              </w:rPr>
              <w:t>интонационности</w:t>
            </w:r>
            <w:proofErr w:type="spellEnd"/>
            <w:r w:rsidRPr="00B740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12 часов</w:t>
            </w:r>
          </w:p>
        </w:tc>
        <w:tc>
          <w:tcPr>
            <w:tcW w:w="2022" w:type="dxa"/>
          </w:tcPr>
          <w:p w:rsidR="008F2740" w:rsidRPr="00B7408C" w:rsidRDefault="008F2740" w:rsidP="00DB5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48" w:type="dxa"/>
          </w:tcPr>
          <w:p w:rsidR="008F2740" w:rsidRPr="00B7408C" w:rsidRDefault="008F2740" w:rsidP="008F2740">
            <w:pPr>
              <w:ind w:left="0"/>
              <w:rPr>
                <w:rStyle w:val="c2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7408C">
              <w:rPr>
                <w:rStyle w:val="c2"/>
                <w:rFonts w:ascii="Times New Roman" w:eastAsiaTheme="majorEastAsia" w:hAnsi="Times New Roman" w:cs="Times New Roman"/>
                <w:sz w:val="24"/>
                <w:szCs w:val="24"/>
              </w:rPr>
              <w:t>Обрядовость – ведущее начало русского фольклора.</w:t>
            </w:r>
          </w:p>
        </w:tc>
        <w:tc>
          <w:tcPr>
            <w:tcW w:w="2551" w:type="dxa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740" w:rsidRPr="00B7408C" w:rsidTr="008F2740">
        <w:tc>
          <w:tcPr>
            <w:tcW w:w="3344" w:type="dxa"/>
            <w:vMerge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8F2740" w:rsidRPr="00B7408C" w:rsidRDefault="008F2740" w:rsidP="00DB5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448" w:type="dxa"/>
          </w:tcPr>
          <w:p w:rsidR="008F2740" w:rsidRPr="00B7408C" w:rsidRDefault="008F2740" w:rsidP="008F2740">
            <w:pPr>
              <w:ind w:left="0"/>
              <w:rPr>
                <w:rStyle w:val="c2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7408C">
              <w:rPr>
                <w:rStyle w:val="c2"/>
                <w:rFonts w:ascii="Times New Roman" w:eastAsiaTheme="majorEastAsia" w:hAnsi="Times New Roman" w:cs="Times New Roman"/>
                <w:sz w:val="24"/>
                <w:szCs w:val="24"/>
              </w:rPr>
              <w:t>Героика в народном былинном эпосе</w:t>
            </w:r>
          </w:p>
        </w:tc>
        <w:tc>
          <w:tcPr>
            <w:tcW w:w="2551" w:type="dxa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740" w:rsidRPr="00B7408C" w:rsidTr="008F2740">
        <w:tc>
          <w:tcPr>
            <w:tcW w:w="3344" w:type="dxa"/>
            <w:vMerge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8F2740" w:rsidRPr="00B7408C" w:rsidRDefault="008F2740" w:rsidP="00DB5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448" w:type="dxa"/>
          </w:tcPr>
          <w:p w:rsidR="008F2740" w:rsidRPr="00B7408C" w:rsidRDefault="008F2740" w:rsidP="008F2740">
            <w:pPr>
              <w:ind w:left="0"/>
              <w:rPr>
                <w:rStyle w:val="c2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7408C">
              <w:rPr>
                <w:rStyle w:val="c2"/>
                <w:rFonts w:ascii="Times New Roman" w:eastAsiaTheme="majorEastAsia" w:hAnsi="Times New Roman" w:cs="Times New Roman"/>
                <w:sz w:val="24"/>
                <w:szCs w:val="24"/>
              </w:rPr>
              <w:t>Знаменные распевы</w:t>
            </w:r>
          </w:p>
        </w:tc>
        <w:tc>
          <w:tcPr>
            <w:tcW w:w="2551" w:type="dxa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740" w:rsidRPr="00B7408C" w:rsidTr="008F2740">
        <w:tc>
          <w:tcPr>
            <w:tcW w:w="3344" w:type="dxa"/>
            <w:vMerge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8F2740" w:rsidRPr="00B7408C" w:rsidRDefault="008F2740" w:rsidP="00DB5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448" w:type="dxa"/>
          </w:tcPr>
          <w:p w:rsidR="008F2740" w:rsidRPr="00B7408C" w:rsidRDefault="008F2740" w:rsidP="008F2740">
            <w:pPr>
              <w:ind w:left="0"/>
              <w:rPr>
                <w:rStyle w:val="c2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7408C">
              <w:rPr>
                <w:rStyle w:val="c2"/>
                <w:rFonts w:ascii="Times New Roman" w:eastAsiaTheme="majorEastAsia" w:hAnsi="Times New Roman" w:cs="Times New Roman"/>
                <w:sz w:val="24"/>
                <w:szCs w:val="24"/>
              </w:rPr>
              <w:t>Протяжная песня как особый интонационный склад русской музыки</w:t>
            </w:r>
          </w:p>
        </w:tc>
        <w:tc>
          <w:tcPr>
            <w:tcW w:w="2551" w:type="dxa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740" w:rsidRPr="00B7408C" w:rsidTr="008F2740">
        <w:tc>
          <w:tcPr>
            <w:tcW w:w="3344" w:type="dxa"/>
            <w:vMerge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8F2740" w:rsidRPr="00B7408C" w:rsidRDefault="008F2740" w:rsidP="00DB5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448" w:type="dxa"/>
          </w:tcPr>
          <w:p w:rsidR="008F2740" w:rsidRPr="00B7408C" w:rsidRDefault="008F2740" w:rsidP="008F2740">
            <w:pPr>
              <w:ind w:left="0"/>
              <w:rPr>
                <w:rStyle w:val="c2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7408C">
              <w:rPr>
                <w:rStyle w:val="c2"/>
                <w:rFonts w:ascii="Times New Roman" w:eastAsiaTheme="majorEastAsia" w:hAnsi="Times New Roman" w:cs="Times New Roman"/>
                <w:sz w:val="24"/>
                <w:szCs w:val="24"/>
              </w:rPr>
              <w:t>Частушки и страдания</w:t>
            </w:r>
          </w:p>
        </w:tc>
        <w:tc>
          <w:tcPr>
            <w:tcW w:w="2551" w:type="dxa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740" w:rsidRPr="00B7408C" w:rsidTr="008F2740">
        <w:tc>
          <w:tcPr>
            <w:tcW w:w="3344" w:type="dxa"/>
            <w:vMerge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8F2740" w:rsidRPr="00B7408C" w:rsidRDefault="008F2740" w:rsidP="00DB5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448" w:type="dxa"/>
          </w:tcPr>
          <w:p w:rsidR="008F2740" w:rsidRPr="00B7408C" w:rsidRDefault="008F2740" w:rsidP="008F2740">
            <w:pPr>
              <w:ind w:left="0"/>
              <w:rPr>
                <w:rStyle w:val="c2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7408C">
              <w:rPr>
                <w:rStyle w:val="c2"/>
                <w:rFonts w:ascii="Times New Roman" w:eastAsiaTheme="majorEastAsia" w:hAnsi="Times New Roman" w:cs="Times New Roman"/>
                <w:sz w:val="24"/>
                <w:szCs w:val="24"/>
              </w:rPr>
              <w:t>Танцевальные жанры</w:t>
            </w:r>
          </w:p>
        </w:tc>
        <w:tc>
          <w:tcPr>
            <w:tcW w:w="2551" w:type="dxa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740" w:rsidRPr="00B7408C" w:rsidTr="008F2740">
        <w:tc>
          <w:tcPr>
            <w:tcW w:w="3344" w:type="dxa"/>
            <w:vMerge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8F2740" w:rsidRPr="00B7408C" w:rsidRDefault="008F2740" w:rsidP="00DB5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448" w:type="dxa"/>
          </w:tcPr>
          <w:p w:rsidR="008F2740" w:rsidRPr="00B7408C" w:rsidRDefault="008F2740" w:rsidP="008F2740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Инструментальные плясовые наигрыши</w:t>
            </w:r>
          </w:p>
        </w:tc>
        <w:tc>
          <w:tcPr>
            <w:tcW w:w="2551" w:type="dxa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740" w:rsidRPr="00B7408C" w:rsidTr="008F2740">
        <w:tc>
          <w:tcPr>
            <w:tcW w:w="3344" w:type="dxa"/>
            <w:vMerge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8F2740" w:rsidRPr="00B7408C" w:rsidRDefault="008F2740" w:rsidP="00DB5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448" w:type="dxa"/>
          </w:tcPr>
          <w:p w:rsidR="008F2740" w:rsidRPr="00B7408C" w:rsidRDefault="008F2740" w:rsidP="008F2740">
            <w:pPr>
              <w:ind w:left="0"/>
              <w:rPr>
                <w:rStyle w:val="c2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7408C">
              <w:rPr>
                <w:rStyle w:val="c2"/>
                <w:rFonts w:ascii="Times New Roman" w:eastAsiaTheme="majorEastAsia" w:hAnsi="Times New Roman" w:cs="Times New Roman"/>
                <w:sz w:val="24"/>
                <w:szCs w:val="24"/>
              </w:rPr>
              <w:t>Обрядовые песни</w:t>
            </w:r>
          </w:p>
        </w:tc>
        <w:tc>
          <w:tcPr>
            <w:tcW w:w="2551" w:type="dxa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740" w:rsidRPr="00B7408C" w:rsidTr="008F2740">
        <w:tc>
          <w:tcPr>
            <w:tcW w:w="3344" w:type="dxa"/>
            <w:vMerge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8F2740" w:rsidRPr="00B7408C" w:rsidRDefault="008F2740" w:rsidP="00DB5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448" w:type="dxa"/>
          </w:tcPr>
          <w:p w:rsidR="008F2740" w:rsidRPr="00B7408C" w:rsidRDefault="008F2740" w:rsidP="008F2740">
            <w:pPr>
              <w:ind w:left="0"/>
              <w:rPr>
                <w:rStyle w:val="c2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7408C">
              <w:rPr>
                <w:rStyle w:val="c2"/>
                <w:rFonts w:ascii="Times New Roman" w:eastAsiaTheme="majorEastAsia" w:hAnsi="Times New Roman" w:cs="Times New Roman"/>
                <w:sz w:val="24"/>
                <w:szCs w:val="24"/>
              </w:rPr>
              <w:t>Народная песня в царских палатах</w:t>
            </w:r>
          </w:p>
        </w:tc>
        <w:tc>
          <w:tcPr>
            <w:tcW w:w="2551" w:type="dxa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740" w:rsidRPr="00B7408C" w:rsidTr="008F2740">
        <w:tc>
          <w:tcPr>
            <w:tcW w:w="3344" w:type="dxa"/>
            <w:vMerge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8F2740" w:rsidRPr="00B7408C" w:rsidRDefault="008F2740" w:rsidP="00DB5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18-19</w:t>
            </w:r>
          </w:p>
        </w:tc>
        <w:tc>
          <w:tcPr>
            <w:tcW w:w="6448" w:type="dxa"/>
          </w:tcPr>
          <w:p w:rsidR="008F2740" w:rsidRPr="00380C65" w:rsidRDefault="008F2740" w:rsidP="008F2740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0C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Путешествие по страницам русской музыки</w:t>
            </w:r>
          </w:p>
        </w:tc>
        <w:tc>
          <w:tcPr>
            <w:tcW w:w="2551" w:type="dxa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2740" w:rsidRPr="00B7408C" w:rsidTr="008F2740">
        <w:tc>
          <w:tcPr>
            <w:tcW w:w="3344" w:type="dxa"/>
            <w:vMerge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8F2740" w:rsidRPr="00B7408C" w:rsidRDefault="008F2740" w:rsidP="00DB5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48" w:type="dxa"/>
          </w:tcPr>
          <w:p w:rsidR="008F2740" w:rsidRPr="00B7408C" w:rsidRDefault="008F2740" w:rsidP="008F2740">
            <w:pPr>
              <w:ind w:left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eastAsia="Arial Unicode MS" w:hAnsi="Times New Roman" w:cs="Times New Roman"/>
                <w:sz w:val="24"/>
                <w:szCs w:val="24"/>
              </w:rPr>
              <w:t>Итоговый урок по теме «</w:t>
            </w: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Народное музы</w:t>
            </w:r>
            <w:r w:rsidR="00D6758D">
              <w:rPr>
                <w:rFonts w:ascii="Times New Roman" w:hAnsi="Times New Roman" w:cs="Times New Roman"/>
                <w:sz w:val="24"/>
                <w:szCs w:val="24"/>
              </w:rPr>
              <w:t>кальное творчество – «энциклопе</w:t>
            </w: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 xml:space="preserve">дия» русской </w:t>
            </w:r>
            <w:proofErr w:type="spellStart"/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интонационности</w:t>
            </w:r>
            <w:proofErr w:type="spellEnd"/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740" w:rsidRPr="00B7408C" w:rsidTr="008F2740">
        <w:tc>
          <w:tcPr>
            <w:tcW w:w="3344" w:type="dxa"/>
            <w:vMerge w:val="restart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b/>
                <w:sz w:val="24"/>
                <w:szCs w:val="24"/>
              </w:rPr>
              <w:t>Истоки русского классического романса – 6 часов</w:t>
            </w:r>
          </w:p>
        </w:tc>
        <w:tc>
          <w:tcPr>
            <w:tcW w:w="2022" w:type="dxa"/>
          </w:tcPr>
          <w:p w:rsidR="008F2740" w:rsidRPr="00B7408C" w:rsidRDefault="008F2740" w:rsidP="00DB5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448" w:type="dxa"/>
          </w:tcPr>
          <w:p w:rsidR="008F2740" w:rsidRPr="00B7408C" w:rsidRDefault="008F2740" w:rsidP="008F2740">
            <w:pPr>
              <w:ind w:left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Интонационная сфера </w:t>
            </w:r>
            <w:proofErr w:type="gramStart"/>
            <w:r w:rsidRPr="00B7408C">
              <w:rPr>
                <w:rFonts w:ascii="Times New Roman" w:eastAsia="Arial Unicode MS" w:hAnsi="Times New Roman" w:cs="Times New Roman"/>
                <w:sz w:val="24"/>
                <w:szCs w:val="24"/>
              </w:rPr>
              <w:t>городского</w:t>
            </w:r>
            <w:proofErr w:type="gramEnd"/>
            <w:r w:rsidRPr="00B7408C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408C">
              <w:rPr>
                <w:rFonts w:ascii="Times New Roman" w:eastAsia="Arial Unicode MS" w:hAnsi="Times New Roman" w:cs="Times New Roman"/>
                <w:sz w:val="24"/>
                <w:szCs w:val="24"/>
              </w:rPr>
              <w:t>музицирования</w:t>
            </w:r>
            <w:proofErr w:type="spellEnd"/>
          </w:p>
        </w:tc>
        <w:tc>
          <w:tcPr>
            <w:tcW w:w="2551" w:type="dxa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740" w:rsidRPr="00B7408C" w:rsidTr="008F2740">
        <w:tc>
          <w:tcPr>
            <w:tcW w:w="3344" w:type="dxa"/>
            <w:vMerge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8F2740" w:rsidRPr="00B7408C" w:rsidRDefault="008F2740" w:rsidP="00DB5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448" w:type="dxa"/>
          </w:tcPr>
          <w:p w:rsidR="008F2740" w:rsidRPr="00B7408C" w:rsidRDefault="008F2740" w:rsidP="008F2740">
            <w:pPr>
              <w:ind w:left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eastAsia="Arial Unicode MS" w:hAnsi="Times New Roman" w:cs="Times New Roman"/>
                <w:sz w:val="24"/>
                <w:szCs w:val="24"/>
              </w:rPr>
              <w:t>Крестьянская песня и городской салонный романс</w:t>
            </w:r>
          </w:p>
        </w:tc>
        <w:tc>
          <w:tcPr>
            <w:tcW w:w="2551" w:type="dxa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740" w:rsidRPr="00B7408C" w:rsidTr="008F2740">
        <w:tc>
          <w:tcPr>
            <w:tcW w:w="3344" w:type="dxa"/>
            <w:vMerge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8F2740" w:rsidRPr="00B7408C" w:rsidRDefault="008F2740" w:rsidP="00DB5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448" w:type="dxa"/>
          </w:tcPr>
          <w:p w:rsidR="008F2740" w:rsidRPr="00B7408C" w:rsidRDefault="008F2740" w:rsidP="008F2740">
            <w:pPr>
              <w:ind w:left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eastAsia="Arial Unicode MS" w:hAnsi="Times New Roman" w:cs="Times New Roman"/>
                <w:sz w:val="24"/>
                <w:szCs w:val="24"/>
              </w:rPr>
              <w:t>Городская лирика (</w:t>
            </w:r>
            <w:proofErr w:type="spellStart"/>
            <w:r w:rsidRPr="00B7408C">
              <w:rPr>
                <w:rFonts w:ascii="Times New Roman" w:eastAsia="Arial Unicode MS" w:hAnsi="Times New Roman" w:cs="Times New Roman"/>
                <w:sz w:val="24"/>
                <w:szCs w:val="24"/>
              </w:rPr>
              <w:t>общепопулярная</w:t>
            </w:r>
            <w:proofErr w:type="spellEnd"/>
            <w:r w:rsidRPr="00B7408C">
              <w:rPr>
                <w:rFonts w:ascii="Times New Roman" w:eastAsia="Arial Unicode MS" w:hAnsi="Times New Roman" w:cs="Times New Roman"/>
                <w:sz w:val="24"/>
                <w:szCs w:val="24"/>
              </w:rPr>
              <w:t>) и старинный романс</w:t>
            </w:r>
          </w:p>
        </w:tc>
        <w:tc>
          <w:tcPr>
            <w:tcW w:w="2551" w:type="dxa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740" w:rsidRPr="00B7408C" w:rsidTr="008F2740">
        <w:tc>
          <w:tcPr>
            <w:tcW w:w="3344" w:type="dxa"/>
            <w:vMerge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8F2740" w:rsidRPr="00B7408C" w:rsidRDefault="008F2740" w:rsidP="00DB5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448" w:type="dxa"/>
          </w:tcPr>
          <w:p w:rsidR="008F2740" w:rsidRPr="00B7408C" w:rsidRDefault="008F2740" w:rsidP="008F2740">
            <w:pPr>
              <w:ind w:left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eastAsia="Arial Unicode MS" w:hAnsi="Times New Roman" w:cs="Times New Roman"/>
                <w:sz w:val="24"/>
                <w:szCs w:val="24"/>
              </w:rPr>
              <w:t>Лирический романс</w:t>
            </w:r>
          </w:p>
        </w:tc>
        <w:tc>
          <w:tcPr>
            <w:tcW w:w="2551" w:type="dxa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740" w:rsidRPr="00B7408C" w:rsidTr="008F2740">
        <w:tc>
          <w:tcPr>
            <w:tcW w:w="3344" w:type="dxa"/>
            <w:vMerge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8F2740" w:rsidRPr="00B7408C" w:rsidRDefault="008F2740" w:rsidP="00DB5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448" w:type="dxa"/>
          </w:tcPr>
          <w:p w:rsidR="008F2740" w:rsidRPr="00B7408C" w:rsidRDefault="008F2740" w:rsidP="008F2740">
            <w:pPr>
              <w:ind w:left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Урок-исследование: </w:t>
            </w:r>
            <w:r w:rsidR="00D6758D">
              <w:rPr>
                <w:rFonts w:ascii="Times New Roman" w:eastAsia="Arial Unicode MS" w:hAnsi="Times New Roman" w:cs="Times New Roman"/>
                <w:sz w:val="24"/>
                <w:szCs w:val="24"/>
              </w:rPr>
              <w:t>«В</w:t>
            </w:r>
            <w:r w:rsidRPr="00B7408C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заимодействие жанров </w:t>
            </w:r>
            <w:proofErr w:type="gramStart"/>
            <w:r w:rsidRPr="00B7408C">
              <w:rPr>
                <w:rFonts w:ascii="Times New Roman" w:eastAsia="Arial Unicode MS" w:hAnsi="Times New Roman" w:cs="Times New Roman"/>
                <w:sz w:val="24"/>
                <w:szCs w:val="24"/>
              </w:rPr>
              <w:t>городского</w:t>
            </w:r>
            <w:proofErr w:type="gramEnd"/>
            <w:r w:rsidR="00D6758D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 w:rsidRPr="00B7408C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408C">
              <w:rPr>
                <w:rFonts w:ascii="Times New Roman" w:eastAsia="Arial Unicode MS" w:hAnsi="Times New Roman" w:cs="Times New Roman"/>
                <w:sz w:val="24"/>
                <w:szCs w:val="24"/>
              </w:rPr>
              <w:t>музицирования</w:t>
            </w:r>
            <w:proofErr w:type="spellEnd"/>
            <w:r w:rsidR="00D6758D">
              <w:rPr>
                <w:rFonts w:ascii="Times New Roman" w:eastAsia="Arial Unicode MS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740" w:rsidRPr="00B7408C" w:rsidTr="008F2740">
        <w:tc>
          <w:tcPr>
            <w:tcW w:w="3344" w:type="dxa"/>
            <w:vMerge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8F2740" w:rsidRPr="00B7408C" w:rsidRDefault="008F2740" w:rsidP="00DB5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448" w:type="dxa"/>
          </w:tcPr>
          <w:p w:rsidR="008F2740" w:rsidRPr="00B7408C" w:rsidRDefault="008F2740" w:rsidP="008F2740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Итоговый урок по теме «Истоки русского классического романса»</w:t>
            </w:r>
          </w:p>
        </w:tc>
        <w:tc>
          <w:tcPr>
            <w:tcW w:w="2551" w:type="dxa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740" w:rsidRPr="00B7408C" w:rsidTr="008F2740">
        <w:tc>
          <w:tcPr>
            <w:tcW w:w="3344" w:type="dxa"/>
            <w:vMerge w:val="restart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b/>
                <w:sz w:val="24"/>
                <w:szCs w:val="24"/>
              </w:rPr>
              <w:t>Композиторская музыка для церкви  – 2 часа</w:t>
            </w:r>
          </w:p>
        </w:tc>
        <w:tc>
          <w:tcPr>
            <w:tcW w:w="2022" w:type="dxa"/>
          </w:tcPr>
          <w:p w:rsidR="008F2740" w:rsidRPr="00B7408C" w:rsidRDefault="008F2740" w:rsidP="00DB5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448" w:type="dxa"/>
          </w:tcPr>
          <w:p w:rsidR="008F2740" w:rsidRPr="00B7408C" w:rsidRDefault="008F2740" w:rsidP="008F2740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Музыка для церкви как часть культуры России</w:t>
            </w:r>
          </w:p>
        </w:tc>
        <w:tc>
          <w:tcPr>
            <w:tcW w:w="2551" w:type="dxa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740" w:rsidRPr="00B7408C" w:rsidTr="00D6758D">
        <w:trPr>
          <w:trHeight w:val="386"/>
        </w:trPr>
        <w:tc>
          <w:tcPr>
            <w:tcW w:w="3344" w:type="dxa"/>
            <w:vMerge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8F2740" w:rsidRPr="00B7408C" w:rsidRDefault="008F2740" w:rsidP="00DB5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448" w:type="dxa"/>
          </w:tcPr>
          <w:p w:rsidR="008F2740" w:rsidRPr="00B7408C" w:rsidRDefault="008F2740" w:rsidP="008F2740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Композиторская музыка для церкви</w:t>
            </w:r>
          </w:p>
        </w:tc>
        <w:tc>
          <w:tcPr>
            <w:tcW w:w="2551" w:type="dxa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740" w:rsidRPr="00B7408C" w:rsidTr="008F2740">
        <w:tc>
          <w:tcPr>
            <w:tcW w:w="3344" w:type="dxa"/>
            <w:vMerge w:val="restart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b/>
                <w:sz w:val="24"/>
                <w:szCs w:val="24"/>
              </w:rPr>
              <w:t>Народная и профессионально-композиторская музыка в русской музыкальной культуре – 6 часов</w:t>
            </w:r>
          </w:p>
        </w:tc>
        <w:tc>
          <w:tcPr>
            <w:tcW w:w="2022" w:type="dxa"/>
          </w:tcPr>
          <w:p w:rsidR="008F2740" w:rsidRPr="00B7408C" w:rsidRDefault="008F2740" w:rsidP="00DB5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448" w:type="dxa"/>
          </w:tcPr>
          <w:p w:rsidR="008F2740" w:rsidRPr="00B7408C" w:rsidRDefault="008F2740" w:rsidP="008F2740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Обработки народных песен</w:t>
            </w:r>
          </w:p>
        </w:tc>
        <w:tc>
          <w:tcPr>
            <w:tcW w:w="2551" w:type="dxa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740" w:rsidRPr="00B7408C" w:rsidTr="008F2740">
        <w:tc>
          <w:tcPr>
            <w:tcW w:w="3344" w:type="dxa"/>
            <w:vMerge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8F2740" w:rsidRPr="00B7408C" w:rsidRDefault="008F2740" w:rsidP="008F2740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30-31-32</w:t>
            </w:r>
          </w:p>
        </w:tc>
        <w:tc>
          <w:tcPr>
            <w:tcW w:w="6448" w:type="dxa"/>
          </w:tcPr>
          <w:p w:rsidR="008F2740" w:rsidRPr="00B7408C" w:rsidRDefault="008F2740" w:rsidP="008F2740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Композиторская музыка в русской культуре.</w:t>
            </w:r>
          </w:p>
        </w:tc>
        <w:tc>
          <w:tcPr>
            <w:tcW w:w="2551" w:type="dxa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F2740" w:rsidRPr="00B7408C" w:rsidTr="008F2740">
        <w:tc>
          <w:tcPr>
            <w:tcW w:w="3344" w:type="dxa"/>
            <w:vMerge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8F2740" w:rsidRPr="00B7408C" w:rsidRDefault="008F2740" w:rsidP="00DB5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448" w:type="dxa"/>
          </w:tcPr>
          <w:p w:rsidR="008F2740" w:rsidRPr="00B7408C" w:rsidRDefault="008F2740" w:rsidP="00D6758D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Итоговый урок по теме: «Народная и профессионально-композиторская музыка в русской  музыкальной культуре»</w:t>
            </w:r>
            <w:r w:rsidR="00D67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740" w:rsidRPr="00B7408C" w:rsidTr="008F2740">
        <w:tc>
          <w:tcPr>
            <w:tcW w:w="3344" w:type="dxa"/>
            <w:vMerge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8F2740" w:rsidRPr="00B7408C" w:rsidRDefault="008F2740" w:rsidP="00DB5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448" w:type="dxa"/>
          </w:tcPr>
          <w:p w:rsidR="008F2740" w:rsidRPr="00B7408C" w:rsidRDefault="008F2740" w:rsidP="008F2740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Урок - концерт</w:t>
            </w:r>
          </w:p>
        </w:tc>
        <w:tc>
          <w:tcPr>
            <w:tcW w:w="2551" w:type="dxa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740" w:rsidRPr="00B7408C" w:rsidTr="008F2740">
        <w:tc>
          <w:tcPr>
            <w:tcW w:w="3344" w:type="dxa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022" w:type="dxa"/>
          </w:tcPr>
          <w:p w:rsidR="008F2740" w:rsidRPr="00B7408C" w:rsidRDefault="008F2740" w:rsidP="00DB5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8" w:type="dxa"/>
          </w:tcPr>
          <w:p w:rsidR="008F2740" w:rsidRPr="00B7408C" w:rsidRDefault="008F2740" w:rsidP="00DB5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8F2740" w:rsidRPr="00B7408C" w:rsidRDefault="008F2740" w:rsidP="008F274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26B39" w:rsidRDefault="00A26B39" w:rsidP="008F2740">
      <w:pPr>
        <w:spacing w:after="0"/>
      </w:pPr>
    </w:p>
    <w:sectPr w:rsidR="00A26B39" w:rsidSect="008F274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F2740"/>
    <w:rsid w:val="00186447"/>
    <w:rsid w:val="00380C65"/>
    <w:rsid w:val="0051393C"/>
    <w:rsid w:val="006858D1"/>
    <w:rsid w:val="00766714"/>
    <w:rsid w:val="008F2740"/>
    <w:rsid w:val="009670CA"/>
    <w:rsid w:val="009B2A52"/>
    <w:rsid w:val="00A26B39"/>
    <w:rsid w:val="00D6758D"/>
    <w:rsid w:val="00DD4FE6"/>
    <w:rsid w:val="00F35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line="120" w:lineRule="auto"/>
        <w:ind w:left="567" w:right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740"/>
    <w:pPr>
      <w:spacing w:after="160" w:line="259" w:lineRule="auto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6858D1"/>
    <w:pPr>
      <w:spacing w:before="480" w:after="0" w:line="120" w:lineRule="auto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58D1"/>
    <w:pPr>
      <w:spacing w:before="200" w:after="0" w:line="12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58D1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58D1"/>
    <w:pPr>
      <w:spacing w:before="200" w:after="0" w:line="12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58D1"/>
    <w:pPr>
      <w:spacing w:before="200" w:after="0" w:line="120" w:lineRule="auto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58D1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58D1"/>
    <w:pPr>
      <w:spacing w:after="0" w:line="120" w:lineRule="auto"/>
      <w:outlineLvl w:val="6"/>
    </w:pPr>
    <w:rPr>
      <w:rFonts w:asciiTheme="majorHAnsi" w:eastAsiaTheme="majorEastAsia" w:hAnsiTheme="majorHAnsi" w:cstheme="majorBidi"/>
      <w:i/>
      <w:iCs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58D1"/>
    <w:pPr>
      <w:spacing w:after="0" w:line="120" w:lineRule="auto"/>
      <w:outlineLvl w:val="7"/>
    </w:pPr>
    <w:rPr>
      <w:rFonts w:asciiTheme="majorHAnsi" w:eastAsiaTheme="majorEastAsia" w:hAnsiTheme="majorHAnsi" w:cstheme="majorBidi"/>
      <w:sz w:val="20"/>
      <w:szCs w:val="20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58D1"/>
    <w:pPr>
      <w:spacing w:after="0" w:line="120" w:lineRule="auto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58D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858D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858D1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6858D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6858D1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6858D1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6858D1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6858D1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858D1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6858D1"/>
    <w:pPr>
      <w:pBdr>
        <w:bottom w:val="single" w:sz="4" w:space="1" w:color="auto"/>
      </w:pBdr>
      <w:spacing w:after="0"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  <w:lang w:val="en-US" w:bidi="en-US"/>
    </w:rPr>
  </w:style>
  <w:style w:type="character" w:customStyle="1" w:styleId="a4">
    <w:name w:val="Название Знак"/>
    <w:basedOn w:val="a0"/>
    <w:link w:val="a3"/>
    <w:uiPriority w:val="10"/>
    <w:rsid w:val="006858D1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858D1"/>
    <w:pPr>
      <w:spacing w:after="600" w:line="120" w:lineRule="auto"/>
    </w:pPr>
    <w:rPr>
      <w:rFonts w:asciiTheme="majorHAnsi" w:eastAsiaTheme="majorEastAsia" w:hAnsiTheme="majorHAnsi" w:cstheme="majorBidi"/>
      <w:i/>
      <w:iCs/>
      <w:spacing w:val="13"/>
      <w:sz w:val="24"/>
      <w:szCs w:val="24"/>
      <w:lang w:val="en-US" w:bidi="en-US"/>
    </w:rPr>
  </w:style>
  <w:style w:type="character" w:customStyle="1" w:styleId="a6">
    <w:name w:val="Подзаголовок Знак"/>
    <w:basedOn w:val="a0"/>
    <w:link w:val="a5"/>
    <w:uiPriority w:val="11"/>
    <w:rsid w:val="006858D1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6858D1"/>
    <w:rPr>
      <w:b/>
      <w:bCs/>
    </w:rPr>
  </w:style>
  <w:style w:type="character" w:styleId="a8">
    <w:name w:val="Emphasis"/>
    <w:uiPriority w:val="20"/>
    <w:qFormat/>
    <w:rsid w:val="006858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link w:val="aa"/>
    <w:uiPriority w:val="1"/>
    <w:qFormat/>
    <w:rsid w:val="006858D1"/>
    <w:pPr>
      <w:spacing w:after="0" w:line="240" w:lineRule="auto"/>
    </w:pPr>
    <w:rPr>
      <w:lang w:val="en-US" w:bidi="en-US"/>
    </w:rPr>
  </w:style>
  <w:style w:type="paragraph" w:styleId="ab">
    <w:name w:val="List Paragraph"/>
    <w:basedOn w:val="a"/>
    <w:uiPriority w:val="34"/>
    <w:qFormat/>
    <w:rsid w:val="006858D1"/>
    <w:pPr>
      <w:spacing w:after="0" w:line="120" w:lineRule="auto"/>
      <w:ind w:left="720"/>
      <w:contextualSpacing/>
    </w:pPr>
    <w:rPr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6858D1"/>
    <w:pPr>
      <w:spacing w:before="200" w:after="0" w:line="120" w:lineRule="auto"/>
      <w:ind w:left="360" w:right="360"/>
    </w:pPr>
    <w:rPr>
      <w:i/>
      <w:iCs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6858D1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6858D1"/>
    <w:pPr>
      <w:pBdr>
        <w:bottom w:val="single" w:sz="4" w:space="1" w:color="auto"/>
      </w:pBdr>
      <w:spacing w:before="200" w:after="280" w:line="120" w:lineRule="auto"/>
      <w:ind w:left="1008" w:right="1152"/>
      <w:jc w:val="both"/>
    </w:pPr>
    <w:rPr>
      <w:b/>
      <w:bCs/>
      <w:i/>
      <w:iCs/>
      <w:lang w:val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6858D1"/>
    <w:rPr>
      <w:b/>
      <w:bCs/>
      <w:i/>
      <w:iCs/>
    </w:rPr>
  </w:style>
  <w:style w:type="character" w:styleId="ae">
    <w:name w:val="Subtle Emphasis"/>
    <w:uiPriority w:val="19"/>
    <w:qFormat/>
    <w:rsid w:val="006858D1"/>
    <w:rPr>
      <w:i/>
      <w:iCs/>
    </w:rPr>
  </w:style>
  <w:style w:type="character" w:styleId="af">
    <w:name w:val="Intense Emphasis"/>
    <w:uiPriority w:val="21"/>
    <w:qFormat/>
    <w:rsid w:val="006858D1"/>
    <w:rPr>
      <w:b/>
      <w:bCs/>
    </w:rPr>
  </w:style>
  <w:style w:type="character" w:styleId="af0">
    <w:name w:val="Subtle Reference"/>
    <w:uiPriority w:val="31"/>
    <w:qFormat/>
    <w:rsid w:val="006858D1"/>
    <w:rPr>
      <w:smallCaps/>
    </w:rPr>
  </w:style>
  <w:style w:type="character" w:styleId="af1">
    <w:name w:val="Intense Reference"/>
    <w:uiPriority w:val="32"/>
    <w:qFormat/>
    <w:rsid w:val="006858D1"/>
    <w:rPr>
      <w:smallCaps/>
      <w:spacing w:val="5"/>
      <w:u w:val="single"/>
    </w:rPr>
  </w:style>
  <w:style w:type="character" w:styleId="af2">
    <w:name w:val="Book Title"/>
    <w:uiPriority w:val="33"/>
    <w:qFormat/>
    <w:rsid w:val="006858D1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858D1"/>
    <w:pPr>
      <w:outlineLvl w:val="9"/>
    </w:pPr>
  </w:style>
  <w:style w:type="character" w:customStyle="1" w:styleId="aa">
    <w:name w:val="Без интервала Знак"/>
    <w:basedOn w:val="a0"/>
    <w:link w:val="a9"/>
    <w:uiPriority w:val="1"/>
    <w:locked/>
    <w:rsid w:val="008F2740"/>
  </w:style>
  <w:style w:type="table" w:styleId="af4">
    <w:name w:val="Table Grid"/>
    <w:basedOn w:val="a1"/>
    <w:uiPriority w:val="39"/>
    <w:rsid w:val="008F2740"/>
    <w:pPr>
      <w:spacing w:line="240" w:lineRule="auto"/>
    </w:pPr>
    <w:rPr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F2740"/>
    <w:pPr>
      <w:widowControl w:val="0"/>
      <w:autoSpaceDE w:val="0"/>
      <w:autoSpaceDN w:val="0"/>
      <w:spacing w:line="240" w:lineRule="auto"/>
    </w:pPr>
    <w:rPr>
      <w:rFonts w:ascii="Calibri" w:eastAsia="Times New Roman" w:hAnsi="Calibri" w:cs="Calibri"/>
      <w:szCs w:val="20"/>
      <w:lang w:val="ru-RU" w:eastAsia="ru-RU" w:bidi="ar-SA"/>
    </w:rPr>
  </w:style>
  <w:style w:type="character" w:customStyle="1" w:styleId="af5">
    <w:name w:val="Основной текст Знак"/>
    <w:basedOn w:val="a0"/>
    <w:link w:val="af6"/>
    <w:rsid w:val="008F2740"/>
    <w:rPr>
      <w:shd w:val="clear" w:color="auto" w:fill="FFFFFF"/>
    </w:rPr>
  </w:style>
  <w:style w:type="paragraph" w:styleId="af6">
    <w:name w:val="Body Text"/>
    <w:basedOn w:val="a"/>
    <w:link w:val="af5"/>
    <w:rsid w:val="008F2740"/>
    <w:pPr>
      <w:shd w:val="clear" w:color="auto" w:fill="FFFFFF"/>
      <w:spacing w:after="0" w:line="259" w:lineRule="exact"/>
      <w:ind w:left="0" w:right="0" w:hanging="160"/>
      <w:jc w:val="both"/>
    </w:pPr>
    <w:rPr>
      <w:lang w:val="en-US" w:bidi="en-US"/>
    </w:rPr>
  </w:style>
  <w:style w:type="character" w:customStyle="1" w:styleId="11">
    <w:name w:val="Основной текст Знак1"/>
    <w:basedOn w:val="a0"/>
    <w:link w:val="af6"/>
    <w:uiPriority w:val="99"/>
    <w:semiHidden/>
    <w:rsid w:val="008F2740"/>
    <w:rPr>
      <w:lang w:val="ru-RU" w:bidi="ar-SA"/>
    </w:rPr>
  </w:style>
  <w:style w:type="character" w:customStyle="1" w:styleId="c2">
    <w:name w:val="c2"/>
    <w:basedOn w:val="a0"/>
    <w:rsid w:val="008F2740"/>
  </w:style>
  <w:style w:type="paragraph" w:styleId="af7">
    <w:name w:val="Balloon Text"/>
    <w:basedOn w:val="a"/>
    <w:link w:val="af8"/>
    <w:uiPriority w:val="99"/>
    <w:semiHidden/>
    <w:unhideWhenUsed/>
    <w:rsid w:val="00380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380C65"/>
    <w:rPr>
      <w:rFonts w:ascii="Tahoma" w:hAnsi="Tahoma" w:cs="Tahoma"/>
      <w:sz w:val="16"/>
      <w:szCs w:val="16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1641</Words>
  <Characters>9356</Characters>
  <Application>Microsoft Office Word</Application>
  <DocSecurity>0</DocSecurity>
  <Lines>77</Lines>
  <Paragraphs>21</Paragraphs>
  <ScaleCrop>false</ScaleCrop>
  <Company>office 2007 rus ent:</Company>
  <LinksUpToDate>false</LinksUpToDate>
  <CharactersWithSpaces>10976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2020-05-30T03:38:00Z</dcterms:created>
  <dcterms:modified xsi:type="dcterms:W3CDTF">2021-11-26T06:42:00Z</dcterms:modified>
</cp:coreProperties>
</file>