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51" w:rsidRDefault="00CE5E5B" w:rsidP="00E916BB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722699"/>
            <wp:effectExtent l="0" t="0" r="6350" b="2540"/>
            <wp:docPr id="2" name="Рисунок 2" descr="C:\Users\user\Desktop\рабочие программы АООП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е программы АООП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51" w:rsidRDefault="008C5C51" w:rsidP="00E916BB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5C51" w:rsidRDefault="008C5C51" w:rsidP="00E916BB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8C5C51" w:rsidRPr="005B5C43" w:rsidRDefault="008C5C51" w:rsidP="00E916BB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5C51" w:rsidRPr="005B5C43" w:rsidRDefault="0072444D" w:rsidP="008C5C51">
      <w:pPr>
        <w:tabs>
          <w:tab w:val="left" w:pos="296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C5C51" w:rsidRPr="005B5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 результаты освоения учебного  предмета  по  биологии в  7 классе</w:t>
      </w:r>
    </w:p>
    <w:p w:rsidR="008C5C51" w:rsidRPr="005B5C43" w:rsidRDefault="008C5C51" w:rsidP="008C5C5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Личностные результаты</w:t>
      </w:r>
      <w:proofErr w:type="gramStart"/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>испытывать чувство гордости за российскую биологическую науку;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соблюдать правила поведения в природе;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понимать основные факторы, определяющие взаимоотношения человека и природы;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уметь реализовывать теоретические познания на практике;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осознавать значение обучения для повседневной жизни и осознанного выбора профессии; 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понимать важность ответственного отношения к учению, готовности и </w:t>
      </w:r>
      <w:proofErr w:type="gramStart"/>
      <w:r w:rsidRPr="0072444D">
        <w:rPr>
          <w:rFonts w:ascii="Times New Roman" w:eastAsiaTheme="minorEastAsia" w:hAnsi="Times New Roman" w:cs="Times New Roman"/>
          <w:sz w:val="24"/>
          <w:szCs w:val="24"/>
        </w:rPr>
        <w:t>способности</w:t>
      </w:r>
      <w:proofErr w:type="gramEnd"/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проводить работу над ошибками для внесения корректив в усваиваемые знания;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признавать право каждого на собственное мнение;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проявлять готовность к самостоятельным поступкам и действиям на благо природы;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уметь отстаивать свою точку зрения; 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критично относиться к своим поступкам, нести ответственность за их последствия;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понимать необходимость ответственного, бережного отношения к окружающей среде;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уметь слушать и слышать другое мнение;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уметь оперировать </w:t>
      </w:r>
      <w:proofErr w:type="gramStart"/>
      <w:r w:rsidRPr="0072444D">
        <w:rPr>
          <w:rFonts w:ascii="Times New Roman" w:eastAsiaTheme="minorEastAsia" w:hAnsi="Times New Roman" w:cs="Times New Roman"/>
          <w:sz w:val="24"/>
          <w:szCs w:val="24"/>
        </w:rPr>
        <w:t>фактами</w:t>
      </w:r>
      <w:proofErr w:type="gramEnd"/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как для доказательства, так и для опровержения существующего мнения.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2444D">
        <w:rPr>
          <w:rFonts w:ascii="Times New Roman" w:eastAsiaTheme="minorEastAsia" w:hAnsi="Times New Roman" w:cs="Times New Roman"/>
          <w:sz w:val="24"/>
          <w:szCs w:val="24"/>
        </w:rPr>
        <w:t>Метапредметные</w:t>
      </w:r>
      <w:proofErr w:type="spellEnd"/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результаты обучения: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Учащиеся должны уметь: 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анализировать и сравнивать изучаемые объекты;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осуществлять описание изучаемого объекта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определять отношения объекта с другими объектами;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определять существенные признаки объекта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классифицировать объекты;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анализировать результаты наблюдений и делать выводы;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под руководством учителя оформлять отчет, включающий описание эксперимента, его результатов, выводов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проводить лабораторную работу в соответствии с инструкцией.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различать объем и содержание понятий;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различать родовое и видовое понятия;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определять аспект классификации;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осуществлять классификацию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под руководством учителя оформлять отчет, включающий описание объектов, наблюдений, их результаты, выводы;</w:t>
      </w:r>
    </w:p>
    <w:p w:rsidR="008C5C51" w:rsidRPr="0072444D" w:rsidRDefault="008C5C51" w:rsidP="0072444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организовывать учебное взаимодействие в группе (распределять роли, договариваться друг с другом и т. д.)</w:t>
      </w:r>
    </w:p>
    <w:p w:rsidR="008C5C51" w:rsidRPr="0072444D" w:rsidRDefault="008C5C51" w:rsidP="008C5C51">
      <w:pPr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Предметные результаты обучения: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Учащиеся должны знать: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внешнее и внутреннее строение органов цветковых растений;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видоизменения органов цветковых растений и их роль в жизни растений.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основные процессы жизнедеятельности растений;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особенности минерального и воздушного питания растений;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виды размножения растений и их значение.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основные систематические категории: вид, род, семейство, класс, отдел, царство;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характерные признаки однодольных и двудольных растений;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признаки основных семейств однодольных и двудольных растений;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важнейшие сельскохозяйственные растения, биологические основы их выращивания и народнохозяйственное значение.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взаимосвязь растений с другими организмами;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растительные сообщества и их типы;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закономерности развития и смены растительных сообществ;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 результатах влияния деятельности человека на растительные сообщества и влияния природной среды на человека.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Учащиеся должны уметь: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различать и описывать органы цветковых растений;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объяснять связь особенностей строения органов растений со средой обитания;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изучать органы растений в ходе лабораторных работ.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характеризовать основные процессы жизнедеятельности растений;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объяснять значение основных процессов жизнедеятельности растений;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устанавливать взаимосвязь между процессами дыхания и фотосинтеза;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показывать значение процессов фотосинтеза в жизни растений и в природе;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объяснять роль различных видов размножения у растений;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определять всхожесть семян растений.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делать морфологическую характеристику растений;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выявлять признаки семейства по внешнему строению растений;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работать с определительными карточками.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устанавливать взаимосвязь растений с другими организмами;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lastRenderedPageBreak/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определять растительные сообщества и их типы;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объяснять влияние деятельности человека на растительные сообщества и влияние природной среды на человека; </w:t>
      </w:r>
    </w:p>
    <w:p w:rsidR="008C5C51" w:rsidRPr="0072444D" w:rsidRDefault="008C5C51" w:rsidP="008C5C5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2444D">
        <w:rPr>
          <w:rFonts w:ascii="Times New Roman" w:eastAsiaTheme="minorEastAsia" w:hAnsi="Times New Roman" w:cs="Times New Roman"/>
          <w:sz w:val="24"/>
          <w:szCs w:val="24"/>
        </w:rPr>
        <w:sym w:font="Symbol" w:char="F0B7"/>
      </w:r>
      <w:r w:rsidRPr="0072444D">
        <w:rPr>
          <w:rFonts w:ascii="Times New Roman" w:eastAsiaTheme="minorEastAsia" w:hAnsi="Times New Roman" w:cs="Times New Roman"/>
          <w:sz w:val="24"/>
          <w:szCs w:val="24"/>
        </w:rPr>
        <w:t xml:space="preserve"> проводить фенологические наблюдения за весенними явлениями в природных сообществах. </w:t>
      </w:r>
    </w:p>
    <w:p w:rsidR="008C5C51" w:rsidRPr="0072444D" w:rsidRDefault="008C5C51" w:rsidP="00E916BB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C5C51" w:rsidRPr="0072444D" w:rsidRDefault="008C5C51" w:rsidP="00E916BB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Содержание  программы</w:t>
      </w:r>
    </w:p>
    <w:p w:rsidR="008C5C51" w:rsidRPr="0072444D" w:rsidRDefault="008C5C51" w:rsidP="00E916BB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16BB" w:rsidRPr="0072444D" w:rsidRDefault="00E916BB" w:rsidP="00E916BB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Введение.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растений и их охрана. Общее знакомство с цветковыми растениями. Общее понятие об органах цветкового растения (на примере растения, цветущего осенью): цветок, стебель, лист, корень.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Цветок.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цветка (пестик, тычинки, венчик лепестков). Понятие о соцветиях (зонтик, колос, корзинка). Опыление цветков. Оплодотворение. Образование плодов и семян. Плоды сухие и сочные. Распространение плодов и семян.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Семя растения.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семени (на примерах фасоли и пшеницы). Распространение семян. Условия, необходимые для прорастания семян. Определение всхожести семян. Правила заделки семян в почву.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работа:</w:t>
      </w:r>
    </w:p>
    <w:p w:rsidR="00E916BB" w:rsidRPr="0072444D" w:rsidRDefault="00E916BB" w:rsidP="00E916BB">
      <w:pPr>
        <w:numPr>
          <w:ilvl w:val="0"/>
          <w:numId w:val="3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всхожести семян.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Демонстрация опытов:</w:t>
      </w:r>
    </w:p>
    <w:p w:rsidR="00E916BB" w:rsidRPr="0072444D" w:rsidRDefault="00E916BB" w:rsidP="00E916BB">
      <w:pPr>
        <w:numPr>
          <w:ilvl w:val="0"/>
          <w:numId w:val="4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необходимые для прорастания семян;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Корень.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корней. Корневые системы (стержневая и мочковатая). Строение корня. Корневые волоски. Значение корня в жизни растения. Видоизменения корней (корнеплод и </w:t>
      </w:r>
      <w:proofErr w:type="spellStart"/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корнеклубень</w:t>
      </w:r>
      <w:proofErr w:type="spellEnd"/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Лист.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Внешнее строение листа (листовая пластинка, черешок). Жилкование. Листья простые и сложные. Значение листьев в жизни растения — образование из воды и углекислого газа органических питательных веществ в листьях на свету. Испарение воды листьями, значение этого явления. Дыхание растений. Листопад и его значение.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Демонстрация опытов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16BB" w:rsidRPr="0072444D" w:rsidRDefault="00E916BB" w:rsidP="00E916BB">
      <w:pPr>
        <w:numPr>
          <w:ilvl w:val="0"/>
          <w:numId w:val="5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испарение воды листьями;</w:t>
      </w:r>
    </w:p>
    <w:p w:rsidR="00E916BB" w:rsidRPr="0072444D" w:rsidRDefault="00E916BB" w:rsidP="00E916BB">
      <w:pPr>
        <w:numPr>
          <w:ilvl w:val="0"/>
          <w:numId w:val="5"/>
        </w:numPr>
        <w:shd w:val="clear" w:color="auto" w:fill="FFFFFF"/>
        <w:spacing w:after="0" w:line="240" w:lineRule="auto"/>
        <w:ind w:left="68" w:right="1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 растений (поглощение листьями кислорода и выделение углекислого газа в темноте).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Стебель.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стебля на примере липы. Значение стебля в жизни растения — доставка воды и минеральных веществ от корня к другим органам растения и органических веществ от листьев к корню и другим органам. Разнообразие стеблей.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Демонстрация опыта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16BB" w:rsidRPr="0072444D" w:rsidRDefault="00E916BB" w:rsidP="00E916BB">
      <w:pPr>
        <w:numPr>
          <w:ilvl w:val="0"/>
          <w:numId w:val="6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передвижение минеральных веществ и воды по древесине.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Растение — целостный организм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(взаимосвязь всех органов и всего растительного организма со средой обитания)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Лабораторные работы:</w:t>
      </w:r>
    </w:p>
    <w:p w:rsidR="00E916BB" w:rsidRPr="0072444D" w:rsidRDefault="00E916BB" w:rsidP="00E916BB">
      <w:pPr>
        <w:numPr>
          <w:ilvl w:val="0"/>
          <w:numId w:val="7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цветкового растения.</w:t>
      </w:r>
    </w:p>
    <w:p w:rsidR="00E916BB" w:rsidRPr="0072444D" w:rsidRDefault="00E916BB" w:rsidP="00E916BB">
      <w:pPr>
        <w:numPr>
          <w:ilvl w:val="0"/>
          <w:numId w:val="7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цветка.</w:t>
      </w:r>
    </w:p>
    <w:p w:rsidR="00E916BB" w:rsidRPr="0072444D" w:rsidRDefault="00E916BB" w:rsidP="00E916BB">
      <w:pPr>
        <w:numPr>
          <w:ilvl w:val="0"/>
          <w:numId w:val="7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семени фасоли.</w:t>
      </w:r>
    </w:p>
    <w:p w:rsidR="00E916BB" w:rsidRPr="0072444D" w:rsidRDefault="00E916BB" w:rsidP="00E916BB">
      <w:pPr>
        <w:numPr>
          <w:ilvl w:val="0"/>
          <w:numId w:val="7"/>
        </w:numPr>
        <w:shd w:val="clear" w:color="auto" w:fill="FFFFFF"/>
        <w:spacing w:after="0" w:line="240" w:lineRule="auto"/>
        <w:ind w:left="68" w:right="1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зерновки пшеницы. Рассмотрение с помощью лупы: форма, окраска, величина.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Бактерии.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понятие. Значение в природе и жизни человека.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Грибы.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шляпочного гриба: плодовое тело, грибница. Грибы съедобные и ядовитые, их распознавание.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Мхи.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мхе как многолетнем растении. Места произрастания мхов. Торфяной мох и образование торфа.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Папоротники.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Многолетние травянистые растения. Места произрастания папоротника.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Голосеменные.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Сосна и ель — хвойные деревья. Отличие их от лиственных деревьев. Сравнение сосны и ели. Особенности их размножения. Использование древесины в народном хозяйстве.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Покрытосеменные, цветковые.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строения (наличие цветков, плодов с семенами).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Экскурсии:</w:t>
      </w:r>
    </w:p>
    <w:p w:rsidR="00E916BB" w:rsidRPr="0072444D" w:rsidRDefault="00E916BB" w:rsidP="00E916BB">
      <w:pPr>
        <w:numPr>
          <w:ilvl w:val="0"/>
          <w:numId w:val="8"/>
        </w:numPr>
        <w:shd w:val="clear" w:color="auto" w:fill="FFFFFF"/>
        <w:spacing w:after="0" w:line="240" w:lineRule="auto"/>
        <w:ind w:left="68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 (лесопарк) для ознакомления с особенностями грибов и растений осенью и весной.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Цветковые растения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Деление цветковых растений на </w:t>
      </w:r>
      <w:proofErr w:type="gramStart"/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однодольные</w:t>
      </w:r>
      <w:proofErr w:type="gramEnd"/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 — пшеница) и двудольные (например — фасоль). Характерные различия (строение семян, корневая система, жилкование листа).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Однодольные   растения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Злаки.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Пшеница, рожь, ячмень, овес, кукуруза. Особенности внешнего строения (корневая система, стебель, листья, соцветия). </w:t>
      </w:r>
      <w:r w:rsidRPr="007244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Выращивание: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посев, уход, уборка. Использование в народном хозяйстве. Преобладающая культура для данной местности.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Лилейные.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Лук, чеснок, лилия, тюльпан, ландыш. Общая характеристика (цветок, лист, луковица, корневище).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Лук, чеснок — многолетние овощные растения. </w:t>
      </w:r>
      <w:r w:rsidRPr="007244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Выращивание: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посев, уход, уборка. Использование человеком.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Цветочно-декоративные</w:t>
      </w:r>
      <w:proofErr w:type="gramEnd"/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лилейные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 и закрытого грунтов (</w:t>
      </w:r>
      <w:proofErr w:type="spellStart"/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хлорофитум</w:t>
      </w:r>
      <w:proofErr w:type="spellEnd"/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лилия, тюльпан).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Практические работы:</w:t>
      </w:r>
    </w:p>
    <w:p w:rsidR="00E916BB" w:rsidRPr="0072444D" w:rsidRDefault="00E916BB" w:rsidP="00E916BB">
      <w:pPr>
        <w:numPr>
          <w:ilvl w:val="0"/>
          <w:numId w:val="9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перевалка и пересадка комнатных растений.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Лабораторная работа:</w:t>
      </w:r>
    </w:p>
    <w:p w:rsidR="00E916BB" w:rsidRPr="0072444D" w:rsidRDefault="00E916BB" w:rsidP="00E916BB">
      <w:pPr>
        <w:numPr>
          <w:ilvl w:val="0"/>
          <w:numId w:val="10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луковицы.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Двудольные  растения.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Пасленовые. </w:t>
      </w:r>
      <w:proofErr w:type="gramStart"/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Картофель,  томат-помидор (баклажан, перец — для южных районов), петунья, черный паслен, душистый табак.</w:t>
      </w:r>
      <w:proofErr w:type="gramEnd"/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Лабораторная работа:</w:t>
      </w:r>
    </w:p>
    <w:p w:rsidR="00E916BB" w:rsidRPr="0072444D" w:rsidRDefault="00E916BB" w:rsidP="00E916BB">
      <w:pPr>
        <w:numPr>
          <w:ilvl w:val="0"/>
          <w:numId w:val="11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клубня картофеля.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Бобовые.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Горох (фасоль, соя — для южных районов). Бобы. Клевер, люпин — кормовые травы.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Розоцветные. </w:t>
      </w:r>
      <w:proofErr w:type="gramStart"/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Яблоня, груша, вишня, малина, шиповник, садовая земляника (персик, абрикос — для южных районов).</w:t>
      </w:r>
      <w:proofErr w:type="gramEnd"/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Биологические особенности растений сада</w:t>
      </w: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размножения яблони, малины, земляники. Созревание плодов и ягод садовых растений, их уборка и использование.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Сложноцветные.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Подсолнечник. Ноготки, бархатцы — однолетние цветочные растения. Маргаритка — двулетнее растение. Георгин — многолетнее растение. Особенности внешнего строения </w:t>
      </w:r>
      <w:proofErr w:type="gramStart"/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сложноцветных</w:t>
      </w:r>
      <w:proofErr w:type="gramEnd"/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Агротехника выращивания подсолнечника. Использование человеком.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Практические работы:</w:t>
      </w:r>
    </w:p>
    <w:p w:rsidR="00E916BB" w:rsidRPr="0072444D" w:rsidRDefault="00E916BB" w:rsidP="00E916BB">
      <w:pPr>
        <w:numPr>
          <w:ilvl w:val="0"/>
          <w:numId w:val="12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саду, на школьном учебно-опытном участке;</w:t>
      </w:r>
    </w:p>
    <w:p w:rsidR="00E916BB" w:rsidRPr="0072444D" w:rsidRDefault="00E916BB" w:rsidP="00E916BB">
      <w:pPr>
        <w:numPr>
          <w:ilvl w:val="0"/>
          <w:numId w:val="12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вскапывание приствольных кругов;</w:t>
      </w:r>
    </w:p>
    <w:p w:rsidR="00E916BB" w:rsidRPr="0072444D" w:rsidRDefault="00E916BB" w:rsidP="00E916BB">
      <w:pPr>
        <w:numPr>
          <w:ilvl w:val="0"/>
          <w:numId w:val="12"/>
        </w:numPr>
        <w:shd w:val="clear" w:color="auto" w:fill="FFFFFF"/>
        <w:spacing w:after="0" w:line="240" w:lineRule="auto"/>
        <w:ind w:left="68" w:right="4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рыхление междурядий, прополка и другие работы в саду и на участке.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Экскурсия:</w:t>
      </w:r>
    </w:p>
    <w:p w:rsidR="00E916BB" w:rsidRPr="0072444D" w:rsidRDefault="00E916BB" w:rsidP="00E916BB">
      <w:pPr>
        <w:numPr>
          <w:ilvl w:val="0"/>
          <w:numId w:val="13"/>
        </w:numPr>
        <w:shd w:val="clear" w:color="auto" w:fill="FFFFFF"/>
        <w:spacing w:after="0" w:line="240" w:lineRule="auto"/>
        <w:ind w:left="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Весенние работы в саду.</w:t>
      </w:r>
    </w:p>
    <w:p w:rsidR="00E916BB" w:rsidRPr="0072444D" w:rsidRDefault="00E916BB" w:rsidP="00E916BB">
      <w:pPr>
        <w:shd w:val="clear" w:color="auto" w:fill="FFFFFF"/>
        <w:spacing w:after="0" w:line="240" w:lineRule="auto"/>
        <w:ind w:left="68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Обобщение. </w:t>
      </w:r>
      <w:r w:rsidRPr="00724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Растение — живой организм. Обобщение материала о растениях.</w:t>
      </w:r>
    </w:p>
    <w:p w:rsidR="00E916BB" w:rsidRPr="0072444D" w:rsidRDefault="00E916BB" w:rsidP="00E916BB">
      <w:pPr>
        <w:numPr>
          <w:ilvl w:val="0"/>
          <w:numId w:val="17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Практические работы (6 ч)</w:t>
      </w:r>
    </w:p>
    <w:p w:rsidR="00E916BB" w:rsidRPr="0072444D" w:rsidRDefault="00E916BB" w:rsidP="00E916BB">
      <w:pPr>
        <w:numPr>
          <w:ilvl w:val="0"/>
          <w:numId w:val="17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Экскурсия (1 ч)</w:t>
      </w:r>
    </w:p>
    <w:p w:rsidR="00E916BB" w:rsidRPr="0072444D" w:rsidRDefault="00E916BB" w:rsidP="0072444D">
      <w:pPr>
        <w:numPr>
          <w:ilvl w:val="0"/>
          <w:numId w:val="17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Обобщающее повторение (1 ч)</w:t>
      </w:r>
      <w:bookmarkStart w:id="0" w:name="_GoBack"/>
      <w:bookmarkEnd w:id="0"/>
    </w:p>
    <w:p w:rsidR="008C5C51" w:rsidRDefault="00E916BB" w:rsidP="00E916B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16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E916BB" w:rsidRDefault="008C5C51" w:rsidP="00E916B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B5C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</w:t>
      </w:r>
      <w:r w:rsidR="00E916BB" w:rsidRPr="005B5C4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Тематическое планирование</w:t>
      </w:r>
    </w:p>
    <w:p w:rsidR="0072444D" w:rsidRPr="005B5C43" w:rsidRDefault="0072444D" w:rsidP="00E916BB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tbl>
      <w:tblPr>
        <w:tblW w:w="15249" w:type="dxa"/>
        <w:tblInd w:w="-5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5202"/>
        <w:gridCol w:w="8937"/>
      </w:tblGrid>
      <w:tr w:rsidR="00E916BB" w:rsidRPr="00E916BB" w:rsidTr="00CF36E3">
        <w:trPr>
          <w:trHeight w:val="58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6BB" w:rsidRPr="005B5C43" w:rsidRDefault="00E916BB" w:rsidP="00E916B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6BB" w:rsidRPr="005B5C43" w:rsidRDefault="00E916BB" w:rsidP="00E91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6BB" w:rsidRPr="005B5C43" w:rsidRDefault="00E916BB" w:rsidP="00E91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E916BB" w:rsidRPr="00E916BB" w:rsidTr="0072444D">
        <w:trPr>
          <w:trHeight w:val="291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6BB" w:rsidRPr="005B5C43" w:rsidRDefault="00E916BB" w:rsidP="00E91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6BB" w:rsidRPr="005B5C43" w:rsidRDefault="00E916BB" w:rsidP="00E91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6BB" w:rsidRPr="005B5C43" w:rsidRDefault="00D12B43" w:rsidP="00E91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чем  расскажет учебник. Инструкция по  Т.Б. 042-16</w:t>
            </w:r>
          </w:p>
        </w:tc>
      </w:tr>
      <w:tr w:rsidR="00E916BB" w:rsidRPr="00E916BB" w:rsidTr="0072444D">
        <w:trPr>
          <w:trHeight w:val="253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6BB" w:rsidRPr="005B5C43" w:rsidRDefault="00E916BB" w:rsidP="00E91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6BB" w:rsidRPr="005B5C43" w:rsidRDefault="00E916BB" w:rsidP="00E91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6BB" w:rsidRPr="005B5C43" w:rsidRDefault="00E916BB" w:rsidP="00E91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</w:t>
            </w:r>
            <w:r w:rsidR="00D12B43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значение </w:t>
            </w: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растений</w:t>
            </w:r>
            <w:r w:rsidR="00D12B43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Охрана растений</w:t>
            </w:r>
          </w:p>
        </w:tc>
      </w:tr>
      <w:tr w:rsidR="00D12B43" w:rsidRPr="00E916BB" w:rsidTr="0072444D">
        <w:trPr>
          <w:trHeight w:val="541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соцветий (зонтик, колос, корзинка)</w:t>
            </w:r>
          </w:p>
          <w:p w:rsidR="00D12B43" w:rsidRPr="005B5C43" w:rsidRDefault="00D12B43" w:rsidP="00D1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 цветка</w:t>
            </w:r>
          </w:p>
        </w:tc>
      </w:tr>
      <w:tr w:rsidR="00D12B43" w:rsidRPr="00E916BB" w:rsidTr="0072444D">
        <w:trPr>
          <w:trHeight w:val="338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Опыление цветков</w:t>
            </w:r>
          </w:p>
        </w:tc>
      </w:tr>
      <w:tr w:rsidR="00D12B43" w:rsidRPr="00E916BB" w:rsidTr="0072444D">
        <w:trPr>
          <w:trHeight w:val="401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плодов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растений семенами. Распространение плодов и семян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семени фасоли и пшеницы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 прорастания  семян. Определение всхожести семян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корней. Корневые системы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Видоизменения корней. Значение корня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Внешнее строение листа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органических веществ в растении.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Испарение воды листьями</w:t>
            </w:r>
            <w:r w:rsidR="00F87B3A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растений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</w:t>
            </w:r>
            <w:r w:rsidR="00F87B3A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значение </w:t>
            </w: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стебля</w:t>
            </w:r>
            <w:r w:rsidR="00F87B3A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жизни растений</w:t>
            </w:r>
          </w:p>
        </w:tc>
      </w:tr>
      <w:tr w:rsidR="00F87B3A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7B3A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7B3A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87B3A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стеблей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</w:t>
            </w:r>
            <w:proofErr w:type="gramStart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целостный организм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частей растения</w:t>
            </w:r>
            <w:r w:rsidR="005B5C43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Инструкция по  Т.Б. 042-16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Деление  растений на  группы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Мхи.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Папоротники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12B43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Голосеменные. Хвойные растения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12B43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Покрытосеменные, или цветковые.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Однодольные растения. Злаки 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Хлебные злаковые культуры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Выращивание зерновых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F87B3A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злаков в народном хозяйстве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Лилейные. Общие признаки </w:t>
            </w:r>
            <w:proofErr w:type="gramStart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лилейных</w:t>
            </w:r>
            <w:proofErr w:type="gramEnd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Цветочно</w:t>
            </w:r>
            <w:proofErr w:type="spellEnd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декоративные лилейные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Овощные лилейные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Дикорастущие лилейные. Ландыш</w:t>
            </w:r>
          </w:p>
        </w:tc>
      </w:tr>
      <w:tr w:rsidR="000C71C2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Двудольные растения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12B43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Паслёновые. Общие признаки </w:t>
            </w:r>
            <w:proofErr w:type="gramStart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пасл</w:t>
            </w:r>
            <w:r w:rsidR="000C71C2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ёновых</w:t>
            </w:r>
            <w:proofErr w:type="gramEnd"/>
            <w:r w:rsidR="000C71C2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C71C2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Дикорастущие</w:t>
            </w:r>
            <w:proofErr w:type="gramEnd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пасленовые</w:t>
            </w:r>
            <w:r w:rsidR="005B5C43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Инструкция  по Т.Б 042-16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Овощные и технические паслёновые. </w:t>
            </w:r>
          </w:p>
        </w:tc>
      </w:tr>
      <w:tr w:rsidR="000C71C2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1ч 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Выращивание  картофеля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Овощные паслёновые. Томат.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Овощные паслёновые. Баклажан и перец.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Петуния, душистый табак.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Бобовые. Общие признаки </w:t>
            </w:r>
            <w:proofErr w:type="gramStart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бобовых</w:t>
            </w:r>
            <w:proofErr w:type="gramEnd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Бобы, горох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Фасоль и соя – южные бобовые культуры.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Клевер, люпин.</w:t>
            </w:r>
          </w:p>
        </w:tc>
      </w:tr>
      <w:tr w:rsidR="000C71C2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71C2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Биологические особенности сада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Розоцвет</w:t>
            </w:r>
            <w:r w:rsidR="000C71C2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ные.  </w:t>
            </w:r>
            <w:proofErr w:type="spellStart"/>
            <w:r w:rsidR="000C71C2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Шиповник</w:t>
            </w:r>
            <w:proofErr w:type="gramStart"/>
            <w:r w:rsidR="000C71C2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,Я</w:t>
            </w:r>
            <w:proofErr w:type="gramEnd"/>
            <w:r w:rsidR="000C71C2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блоня</w:t>
            </w:r>
            <w:proofErr w:type="spellEnd"/>
            <w:r w:rsidR="000C71C2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Малина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Земляника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0C71C2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Персик и абрикос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Сложноцветные. Общие признаки </w:t>
            </w:r>
            <w:proofErr w:type="gramStart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сложноцветных</w:t>
            </w:r>
            <w:proofErr w:type="gramEnd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Подсолнечник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Календула и бархатцы – однолетние </w:t>
            </w:r>
            <w:proofErr w:type="spellStart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цветочно</w:t>
            </w:r>
            <w:proofErr w:type="spellEnd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декоративные сложноцветные.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Маргаритка и георгин – </w:t>
            </w:r>
            <w:proofErr w:type="gramStart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многолетние</w:t>
            </w:r>
            <w:proofErr w:type="gramEnd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цветочно</w:t>
            </w:r>
            <w:proofErr w:type="spellEnd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декоративные сложноцветные.</w:t>
            </w:r>
          </w:p>
        </w:tc>
      </w:tr>
      <w:tr w:rsidR="00D6523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комнатными растениями.</w:t>
            </w:r>
          </w:p>
        </w:tc>
      </w:tr>
      <w:tr w:rsidR="00D6523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Перевалка комнатных растений</w:t>
            </w:r>
            <w:r w:rsidR="005B5C43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Инструкция по Т.Б. 042-16</w:t>
            </w:r>
          </w:p>
        </w:tc>
      </w:tr>
      <w:tr w:rsidR="00D6523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Пересадка комнатных растений</w:t>
            </w:r>
          </w:p>
        </w:tc>
      </w:tr>
      <w:tr w:rsidR="00D6523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работы в саду</w:t>
            </w:r>
          </w:p>
        </w:tc>
      </w:tr>
      <w:tr w:rsidR="00D6523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 почвы в  приствольных кругах  плодового  дерева</w:t>
            </w:r>
          </w:p>
        </w:tc>
      </w:tr>
      <w:tr w:rsidR="00D6523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сада  к  зиме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</w:t>
            </w:r>
            <w:r w:rsidR="00D65233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енние работы в саду  </w:t>
            </w:r>
          </w:p>
        </w:tc>
      </w:tr>
      <w:tr w:rsidR="00D6523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523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 за садом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12B43"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обработка почвы</w:t>
            </w:r>
          </w:p>
        </w:tc>
      </w:tr>
      <w:tr w:rsidR="00D12B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6523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2B43" w:rsidRPr="005B5C43" w:rsidRDefault="00D12B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посевами и посадками. Весенние  работы в  саду</w:t>
            </w:r>
          </w:p>
        </w:tc>
      </w:tr>
      <w:tr w:rsidR="005B5C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</w:t>
            </w:r>
            <w:proofErr w:type="gramStart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живой организм</w:t>
            </w:r>
          </w:p>
        </w:tc>
      </w:tr>
      <w:tr w:rsidR="005B5C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Бактерии</w:t>
            </w:r>
          </w:p>
        </w:tc>
      </w:tr>
      <w:tr w:rsidR="005B5C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</w:t>
            </w:r>
          </w:p>
        </w:tc>
      </w:tr>
      <w:tr w:rsidR="005B5C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 гриба</w:t>
            </w:r>
          </w:p>
        </w:tc>
      </w:tr>
      <w:tr w:rsidR="005B5C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Съедобные и несъедобные грибы. Ядовитые грибы</w:t>
            </w:r>
          </w:p>
        </w:tc>
      </w:tr>
      <w:tr w:rsidR="005B5C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 основных  понятий за курс 7 класса</w:t>
            </w:r>
          </w:p>
        </w:tc>
      </w:tr>
      <w:tr w:rsidR="005B5C43" w:rsidRPr="00E916BB" w:rsidTr="00CF36E3">
        <w:trPr>
          <w:trHeight w:val="60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5C43" w:rsidRPr="005B5C43" w:rsidRDefault="005B5C43" w:rsidP="00D12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</w:t>
            </w:r>
          </w:p>
        </w:tc>
      </w:tr>
    </w:tbl>
    <w:p w:rsidR="008F068C" w:rsidRDefault="008F068C"/>
    <w:sectPr w:rsidR="008F068C" w:rsidSect="007359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35628"/>
    <w:multiLevelType w:val="multilevel"/>
    <w:tmpl w:val="0CF42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04EDC"/>
    <w:multiLevelType w:val="multilevel"/>
    <w:tmpl w:val="0D12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D2BE7"/>
    <w:multiLevelType w:val="multilevel"/>
    <w:tmpl w:val="F0F6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A4D27"/>
    <w:multiLevelType w:val="multilevel"/>
    <w:tmpl w:val="1612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9366D"/>
    <w:multiLevelType w:val="multilevel"/>
    <w:tmpl w:val="4296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6196B"/>
    <w:multiLevelType w:val="multilevel"/>
    <w:tmpl w:val="AE02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6409CD"/>
    <w:multiLevelType w:val="multilevel"/>
    <w:tmpl w:val="4EFC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304BC"/>
    <w:multiLevelType w:val="multilevel"/>
    <w:tmpl w:val="7FF2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E7C64"/>
    <w:multiLevelType w:val="multilevel"/>
    <w:tmpl w:val="B79C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4E03D7"/>
    <w:multiLevelType w:val="multilevel"/>
    <w:tmpl w:val="F84C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ED2AC5"/>
    <w:multiLevelType w:val="multilevel"/>
    <w:tmpl w:val="04069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EB3CE3"/>
    <w:multiLevelType w:val="multilevel"/>
    <w:tmpl w:val="431AB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843A55"/>
    <w:multiLevelType w:val="multilevel"/>
    <w:tmpl w:val="0D6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5B0330"/>
    <w:multiLevelType w:val="multilevel"/>
    <w:tmpl w:val="F798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6C5DF0"/>
    <w:multiLevelType w:val="multilevel"/>
    <w:tmpl w:val="3718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61A22"/>
    <w:multiLevelType w:val="multilevel"/>
    <w:tmpl w:val="7FAC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BD0FF1"/>
    <w:multiLevelType w:val="multilevel"/>
    <w:tmpl w:val="64A80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15"/>
  </w:num>
  <w:num w:numId="7">
    <w:abstractNumId w:val="3"/>
  </w:num>
  <w:num w:numId="8">
    <w:abstractNumId w:val="2"/>
  </w:num>
  <w:num w:numId="9">
    <w:abstractNumId w:val="1"/>
  </w:num>
  <w:num w:numId="10">
    <w:abstractNumId w:val="5"/>
  </w:num>
  <w:num w:numId="11">
    <w:abstractNumId w:val="8"/>
  </w:num>
  <w:num w:numId="12">
    <w:abstractNumId w:val="13"/>
  </w:num>
  <w:num w:numId="13">
    <w:abstractNumId w:val="12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4720"/>
    <w:rsid w:val="000C71C2"/>
    <w:rsid w:val="001D5E2E"/>
    <w:rsid w:val="00261ADE"/>
    <w:rsid w:val="00304720"/>
    <w:rsid w:val="0038363D"/>
    <w:rsid w:val="00450F87"/>
    <w:rsid w:val="005B5C43"/>
    <w:rsid w:val="0072444D"/>
    <w:rsid w:val="00731FFE"/>
    <w:rsid w:val="007359DC"/>
    <w:rsid w:val="008C5C51"/>
    <w:rsid w:val="008F068C"/>
    <w:rsid w:val="00937316"/>
    <w:rsid w:val="00CE5E5B"/>
    <w:rsid w:val="00CF36E3"/>
    <w:rsid w:val="00D12B43"/>
    <w:rsid w:val="00D65233"/>
    <w:rsid w:val="00E916BB"/>
    <w:rsid w:val="00F015C6"/>
    <w:rsid w:val="00F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6</cp:revision>
  <dcterms:created xsi:type="dcterms:W3CDTF">2021-11-01T09:38:00Z</dcterms:created>
  <dcterms:modified xsi:type="dcterms:W3CDTF">2021-11-29T12:33:00Z</dcterms:modified>
</cp:coreProperties>
</file>