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CDD" w:rsidRDefault="00404FA5">
      <w:pPr>
        <w:pStyle w:val="af2"/>
        <w:tabs>
          <w:tab w:val="left" w:pos="10206"/>
        </w:tabs>
        <w:ind w:right="962"/>
        <w:jc w:val="center"/>
      </w:pPr>
      <w:proofErr w:type="spellStart"/>
      <w:r>
        <w:rPr>
          <w:rFonts w:ascii="Times New Roman" w:hAnsi="Times New Roman" w:cs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 общеобразовательная школа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филиал</w:t>
      </w:r>
    </w:p>
    <w:p w:rsidR="00BF5CDD" w:rsidRDefault="00404FA5">
      <w:pPr>
        <w:pStyle w:val="af2"/>
        <w:tabs>
          <w:tab w:val="left" w:pos="10206"/>
        </w:tabs>
        <w:ind w:right="962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BF5CDD" w:rsidRDefault="00404FA5">
      <w:pPr>
        <w:pStyle w:val="af2"/>
        <w:tabs>
          <w:tab w:val="left" w:pos="10206"/>
        </w:tabs>
        <w:ind w:right="962"/>
        <w:jc w:val="center"/>
      </w:pPr>
      <w:proofErr w:type="spellStart"/>
      <w:r>
        <w:rPr>
          <w:rFonts w:ascii="Times New Roman" w:hAnsi="Times New Roman" w:cs="Times New Roman"/>
          <w:sz w:val="28"/>
          <w:szCs w:val="28"/>
        </w:rPr>
        <w:t>Бегишевская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</w:t>
      </w:r>
    </w:p>
    <w:p w:rsidR="00BF5CDD" w:rsidRDefault="00404FA5">
      <w:pPr>
        <w:pStyle w:val="a3"/>
        <w:tabs>
          <w:tab w:val="left" w:pos="10206"/>
        </w:tabs>
        <w:ind w:right="962"/>
        <w:jc w:val="center"/>
      </w:pPr>
      <w:proofErr w:type="spellStart"/>
      <w:r>
        <w:rPr>
          <w:sz w:val="28"/>
          <w:szCs w:val="28"/>
        </w:rPr>
        <w:t>Вагайского</w:t>
      </w:r>
      <w:proofErr w:type="spellEnd"/>
      <w:r>
        <w:rPr>
          <w:sz w:val="28"/>
          <w:szCs w:val="28"/>
        </w:rPr>
        <w:t xml:space="preserve"> района Тюменской области</w:t>
      </w:r>
    </w:p>
    <w:p w:rsidR="00BF5CDD" w:rsidRDefault="00404FA5">
      <w:pPr>
        <w:pStyle w:val="WW-"/>
        <w:spacing w:line="100" w:lineRule="atLeast"/>
        <w:contextualSpacing/>
        <w:jc w:val="center"/>
      </w:pPr>
      <w:r>
        <w:rPr>
          <w:noProof/>
        </w:rPr>
        <w:drawing>
          <wp:inline distT="0" distB="0" distL="0" distR="0" wp14:anchorId="796BC224" wp14:editId="7230EFED">
            <wp:extent cx="8220075" cy="1914525"/>
            <wp:effectExtent l="0" t="0" r="0" b="0"/>
            <wp:docPr id="1" name="Рисунок 1" descr="C:\Users\Nadegda\Desktop\аннот кор раз 5-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Nadegda\Desktop\аннот кор раз 5-6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CDD" w:rsidRDefault="00404FA5">
      <w:pPr>
        <w:pStyle w:val="a3"/>
        <w:spacing w:after="0"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 xml:space="preserve"> Рабочая программа</w:t>
      </w:r>
    </w:p>
    <w:p w:rsidR="00BF5CDD" w:rsidRDefault="00404FA5">
      <w:pPr>
        <w:pStyle w:val="a3"/>
        <w:spacing w:after="0"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 xml:space="preserve"> по учебному предмету «Родной </w:t>
      </w:r>
      <w:r>
        <w:rPr>
          <w:b/>
          <w:bCs/>
          <w:sz w:val="32"/>
          <w:szCs w:val="36"/>
        </w:rPr>
        <w:t>русский язык»</w:t>
      </w:r>
    </w:p>
    <w:p w:rsidR="00BF5CDD" w:rsidRPr="00404FA5" w:rsidRDefault="00404FA5" w:rsidP="00404FA5">
      <w:pPr>
        <w:pStyle w:val="a3"/>
        <w:tabs>
          <w:tab w:val="left" w:pos="10206"/>
        </w:tabs>
        <w:ind w:right="962"/>
        <w:jc w:val="center"/>
        <w:rPr>
          <w:b/>
          <w:sz w:val="28"/>
        </w:rPr>
      </w:pPr>
      <w:r w:rsidRPr="00404FA5">
        <w:rPr>
          <w:b/>
          <w:sz w:val="28"/>
        </w:rPr>
        <w:t>7 класс</w:t>
      </w:r>
    </w:p>
    <w:p w:rsidR="00BF5CDD" w:rsidRDefault="00BF5CDD">
      <w:pPr>
        <w:pStyle w:val="a3"/>
        <w:tabs>
          <w:tab w:val="left" w:pos="10206"/>
        </w:tabs>
        <w:ind w:right="962"/>
        <w:jc w:val="right"/>
      </w:pPr>
    </w:p>
    <w:p w:rsidR="00BF5CDD" w:rsidRDefault="00BF5CDD">
      <w:pPr>
        <w:pStyle w:val="a3"/>
        <w:tabs>
          <w:tab w:val="left" w:pos="10206"/>
        </w:tabs>
        <w:spacing w:after="0" w:line="115" w:lineRule="atLeast"/>
        <w:ind w:right="962"/>
        <w:jc w:val="right"/>
      </w:pPr>
    </w:p>
    <w:p w:rsidR="00BF5CDD" w:rsidRDefault="00BF5CDD">
      <w:pPr>
        <w:pStyle w:val="a3"/>
        <w:tabs>
          <w:tab w:val="left" w:pos="10206"/>
        </w:tabs>
        <w:spacing w:after="0" w:line="115" w:lineRule="atLeast"/>
        <w:ind w:right="962"/>
        <w:jc w:val="right"/>
      </w:pPr>
      <w:bookmarkStart w:id="0" w:name="_GoBack"/>
      <w:bookmarkEnd w:id="0"/>
    </w:p>
    <w:p w:rsidR="00BF5CDD" w:rsidRDefault="00404FA5">
      <w:pPr>
        <w:pStyle w:val="a3"/>
        <w:tabs>
          <w:tab w:val="left" w:pos="10206"/>
        </w:tabs>
        <w:spacing w:after="0" w:line="115" w:lineRule="atLeast"/>
        <w:ind w:right="962"/>
        <w:jc w:val="right"/>
      </w:pPr>
      <w:r>
        <w:rPr>
          <w:bCs/>
          <w:sz w:val="28"/>
          <w:szCs w:val="28"/>
        </w:rPr>
        <w:t xml:space="preserve">Составитель: учитель русского языка </w:t>
      </w:r>
    </w:p>
    <w:p w:rsidR="00BF5CDD" w:rsidRDefault="00404FA5">
      <w:pPr>
        <w:pStyle w:val="a3"/>
        <w:tabs>
          <w:tab w:val="left" w:pos="10206"/>
        </w:tabs>
        <w:spacing w:after="0" w:line="115" w:lineRule="atLeast"/>
        <w:ind w:right="962"/>
        <w:jc w:val="right"/>
      </w:pPr>
      <w:r>
        <w:rPr>
          <w:bCs/>
          <w:sz w:val="28"/>
          <w:szCs w:val="28"/>
        </w:rPr>
        <w:t xml:space="preserve">и литературы </w:t>
      </w:r>
      <w:proofErr w:type="spellStart"/>
      <w:r>
        <w:rPr>
          <w:bCs/>
          <w:sz w:val="28"/>
          <w:szCs w:val="28"/>
        </w:rPr>
        <w:t>Кутафина</w:t>
      </w:r>
      <w:proofErr w:type="spellEnd"/>
      <w:r>
        <w:rPr>
          <w:bCs/>
          <w:sz w:val="28"/>
          <w:szCs w:val="28"/>
        </w:rPr>
        <w:t xml:space="preserve"> Н.А.</w:t>
      </w:r>
    </w:p>
    <w:p w:rsidR="00BF5CDD" w:rsidRDefault="00BF5CDD">
      <w:pPr>
        <w:pStyle w:val="a3"/>
        <w:tabs>
          <w:tab w:val="left" w:pos="10206"/>
        </w:tabs>
        <w:spacing w:after="0" w:line="115" w:lineRule="atLeast"/>
        <w:ind w:right="962"/>
        <w:jc w:val="center"/>
      </w:pPr>
    </w:p>
    <w:p w:rsidR="00BF5CDD" w:rsidRDefault="00BF5CDD">
      <w:pPr>
        <w:pStyle w:val="a3"/>
        <w:tabs>
          <w:tab w:val="left" w:pos="10206"/>
        </w:tabs>
        <w:spacing w:after="0" w:line="115" w:lineRule="atLeast"/>
        <w:ind w:right="962"/>
        <w:jc w:val="center"/>
      </w:pPr>
    </w:p>
    <w:p w:rsidR="00BF5CDD" w:rsidRDefault="00BF5CDD">
      <w:pPr>
        <w:pStyle w:val="a3"/>
        <w:tabs>
          <w:tab w:val="left" w:pos="10206"/>
        </w:tabs>
        <w:spacing w:after="0" w:line="115" w:lineRule="atLeast"/>
        <w:ind w:right="962"/>
        <w:jc w:val="center"/>
      </w:pPr>
    </w:p>
    <w:p w:rsidR="00BF5CDD" w:rsidRDefault="00BF5CDD">
      <w:pPr>
        <w:pStyle w:val="a3"/>
        <w:tabs>
          <w:tab w:val="left" w:pos="10206"/>
        </w:tabs>
        <w:spacing w:after="0" w:line="115" w:lineRule="atLeast"/>
        <w:ind w:right="962"/>
        <w:jc w:val="center"/>
      </w:pPr>
    </w:p>
    <w:p w:rsidR="00BF5CDD" w:rsidRDefault="00BF5CDD">
      <w:pPr>
        <w:pStyle w:val="a3"/>
        <w:tabs>
          <w:tab w:val="left" w:pos="10206"/>
        </w:tabs>
        <w:spacing w:after="0" w:line="115" w:lineRule="atLeast"/>
        <w:ind w:right="962"/>
        <w:jc w:val="center"/>
      </w:pPr>
    </w:p>
    <w:p w:rsidR="00BF5CDD" w:rsidRDefault="00404FA5">
      <w:pPr>
        <w:pStyle w:val="a3"/>
        <w:tabs>
          <w:tab w:val="left" w:pos="10206"/>
        </w:tabs>
        <w:spacing w:after="0" w:line="115" w:lineRule="atLeast"/>
        <w:ind w:right="962"/>
        <w:jc w:val="center"/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Супра</w:t>
      </w:r>
      <w:proofErr w:type="spellEnd"/>
    </w:p>
    <w:p w:rsidR="00BF5CDD" w:rsidRDefault="00404FA5">
      <w:pPr>
        <w:pStyle w:val="a3"/>
        <w:tabs>
          <w:tab w:val="left" w:pos="10206"/>
        </w:tabs>
        <w:spacing w:after="0" w:line="115" w:lineRule="atLeast"/>
        <w:ind w:right="962"/>
        <w:jc w:val="center"/>
      </w:pPr>
      <w:bookmarkStart w:id="1" w:name="__DdeLink__33082_1799307880"/>
      <w:bookmarkEnd w:id="1"/>
      <w:r>
        <w:rPr>
          <w:b/>
          <w:sz w:val="28"/>
          <w:szCs w:val="28"/>
        </w:rPr>
        <w:t>2021 год</w:t>
      </w:r>
    </w:p>
    <w:p w:rsidR="00BF5CDD" w:rsidRDefault="00BF5CDD">
      <w:pPr>
        <w:pStyle w:val="s3"/>
        <w:shd w:val="clear" w:color="auto" w:fill="FFFFFF"/>
        <w:spacing w:before="0" w:after="0" w:line="200" w:lineRule="atLeast"/>
        <w:jc w:val="center"/>
      </w:pPr>
    </w:p>
    <w:p w:rsidR="00BF5CDD" w:rsidRDefault="00BF5CDD">
      <w:pPr>
        <w:pStyle w:val="s3"/>
        <w:shd w:val="clear" w:color="auto" w:fill="FFFFFF"/>
        <w:spacing w:before="0" w:after="0" w:line="200" w:lineRule="atLeast"/>
        <w:jc w:val="center"/>
      </w:pPr>
    </w:p>
    <w:p w:rsidR="00BF5CDD" w:rsidRDefault="00404FA5">
      <w:pPr>
        <w:pStyle w:val="s3"/>
        <w:shd w:val="clear" w:color="auto" w:fill="FFFFFF"/>
        <w:spacing w:before="0" w:after="0" w:line="200" w:lineRule="atLeast"/>
        <w:jc w:val="center"/>
      </w:pPr>
      <w:r>
        <w:rPr>
          <w:b/>
          <w:bCs/>
        </w:rPr>
        <w:t>Планируемые результаты освоения учебного предмета</w:t>
      </w:r>
    </w:p>
    <w:p w:rsidR="00BF5CDD" w:rsidRDefault="00404FA5">
      <w:pPr>
        <w:pStyle w:val="ae"/>
        <w:shd w:val="clear" w:color="auto" w:fill="FFFFFF"/>
        <w:spacing w:before="0" w:after="0" w:line="200" w:lineRule="atLeast"/>
        <w:jc w:val="both"/>
      </w:pPr>
      <w:r>
        <w:rPr>
          <w:b/>
          <w:color w:val="00000A"/>
        </w:rPr>
        <w:t>Личностные результаты освоения основной образовательной программы основного общего образования: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</w:t>
      </w:r>
      <w:r>
        <w:t>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2) формирование ответственного отношения к уч</w:t>
      </w:r>
      <w:r>
        <w:t xml:space="preserve">ению, готовности и </w:t>
      </w:r>
      <w:proofErr w:type="gramStart"/>
      <w:r>
        <w:t>способности</w:t>
      </w:r>
      <w:proofErr w:type="gramEnd"/>
      <w: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</w:t>
      </w:r>
      <w:r>
        <w:t xml:space="preserve">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3) формирование целостного мировоззрения, соответствующего современному уровню ра</w:t>
      </w:r>
      <w:r>
        <w:t>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proofErr w:type="gramStart"/>
      <w:r>
        <w:t xml:space="preserve">4) формирование осознанного, уважительного и доброжелательного отношения к другому человеку, его мнению, мировоззрению, культуре, </w:t>
      </w:r>
      <w:r>
        <w:t>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5) освоение социальных норм, правил поведе</w:t>
      </w:r>
      <w:r>
        <w:t>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</w:t>
      </w:r>
      <w:r>
        <w:t xml:space="preserve"> особенностей;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7) формиро</w:t>
      </w:r>
      <w:r>
        <w:t>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8) формирова</w:t>
      </w:r>
      <w:r>
        <w:t>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9) формирование основ экологи</w:t>
      </w:r>
      <w:r>
        <w:t>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10) осознание значения семьи в жизни человека и общества, при</w:t>
      </w:r>
      <w:r>
        <w:t>нятие ценности семейной жизни, уважительное и заботливое отношение к членам своей семьи;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</w:t>
      </w:r>
      <w:r>
        <w:rPr>
          <w:b/>
        </w:rPr>
        <w:t>льтаты освоения основной образовательной программы основного общего образования: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</w:t>
      </w:r>
      <w:r>
        <w:t>й познавательной деятельности;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lastRenderedPageBreak/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3) умение соотносить свои действия с планируемыми</w:t>
      </w:r>
      <w:r>
        <w:t xml:space="preserve">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4) умение оценивать прав</w:t>
      </w:r>
      <w:r>
        <w:t>ильность выполнения учебной задачи, собственные возможности ее решения;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6) умение определять понятия, создавать обоб</w:t>
      </w:r>
      <w:r>
        <w:t xml:space="preserve">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t>логическое рассуждение</w:t>
      </w:r>
      <w:proofErr w:type="gramEnd"/>
      <w:r>
        <w:t>, умозаключение (индуктивное, дедуктивное и по аналогии) и делать выво</w:t>
      </w:r>
      <w:r>
        <w:t>ды;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8) смысловое чтение;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 xml:space="preserve">9) умение организовывать учебное сотрудничество и совместную деятельность с учителем и сверстниками; </w:t>
      </w:r>
      <w:r>
        <w:t>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10) умение осознанно использовать речевые средства в соответствии с з</w:t>
      </w:r>
      <w:r>
        <w:t>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11) формирование и развитие компетентности в области использования инф</w:t>
      </w:r>
      <w:r>
        <w:t>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t>12) формирование и развитие экологического мышления, умение применять его в познавате</w:t>
      </w:r>
      <w:r>
        <w:t>льной, коммуникативной, социальной практике и профессиональной ориентации.</w:t>
      </w:r>
    </w:p>
    <w:p w:rsidR="00BF5CDD" w:rsidRDefault="00404FA5">
      <w:pPr>
        <w:pStyle w:val="s1"/>
        <w:shd w:val="clear" w:color="auto" w:fill="FFFFFF"/>
        <w:spacing w:before="0" w:after="0" w:line="200" w:lineRule="atLeast"/>
        <w:jc w:val="both"/>
      </w:pPr>
      <w:r>
        <w:rPr>
          <w:b/>
        </w:rPr>
        <w:t>Предметные результаты освоения основной образовательной программы основного общего образовани</w:t>
      </w:r>
      <w:r>
        <w:t>я:</w:t>
      </w:r>
    </w:p>
    <w:p w:rsidR="00BF5CDD" w:rsidRDefault="00404FA5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изучение  учебного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предмета</w:t>
      </w:r>
      <w:proofErr w:type="gramStart"/>
      <w:r>
        <w:rPr>
          <w:rFonts w:ascii="Times New Roman" w:hAnsi="Times New Roman" w:cs="Times New Roman"/>
          <w:sz w:val="24"/>
          <w:szCs w:val="24"/>
        </w:rPr>
        <w:t>«Р</w:t>
      </w:r>
      <w:proofErr w:type="gramEnd"/>
      <w:r>
        <w:rPr>
          <w:rFonts w:ascii="Times New Roman" w:hAnsi="Times New Roman" w:cs="Times New Roman"/>
          <w:sz w:val="24"/>
          <w:szCs w:val="24"/>
        </w:rPr>
        <w:t>усский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родной язык» на уровне основного общего </w:t>
      </w:r>
      <w:r>
        <w:rPr>
          <w:rFonts w:ascii="Times New Roman" w:hAnsi="Times New Roman" w:cs="Times New Roman"/>
          <w:sz w:val="24"/>
          <w:szCs w:val="24"/>
        </w:rPr>
        <w:t>образования ориентированы на применение знаний, умений и навыков в учебных ситуациях и реальных жизненных условиях.</w:t>
      </w:r>
    </w:p>
    <w:p w:rsidR="00BF5CDD" w:rsidRDefault="00404FA5">
      <w:pPr>
        <w:pStyle w:val="a3"/>
        <w:numPr>
          <w:ilvl w:val="1"/>
          <w:numId w:val="1"/>
        </w:numPr>
        <w:tabs>
          <w:tab w:val="left" w:pos="2699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основной школе выпускник при реализации содержательной линии</w:t>
      </w:r>
    </w:p>
    <w:p w:rsidR="00BF5CDD" w:rsidRDefault="00404FA5">
      <w:pPr>
        <w:pStyle w:val="a3"/>
        <w:spacing w:after="0" w:line="200" w:lineRule="atLeast"/>
        <w:ind w:left="820" w:right="634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«Язык и культура» научится:</w:t>
      </w:r>
    </w:p>
    <w:p w:rsidR="00BF5CDD" w:rsidRDefault="00404FA5">
      <w:pPr>
        <w:pStyle w:val="a3"/>
        <w:numPr>
          <w:ilvl w:val="0"/>
          <w:numId w:val="1"/>
        </w:numPr>
        <w:tabs>
          <w:tab w:val="left" w:pos="360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объяснять изменения в русском языке как объективны</w:t>
      </w:r>
      <w:r>
        <w:rPr>
          <w:rFonts w:ascii="Times New Roman" w:hAnsi="Times New Roman" w:cs="Times New Roman"/>
          <w:sz w:val="24"/>
          <w:szCs w:val="24"/>
        </w:rPr>
        <w:t>й процесс;</w:t>
      </w:r>
    </w:p>
    <w:p w:rsidR="00BF5CDD" w:rsidRDefault="00404FA5">
      <w:pPr>
        <w:pStyle w:val="a3"/>
        <w:numPr>
          <w:ilvl w:val="0"/>
          <w:numId w:val="1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понимать и комментировать внешние и внутренние факторы языковых изменений;</w:t>
      </w:r>
    </w:p>
    <w:p w:rsidR="00BF5CDD" w:rsidRDefault="00404FA5">
      <w:pPr>
        <w:pStyle w:val="a3"/>
        <w:numPr>
          <w:ilvl w:val="0"/>
          <w:numId w:val="1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приводить примеры взаимосвязи исторического развития русского языка с историей общества;</w:t>
      </w:r>
    </w:p>
    <w:p w:rsidR="00BF5CDD" w:rsidRDefault="00404FA5">
      <w:pPr>
        <w:pStyle w:val="a3"/>
        <w:numPr>
          <w:ilvl w:val="0"/>
          <w:numId w:val="1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приводить примеры, которые доказывают, что изучение русского языка позволяет лучш</w:t>
      </w:r>
      <w:r>
        <w:rPr>
          <w:rFonts w:ascii="Times New Roman" w:hAnsi="Times New Roman" w:cs="Times New Roman"/>
          <w:sz w:val="24"/>
          <w:szCs w:val="24"/>
        </w:rPr>
        <w:t>е узнать историю и культуру страны;</w:t>
      </w:r>
    </w:p>
    <w:p w:rsidR="00BF5CDD" w:rsidRDefault="00404FA5">
      <w:pPr>
        <w:pStyle w:val="a3"/>
        <w:numPr>
          <w:ilvl w:val="0"/>
          <w:numId w:val="1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понимать и истолковывать значения русских слов с национально-культурным компонентом, правильно употреблять их в речи;</w:t>
      </w:r>
    </w:p>
    <w:p w:rsidR="00BF5CDD" w:rsidRDefault="00404FA5">
      <w:pPr>
        <w:pStyle w:val="a3"/>
        <w:numPr>
          <w:ilvl w:val="0"/>
          <w:numId w:val="2"/>
        </w:numPr>
        <w:tabs>
          <w:tab w:val="left" w:pos="360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выявлять единицы языка с национально-культурным компонентом значения в исторических текстах;</w:t>
      </w:r>
    </w:p>
    <w:p w:rsidR="00BF5CDD" w:rsidRDefault="00404FA5">
      <w:pPr>
        <w:pStyle w:val="a3"/>
        <w:numPr>
          <w:ilvl w:val="0"/>
          <w:numId w:val="2"/>
        </w:numPr>
        <w:tabs>
          <w:tab w:val="left" w:pos="367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приводить</w:t>
      </w:r>
      <w:r>
        <w:rPr>
          <w:rFonts w:ascii="Times New Roman" w:hAnsi="Times New Roman" w:cs="Times New Roman"/>
          <w:sz w:val="24"/>
          <w:szCs w:val="24"/>
        </w:rPr>
        <w:t xml:space="preserve"> примеры национального своеобразия, богатства, выразительности русского родного языка; анализировать национальное своеобразие общеязыковых и художественных метафор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BF5CDD" w:rsidRDefault="00404FA5">
      <w:pPr>
        <w:pStyle w:val="a3"/>
        <w:numPr>
          <w:ilvl w:val="0"/>
          <w:numId w:val="2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понимать и истолковывать значения фразеологических оборотов с национально-культурным компон</w:t>
      </w:r>
      <w:r>
        <w:rPr>
          <w:rFonts w:ascii="Times New Roman" w:hAnsi="Times New Roman" w:cs="Times New Roman"/>
          <w:sz w:val="24"/>
          <w:szCs w:val="24"/>
        </w:rPr>
        <w:t>ентом; анализировать и комментировать историю происхождения фразеологических оборотов; уместно употреблять их в современных ситуациях речевого общения;</w:t>
      </w:r>
    </w:p>
    <w:p w:rsidR="00BF5CDD" w:rsidRDefault="00404FA5">
      <w:pPr>
        <w:pStyle w:val="a3"/>
        <w:numPr>
          <w:ilvl w:val="0"/>
          <w:numId w:val="2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распознавать источники крылатых слов и выражений (в рамках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);</w:t>
      </w:r>
    </w:p>
    <w:p w:rsidR="00BF5CDD" w:rsidRDefault="00404FA5">
      <w:pPr>
        <w:pStyle w:val="a3"/>
        <w:numPr>
          <w:ilvl w:val="0"/>
          <w:numId w:val="2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правильно употреблять пословицы,</w:t>
      </w:r>
      <w:r>
        <w:rPr>
          <w:rFonts w:ascii="Times New Roman" w:hAnsi="Times New Roman" w:cs="Times New Roman"/>
          <w:sz w:val="24"/>
          <w:szCs w:val="24"/>
        </w:rPr>
        <w:t xml:space="preserve"> поговорки, крылатые слова и выражения в современных ситуациях речевого общения (в рамках изученного);</w:t>
      </w:r>
    </w:p>
    <w:p w:rsidR="00BF5CDD" w:rsidRDefault="00404FA5">
      <w:pPr>
        <w:pStyle w:val="a3"/>
        <w:numPr>
          <w:ilvl w:val="0"/>
          <w:numId w:val="2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понимать и комментировать основные активные процессы в современном русском языке;</w:t>
      </w:r>
    </w:p>
    <w:p w:rsidR="00BF5CDD" w:rsidRDefault="00404FA5">
      <w:pPr>
        <w:pStyle w:val="a3"/>
        <w:numPr>
          <w:ilvl w:val="0"/>
          <w:numId w:val="2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характеризовать лексику русского языка с точки зрения происхождения;</w:t>
      </w:r>
    </w:p>
    <w:p w:rsidR="00BF5CDD" w:rsidRDefault="00404FA5">
      <w:pPr>
        <w:pStyle w:val="a3"/>
        <w:numPr>
          <w:ilvl w:val="0"/>
          <w:numId w:val="2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нимать процессы заимствования лексики как результат взаимодействия национальных культур;</w:t>
      </w:r>
    </w:p>
    <w:p w:rsidR="00BF5CDD" w:rsidRDefault="00404FA5">
      <w:pPr>
        <w:pStyle w:val="a3"/>
        <w:numPr>
          <w:ilvl w:val="0"/>
          <w:numId w:val="2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характеризовать заимствованные слова по языку-источнику (из славянских и неславянских языков), времени вхождения (самые древние и более поздние) (в рамках изученного);</w:t>
      </w:r>
    </w:p>
    <w:p w:rsidR="00BF5CDD" w:rsidRDefault="00404FA5">
      <w:pPr>
        <w:pStyle w:val="a3"/>
        <w:numPr>
          <w:ilvl w:val="0"/>
          <w:numId w:val="2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комментировать роль старославянского языка в развитии русского литературного языка;</w:t>
      </w:r>
    </w:p>
    <w:p w:rsidR="00BF5CDD" w:rsidRDefault="00404FA5">
      <w:pPr>
        <w:pStyle w:val="a3"/>
        <w:numPr>
          <w:ilvl w:val="0"/>
          <w:numId w:val="2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понимать особенности освоения иноязычной лексики;</w:t>
      </w:r>
    </w:p>
    <w:p w:rsidR="00BF5CDD" w:rsidRDefault="00404FA5">
      <w:pPr>
        <w:pStyle w:val="a3"/>
        <w:numPr>
          <w:ilvl w:val="0"/>
          <w:numId w:val="2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определять значения лексических заимствований последних десятилетий; характеризовать неологизмы по сфере употребления и с</w:t>
      </w:r>
      <w:r>
        <w:rPr>
          <w:rFonts w:ascii="Times New Roman" w:hAnsi="Times New Roman" w:cs="Times New Roman"/>
          <w:sz w:val="24"/>
          <w:szCs w:val="24"/>
        </w:rPr>
        <w:t>тилистической окраске; целесообразно употреблять иноязычные слова;</w:t>
      </w:r>
    </w:p>
    <w:p w:rsidR="00BF5CDD" w:rsidRDefault="00404FA5">
      <w:pPr>
        <w:pStyle w:val="a3"/>
        <w:numPr>
          <w:ilvl w:val="0"/>
          <w:numId w:val="2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распознавать и корректно употреблять названия русских городов; объяснять происхождение названий русских городов (в рамках изученного);</w:t>
      </w:r>
    </w:p>
    <w:p w:rsidR="00BF5CDD" w:rsidRDefault="00404FA5">
      <w:pPr>
        <w:pStyle w:val="a3"/>
        <w:numPr>
          <w:ilvl w:val="0"/>
          <w:numId w:val="2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регулярно использовать словари, в том числе мультимеди</w:t>
      </w:r>
      <w:r>
        <w:rPr>
          <w:rFonts w:ascii="Times New Roman" w:hAnsi="Times New Roman" w:cs="Times New Roman"/>
          <w:sz w:val="24"/>
          <w:szCs w:val="24"/>
        </w:rPr>
        <w:t>йные, учитывая сведения о назначении конкретного вида словаря, особенностях строения его словарной статьи: толковые словари, словари иностранных слов, фразеологические словари, словари пословиц и поговорок, крылатых слов и выражений; учебные этимологически</w:t>
      </w:r>
      <w:r>
        <w:rPr>
          <w:rFonts w:ascii="Times New Roman" w:hAnsi="Times New Roman" w:cs="Times New Roman"/>
          <w:sz w:val="24"/>
          <w:szCs w:val="24"/>
        </w:rPr>
        <w:t>е словари; словари синонимов, антонимов.</w:t>
      </w:r>
    </w:p>
    <w:p w:rsidR="00BF5CDD" w:rsidRDefault="00BF5CDD">
      <w:pPr>
        <w:pStyle w:val="a3"/>
        <w:spacing w:after="0" w:line="200" w:lineRule="atLeast"/>
        <w:jc w:val="both"/>
      </w:pPr>
    </w:p>
    <w:p w:rsidR="00BF5CDD" w:rsidRDefault="00404FA5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«Культура речи»</w:t>
      </w:r>
    </w:p>
    <w:p w:rsidR="00BF5CDD" w:rsidRDefault="00404FA5">
      <w:pPr>
        <w:pStyle w:val="a3"/>
        <w:spacing w:after="0" w:line="200" w:lineRule="atLeast"/>
        <w:ind w:left="82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научится: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0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осознавать важность соблюдения норм современного русского литературного языка для культурного человека;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осознавать свою ответственность за языковую культуру как общечелове</w:t>
      </w:r>
      <w:r>
        <w:rPr>
          <w:rFonts w:ascii="Times New Roman" w:hAnsi="Times New Roman" w:cs="Times New Roman"/>
          <w:sz w:val="24"/>
          <w:szCs w:val="24"/>
        </w:rPr>
        <w:t>ческую ценность;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соблюдать нормы ударения в отдельных грамматических формах имен существительных, имен прилагательных; глаголов (в рамках изученного);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различать варианты орфоэпической и акцентологической нормы; употреблять слова с учетом произносительных </w:t>
      </w:r>
      <w:r>
        <w:rPr>
          <w:rFonts w:ascii="Times New Roman" w:hAnsi="Times New Roman" w:cs="Times New Roman"/>
          <w:sz w:val="24"/>
          <w:szCs w:val="24"/>
        </w:rPr>
        <w:t>вариантов современной орфоэпической нормы;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употреблять слова с учетом стилистических вариантов орфоэпической нормы;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понимать активные процессы в области произношения и ударения современного русского языка;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правильно выбирать слово, максимально соответствую</w:t>
      </w:r>
      <w:r>
        <w:rPr>
          <w:rFonts w:ascii="Times New Roman" w:hAnsi="Times New Roman" w:cs="Times New Roman"/>
          <w:sz w:val="24"/>
          <w:szCs w:val="24"/>
        </w:rPr>
        <w:t>щее обозначаемому им предмету или явлению реальной действительности;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соблюдать нормы </w:t>
      </w:r>
      <w:proofErr w:type="gramStart"/>
      <w:r>
        <w:rPr>
          <w:rFonts w:ascii="Times New Roman" w:hAnsi="Times New Roman" w:cs="Times New Roman"/>
          <w:sz w:val="24"/>
          <w:szCs w:val="24"/>
        </w:rPr>
        <w:t>употребления синонимов‚ антонимов‚ омонимов‚ паронимов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употреблять слова в соответствии с их лексическим значением и требованием лексической сочетаемости;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корректно употр</w:t>
      </w:r>
      <w:r>
        <w:rPr>
          <w:rFonts w:ascii="Times New Roman" w:hAnsi="Times New Roman" w:cs="Times New Roman"/>
          <w:sz w:val="24"/>
          <w:szCs w:val="24"/>
        </w:rPr>
        <w:t xml:space="preserve">еблять термины в учебно-научном стиле речи (в рамках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);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опознавать частотные примеры тавтологии и плеоназма;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различать слова с различной стилистической окраской; употреблять имена существительные, имена прилагательные, глаголы с учетом стилистиче</w:t>
      </w:r>
      <w:r>
        <w:rPr>
          <w:rFonts w:ascii="Times New Roman" w:hAnsi="Times New Roman" w:cs="Times New Roman"/>
          <w:sz w:val="24"/>
          <w:szCs w:val="24"/>
        </w:rPr>
        <w:t>ских норм современного русского языка;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анализировать и различать типичные речевые ошибки;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редактировать текст с целью исправления речевых ошибок;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выявлять и исправлять речевые ошибки в устной речи;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объяснять управление предлогов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благодаря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огласно,вопреки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употребление предлогов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о‚по‚из‚с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составе словосочетания‚ употребление предлога </w:t>
      </w:r>
      <w:r>
        <w:rPr>
          <w:rFonts w:ascii="Times New Roman" w:hAnsi="Times New Roman" w:cs="Times New Roman"/>
          <w:i/>
          <w:iCs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предложений с ко</w:t>
      </w:r>
      <w:r>
        <w:rPr>
          <w:rFonts w:ascii="Times New Roman" w:hAnsi="Times New Roman" w:cs="Times New Roman"/>
          <w:sz w:val="24"/>
          <w:szCs w:val="24"/>
        </w:rPr>
        <w:t>свенной речью‚ сложных предложений разных видов;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распознавать типичные ошибки в построении сложных предложений; редактировать предложения с целью исправления синтаксических и грамматических ошибок;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4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анализировать и оценивать с точки зрения норм современного</w:t>
      </w:r>
      <w:r>
        <w:rPr>
          <w:rFonts w:ascii="Times New Roman" w:hAnsi="Times New Roman" w:cs="Times New Roman"/>
          <w:sz w:val="24"/>
          <w:szCs w:val="24"/>
        </w:rPr>
        <w:t xml:space="preserve"> русского литературного языка чужую и собственную речь; корректировать речь с учетом ее соответствия основным нормам современного литературного языка;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редактировать предложения, избегая нагромождения одних и тех же падежных форм, в частности родительного и</w:t>
      </w:r>
      <w:r>
        <w:rPr>
          <w:rFonts w:ascii="Times New Roman" w:hAnsi="Times New Roman" w:cs="Times New Roman"/>
          <w:sz w:val="24"/>
          <w:szCs w:val="24"/>
        </w:rPr>
        <w:t xml:space="preserve"> творительного падежей; соблюдать русскую этикетную вербальную и невербальную манеру общения;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использовать при общении в электронной среде этикетные формы и устойчивые формулы‚ принципы этикетного общения, лежащие в основе национального русского речевого э</w:t>
      </w:r>
      <w:r>
        <w:rPr>
          <w:rFonts w:ascii="Times New Roman" w:hAnsi="Times New Roman" w:cs="Times New Roman"/>
          <w:sz w:val="24"/>
          <w:szCs w:val="24"/>
        </w:rPr>
        <w:t>тикета;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соблюдать нормы русского этикетного речевого поведения в ситуациях делового общения;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использовать в общении этикетные речевые тактики и приемы‚ помогающие противостоять речевой агрессии;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понимать активные процессы в современном русском речевом этик</w:t>
      </w:r>
      <w:r>
        <w:rPr>
          <w:rFonts w:ascii="Times New Roman" w:hAnsi="Times New Roman" w:cs="Times New Roman"/>
          <w:sz w:val="24"/>
          <w:szCs w:val="24"/>
        </w:rPr>
        <w:t>ете;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использовать толковые, в том числе мультимедийные, словари для определения лексического значения слова и особенностей его употребления;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использовать орфоэпические, в том числе мультимедийные, орфографические словари для определения нормативных вариант</w:t>
      </w:r>
      <w:r>
        <w:rPr>
          <w:rFonts w:ascii="Times New Roman" w:hAnsi="Times New Roman" w:cs="Times New Roman"/>
          <w:sz w:val="24"/>
          <w:szCs w:val="24"/>
        </w:rPr>
        <w:t>ов произношения и правописания;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использовать словари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использовать грамматические слова</w:t>
      </w:r>
      <w:r>
        <w:rPr>
          <w:rFonts w:ascii="Times New Roman" w:hAnsi="Times New Roman" w:cs="Times New Roman"/>
          <w:sz w:val="24"/>
          <w:szCs w:val="24"/>
        </w:rPr>
        <w:t>ри и справочники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использовать орфографические словари и справочники по пунктуации </w:t>
      </w:r>
      <w:r>
        <w:rPr>
          <w:rFonts w:ascii="Times New Roman" w:hAnsi="Times New Roman" w:cs="Times New Roman"/>
          <w:sz w:val="24"/>
          <w:szCs w:val="24"/>
        </w:rPr>
        <w:t>для определения нормативного написания слов и постановки знаков препинания в письменной речи;</w:t>
      </w:r>
    </w:p>
    <w:p w:rsidR="00BF5CDD" w:rsidRDefault="00BF5CDD">
      <w:pPr>
        <w:pStyle w:val="a3"/>
        <w:tabs>
          <w:tab w:val="left" w:pos="1778"/>
        </w:tabs>
        <w:spacing w:after="0" w:line="200" w:lineRule="atLeast"/>
        <w:ind w:left="266"/>
        <w:jc w:val="both"/>
      </w:pPr>
    </w:p>
    <w:p w:rsidR="00BF5CDD" w:rsidRDefault="00404FA5">
      <w:pPr>
        <w:pStyle w:val="a3"/>
        <w:tabs>
          <w:tab w:val="left" w:pos="1778"/>
        </w:tabs>
        <w:spacing w:after="0" w:line="200" w:lineRule="atLeast"/>
        <w:ind w:left="266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«Речь. Речевая деятельность. Текст»</w:t>
      </w:r>
    </w:p>
    <w:p w:rsidR="00BF5CDD" w:rsidRDefault="00404FA5">
      <w:pPr>
        <w:pStyle w:val="a3"/>
        <w:tabs>
          <w:tab w:val="left" w:pos="1778"/>
        </w:tabs>
        <w:spacing w:after="0" w:line="200" w:lineRule="atLeast"/>
        <w:ind w:left="266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научится: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4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использовать различные виды слушания (детальное, выборочное‚ ознакомительное, критическое интерактивное) монологиче</w:t>
      </w:r>
      <w:r>
        <w:rPr>
          <w:rFonts w:ascii="Times New Roman" w:hAnsi="Times New Roman" w:cs="Times New Roman"/>
          <w:sz w:val="24"/>
          <w:szCs w:val="24"/>
        </w:rPr>
        <w:t>ской речи, учебно-научных, художественных, публицистических текстов различных функционально-смысловых типов речи;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4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пользоваться различными видами чтения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просмотровым</w:t>
      </w:r>
      <w:proofErr w:type="gramEnd"/>
      <w:r>
        <w:rPr>
          <w:rFonts w:ascii="Times New Roman" w:hAnsi="Times New Roman" w:cs="Times New Roman"/>
          <w:sz w:val="24"/>
          <w:szCs w:val="24"/>
        </w:rPr>
        <w:t>, ознакомительным, изучающим, поисковым) учебно-научных,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художественных, публицистических т</w:t>
      </w:r>
      <w:r>
        <w:rPr>
          <w:rFonts w:ascii="Times New Roman" w:hAnsi="Times New Roman" w:cs="Times New Roman"/>
          <w:sz w:val="24"/>
          <w:szCs w:val="24"/>
        </w:rPr>
        <w:t>екстов различных функционально-смысловых типов речи;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владеть правилами информационной безопасности при общении в социальных сетях;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уместно использовать коммуникативные стратегии и тактики при контактном общении: убеждение, комплимент, уговаривание, похвала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просьба, принесение извинений и др.;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уместно использовать коммуникативные стратегии и тактики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дистантном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общении: сохранение инициативы в диалоге, уклонение от инициативы, завершение диалога и др.;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владеть умениями информационной пер</w:t>
      </w:r>
      <w:r>
        <w:rPr>
          <w:rFonts w:ascii="Times New Roman" w:hAnsi="Times New Roman" w:cs="Times New Roman"/>
          <w:sz w:val="24"/>
          <w:szCs w:val="24"/>
        </w:rPr>
        <w:t>еработки прослушанного или прочитанного текста; основными способами и средствами получения, переработки и преобразования информации (аннотация, конспект); использовать графики, диаграммы, схемы для представления информации;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анализировать структурные элемен</w:t>
      </w:r>
      <w:r>
        <w:rPr>
          <w:rFonts w:ascii="Times New Roman" w:hAnsi="Times New Roman" w:cs="Times New Roman"/>
          <w:sz w:val="24"/>
          <w:szCs w:val="24"/>
        </w:rPr>
        <w:t>ты и языковые особенности анекдота, шутки; уместно использовать жанры разговорной речи в ситуациях неформального общения;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анализировать структурные элементы и языковые особенности делового письма; создавать деловые письма;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создавать тексты как результат пр</w:t>
      </w:r>
      <w:r>
        <w:rPr>
          <w:rFonts w:ascii="Times New Roman" w:hAnsi="Times New Roman" w:cs="Times New Roman"/>
          <w:sz w:val="24"/>
          <w:szCs w:val="24"/>
        </w:rPr>
        <w:t>оектной (исследовательской) деятельности; оформлять реферат в письменной форме и представлять его в устной форме;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строить устные учебно-научные сообщения (ответы на уроке) различных видов, рецензию на проектную работу одноклассника, доклад; принимать участ</w:t>
      </w:r>
      <w:r>
        <w:rPr>
          <w:rFonts w:ascii="Times New Roman" w:hAnsi="Times New Roman" w:cs="Times New Roman"/>
          <w:sz w:val="24"/>
          <w:szCs w:val="24"/>
        </w:rPr>
        <w:t>ие в учебно-научной дискуссии;</w:t>
      </w:r>
    </w:p>
    <w:p w:rsidR="00BF5CDD" w:rsidRDefault="00404FA5">
      <w:pPr>
        <w:pStyle w:val="a3"/>
        <w:numPr>
          <w:ilvl w:val="0"/>
          <w:numId w:val="3"/>
        </w:numPr>
        <w:tabs>
          <w:tab w:val="left" w:pos="3660"/>
        </w:tabs>
        <w:spacing w:after="0" w:line="2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анализировать и создавать тексты публицистических жанров (проблемный очерк).</w:t>
      </w:r>
    </w:p>
    <w:p w:rsidR="00BF5CDD" w:rsidRDefault="00BF5CDD">
      <w:pPr>
        <w:pStyle w:val="a3"/>
        <w:shd w:val="clear" w:color="auto" w:fill="FFFFFF"/>
        <w:tabs>
          <w:tab w:val="left" w:pos="980"/>
        </w:tabs>
        <w:spacing w:after="0" w:line="200" w:lineRule="atLeast"/>
        <w:jc w:val="both"/>
      </w:pPr>
    </w:p>
    <w:p w:rsidR="00BF5CDD" w:rsidRDefault="00BF5CDD">
      <w:pPr>
        <w:pStyle w:val="a3"/>
        <w:shd w:val="clear" w:color="auto" w:fill="FFFFFF"/>
        <w:spacing w:after="0" w:line="200" w:lineRule="atLeast"/>
        <w:ind w:firstLine="614"/>
        <w:jc w:val="center"/>
      </w:pPr>
    </w:p>
    <w:p w:rsidR="00BF5CDD" w:rsidRDefault="00BF5CDD">
      <w:pPr>
        <w:pStyle w:val="a3"/>
        <w:shd w:val="clear" w:color="auto" w:fill="FFFFFF"/>
        <w:spacing w:after="0" w:line="200" w:lineRule="atLeast"/>
        <w:jc w:val="center"/>
      </w:pPr>
    </w:p>
    <w:p w:rsidR="00BF5CDD" w:rsidRDefault="00404FA5">
      <w:pPr>
        <w:pStyle w:val="a3"/>
        <w:spacing w:after="0" w:line="200" w:lineRule="atLeast"/>
        <w:ind w:firstLine="709"/>
        <w:jc w:val="center"/>
      </w:pPr>
      <w:r>
        <w:rPr>
          <w:rFonts w:ascii="Times New Roman" w:hAnsi="Times New Roman" w:cs="Times New Roman"/>
          <w:b/>
          <w:caps/>
          <w:sz w:val="24"/>
          <w:szCs w:val="24"/>
        </w:rPr>
        <w:t>Содержание учебного предмета</w:t>
      </w:r>
    </w:p>
    <w:p w:rsidR="00BF5CDD" w:rsidRDefault="00404FA5">
      <w:pPr>
        <w:pStyle w:val="a3"/>
        <w:spacing w:after="0" w:line="200" w:lineRule="atLeast"/>
        <w:ind w:firstLine="709"/>
        <w:jc w:val="center"/>
      </w:pPr>
      <w:r>
        <w:rPr>
          <w:rFonts w:ascii="Times New Roman" w:hAnsi="Times New Roman" w:cs="Times New Roman"/>
          <w:b/>
          <w:caps/>
          <w:sz w:val="24"/>
          <w:szCs w:val="24"/>
        </w:rPr>
        <w:t>«Русский РОДНОЙ язык»</w:t>
      </w:r>
    </w:p>
    <w:p w:rsidR="00BF5CDD" w:rsidRDefault="00BF5CDD">
      <w:pPr>
        <w:pStyle w:val="a3"/>
        <w:spacing w:after="0" w:line="200" w:lineRule="atLeast"/>
        <w:ind w:firstLine="709"/>
      </w:pP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1. Язык и культура (10 час)</w:t>
      </w: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eastAsia="Calibri" w:hAnsi="Times New Roman" w:cs="Times New Roman"/>
          <w:sz w:val="24"/>
          <w:szCs w:val="24"/>
        </w:rPr>
        <w:t>Русский язык как развивающееся явление.</w:t>
      </w:r>
      <w:r>
        <w:rPr>
          <w:rFonts w:ascii="Times New Roman" w:hAnsi="Times New Roman" w:cs="Times New Roman"/>
          <w:sz w:val="24"/>
          <w:szCs w:val="24"/>
        </w:rPr>
        <w:t xml:space="preserve">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</w:t>
      </w:r>
      <w:r>
        <w:rPr>
          <w:rFonts w:ascii="Times New Roman" w:hAnsi="Times New Roman" w:cs="Times New Roman"/>
          <w:sz w:val="24"/>
          <w:szCs w:val="24"/>
        </w:rPr>
        <w:t>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</w:t>
      </w:r>
      <w:r>
        <w:rPr>
          <w:rFonts w:ascii="Times New Roman" w:hAnsi="Times New Roman" w:cs="Times New Roman"/>
          <w:sz w:val="24"/>
          <w:szCs w:val="24"/>
        </w:rPr>
        <w:t>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>
        <w:rPr>
          <w:rFonts w:ascii="Times New Roman" w:hAnsi="Times New Roman" w:cs="Times New Roman"/>
          <w:i/>
          <w:sz w:val="24"/>
          <w:szCs w:val="24"/>
        </w:rPr>
        <w:t>губернатор, диакон, ваучер, агитационный пункт, большевик,</w:t>
      </w:r>
      <w:r>
        <w:rPr>
          <w:rFonts w:ascii="Times New Roman" w:hAnsi="Times New Roman" w:cs="Times New Roman"/>
          <w:i/>
          <w:sz w:val="24"/>
          <w:szCs w:val="24"/>
        </w:rPr>
        <w:t xml:space="preserve"> колхоз и т.п.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sz w:val="24"/>
          <w:szCs w:val="24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b/>
          <w:sz w:val="24"/>
          <w:szCs w:val="24"/>
        </w:rPr>
        <w:t>Раздел 2. Культура речи (10 ч)</w:t>
      </w: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b/>
          <w:sz w:val="24"/>
          <w:szCs w:val="24"/>
        </w:rPr>
        <w:t>Основные орфоэпические нормы</w:t>
      </w:r>
      <w:r>
        <w:rPr>
          <w:rFonts w:ascii="Times New Roman" w:hAnsi="Times New Roman" w:cs="Times New Roman"/>
          <w:sz w:val="24"/>
          <w:szCs w:val="24"/>
        </w:rPr>
        <w:t xml:space="preserve"> современного русского литературного языка. Нормы ударения в полных прича</w:t>
      </w:r>
      <w:r>
        <w:rPr>
          <w:rFonts w:ascii="Times New Roman" w:hAnsi="Times New Roman" w:cs="Times New Roman"/>
          <w:sz w:val="24"/>
          <w:szCs w:val="24"/>
        </w:rPr>
        <w:t>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>
        <w:rPr>
          <w:rFonts w:ascii="Times New Roman" w:hAnsi="Times New Roman" w:cs="Times New Roman"/>
          <w:i/>
          <w:sz w:val="24"/>
          <w:szCs w:val="24"/>
        </w:rPr>
        <w:t>н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hAnsi="Times New Roman" w:cs="Times New Roman"/>
          <w:i/>
          <w:sz w:val="24"/>
          <w:szCs w:val="24"/>
        </w:rPr>
        <w:t xml:space="preserve"> дом‚ н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>
        <w:rPr>
          <w:rFonts w:ascii="Times New Roman" w:hAnsi="Times New Roman" w:cs="Times New Roman"/>
          <w:i/>
          <w:sz w:val="24"/>
          <w:szCs w:val="24"/>
        </w:rPr>
        <w:t xml:space="preserve"> гору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>
        <w:rPr>
          <w:rFonts w:ascii="Times New Roman" w:hAnsi="Times New Roman" w:cs="Times New Roman"/>
          <w:sz w:val="24"/>
          <w:szCs w:val="24"/>
        </w:rPr>
        <w:t xml:space="preserve">Паронимы </w:t>
      </w:r>
      <w:r>
        <w:rPr>
          <w:rFonts w:ascii="Times New Roman" w:hAnsi="Times New Roman" w:cs="Times New Roman"/>
          <w:sz w:val="24"/>
          <w:szCs w:val="24"/>
        </w:rPr>
        <w:t xml:space="preserve">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ошибки</w:t>
      </w:r>
      <w:proofErr w:type="gramEnd"/>
      <w:r>
        <w:rPr>
          <w:rFonts w:ascii="Times New Roman" w:hAnsi="Times New Roman" w:cs="Times New Roman"/>
          <w:sz w:val="24"/>
          <w:szCs w:val="24"/>
        </w:rPr>
        <w:t>‚ связанные с употреблением паронимов в речи.</w:t>
      </w: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b/>
          <w:sz w:val="24"/>
          <w:szCs w:val="24"/>
        </w:rPr>
        <w:t>Основные грамматические нормы с</w:t>
      </w:r>
      <w:r>
        <w:rPr>
          <w:rFonts w:ascii="Times New Roman" w:hAnsi="Times New Roman" w:cs="Times New Roman"/>
          <w:b/>
          <w:sz w:val="24"/>
          <w:szCs w:val="24"/>
        </w:rPr>
        <w:t xml:space="preserve">овременного русского литературного языка. </w:t>
      </w:r>
      <w:r>
        <w:rPr>
          <w:rFonts w:ascii="Times New Roman" w:hAnsi="Times New Roman" w:cs="Times New Roman"/>
          <w:sz w:val="24"/>
          <w:szCs w:val="24"/>
        </w:rPr>
        <w:t xml:space="preserve"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</w:t>
      </w:r>
      <w:r>
        <w:rPr>
          <w:rFonts w:ascii="Times New Roman" w:hAnsi="Times New Roman" w:cs="Times New Roman"/>
          <w:i/>
          <w:sz w:val="24"/>
          <w:szCs w:val="24"/>
        </w:rPr>
        <w:t>очутиться, победить,</w:t>
      </w:r>
      <w:r>
        <w:rPr>
          <w:rFonts w:ascii="Times New Roman" w:hAnsi="Times New Roman" w:cs="Times New Roman"/>
          <w:i/>
          <w:sz w:val="24"/>
          <w:szCs w:val="24"/>
        </w:rPr>
        <w:t xml:space="preserve"> убедить, учредить, утвердить</w:t>
      </w:r>
      <w:r>
        <w:rPr>
          <w:rFonts w:ascii="Times New Roman" w:hAnsi="Times New Roman" w:cs="Times New Roman"/>
          <w:sz w:val="24"/>
          <w:szCs w:val="24"/>
        </w:rPr>
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висящий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висячий, горящий – горячий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sz w:val="24"/>
          <w:szCs w:val="24"/>
        </w:rPr>
        <w:t>Варианты грамматической нормы: литературные</w:t>
      </w:r>
      <w:r>
        <w:rPr>
          <w:rFonts w:ascii="Times New Roman" w:hAnsi="Times New Roman" w:cs="Times New Roman"/>
          <w:sz w:val="24"/>
          <w:szCs w:val="24"/>
        </w:rPr>
        <w:t xml:space="preserve"> и разговорные падежные формы причастий‚ деепричастий‚ наречий. Отражение вариантов грамматической нормы в словарях и справочниках.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Литературный и разговорный варианты грамматической норм (</w:t>
      </w:r>
      <w:r>
        <w:rPr>
          <w:rFonts w:ascii="Times New Roman" w:hAnsi="Times New Roman" w:cs="Times New Roman"/>
          <w:i/>
          <w:sz w:val="24"/>
          <w:szCs w:val="24"/>
        </w:rPr>
        <w:t>махаешь – машешь; обусловливать, сосредоточивать, уполномочивать, о</w:t>
      </w:r>
      <w:r>
        <w:rPr>
          <w:rFonts w:ascii="Times New Roman" w:hAnsi="Times New Roman" w:cs="Times New Roman"/>
          <w:i/>
          <w:sz w:val="24"/>
          <w:szCs w:val="24"/>
        </w:rPr>
        <w:t>спаривать, удостаивать, облагораживать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b/>
          <w:sz w:val="24"/>
          <w:szCs w:val="24"/>
        </w:rPr>
        <w:t>Речевой этикет</w:t>
      </w: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sz w:val="24"/>
          <w:szCs w:val="24"/>
        </w:rPr>
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</w:t>
      </w:r>
      <w:r>
        <w:rPr>
          <w:rFonts w:ascii="Times New Roman" w:hAnsi="Times New Roman" w:cs="Times New Roman"/>
          <w:sz w:val="24"/>
          <w:szCs w:val="24"/>
        </w:rPr>
        <w:t>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b/>
          <w:sz w:val="24"/>
          <w:szCs w:val="24"/>
        </w:rPr>
        <w:t>Раздел 3. Речь. Речевая деятельность. Текст (10 ч)</w:t>
      </w: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b/>
          <w:sz w:val="24"/>
          <w:szCs w:val="24"/>
        </w:rPr>
        <w:t>Язык и речь. Виды речевой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sz w:val="24"/>
          <w:szCs w:val="24"/>
        </w:rPr>
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др., сохранение инициативы в диалоге, уклонение от инициативы, завершение диалога и др.</w:t>
      </w: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b/>
          <w:sz w:val="24"/>
          <w:szCs w:val="24"/>
        </w:rPr>
        <w:t>Текст как един</w:t>
      </w:r>
      <w:r>
        <w:rPr>
          <w:rFonts w:ascii="Times New Roman" w:hAnsi="Times New Roman" w:cs="Times New Roman"/>
          <w:b/>
          <w:sz w:val="24"/>
          <w:szCs w:val="24"/>
        </w:rPr>
        <w:t>ица языка и речи</w:t>
      </w: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sz w:val="24"/>
          <w:szCs w:val="24"/>
        </w:rPr>
        <w:t xml:space="preserve">Текст, основные признаки текста: смысловая цельность, информативность, связность. Виды абзацев.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Основные типы текстовых структур: индуктивные, дедуктивные, рамочные (дедуктивно-индуктивные), стержневые (индуктивно-дедуктивные) структуры.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 xml:space="preserve">аголовки текстов, их типы. Информативная функция заголовков. Тексты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аргументативного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типа: рассуждение, доказательство, объяснение.</w:t>
      </w:r>
    </w:p>
    <w:p w:rsidR="00BF5CDD" w:rsidRDefault="00404FA5">
      <w:pPr>
        <w:pStyle w:val="a8"/>
        <w:tabs>
          <w:tab w:val="left" w:pos="1089"/>
        </w:tabs>
        <w:spacing w:after="0" w:line="200" w:lineRule="atLeast"/>
        <w:ind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Функциональные разновидности языка</w:t>
      </w: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sz w:val="24"/>
          <w:szCs w:val="24"/>
        </w:rPr>
        <w:t>Разговорная речь. Беседа. Спор, виды споров. Правила поведения в споре, как управлять соб</w:t>
      </w:r>
      <w:r>
        <w:rPr>
          <w:rFonts w:ascii="Times New Roman" w:hAnsi="Times New Roman" w:cs="Times New Roman"/>
          <w:sz w:val="24"/>
          <w:szCs w:val="24"/>
        </w:rPr>
        <w:t>ой и собеседником. Корректные и некорректные приёмы ведения спора.</w:t>
      </w:r>
    </w:p>
    <w:p w:rsidR="00BF5CDD" w:rsidRDefault="00404FA5">
      <w:pPr>
        <w:pStyle w:val="a8"/>
        <w:tabs>
          <w:tab w:val="left" w:pos="1089"/>
        </w:tabs>
        <w:spacing w:after="0" w:line="200" w:lineRule="atLeast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sz w:val="24"/>
          <w:szCs w:val="24"/>
        </w:rPr>
        <w:t xml:space="preserve">Язык художественной литературы.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Фактуальная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подтекстная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информация в текстах художественного стиля речи. Сильные позиции в художественных текстах. Притча. </w:t>
      </w:r>
    </w:p>
    <w:p w:rsidR="00BF5CDD" w:rsidRDefault="00404FA5">
      <w:pPr>
        <w:pStyle w:val="a3"/>
        <w:spacing w:after="0" w:line="200" w:lineRule="atLeast"/>
        <w:ind w:firstLine="709"/>
      </w:pPr>
      <w:r>
        <w:rPr>
          <w:rFonts w:ascii="Times New Roman" w:hAnsi="Times New Roman" w:cs="Times New Roman"/>
          <w:b/>
          <w:sz w:val="24"/>
          <w:szCs w:val="24"/>
        </w:rPr>
        <w:t>Резерв учебного времени – 4ч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отводится на практическую деятельность)</w:t>
      </w:r>
    </w:p>
    <w:p w:rsidR="00BF5CDD" w:rsidRDefault="00BF5CDD">
      <w:pPr>
        <w:pStyle w:val="a3"/>
        <w:spacing w:after="0" w:line="200" w:lineRule="atLeast"/>
        <w:ind w:firstLine="709"/>
      </w:pPr>
    </w:p>
    <w:tbl>
      <w:tblPr>
        <w:tblW w:w="0" w:type="auto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6"/>
        <w:gridCol w:w="7061"/>
        <w:gridCol w:w="2041"/>
      </w:tblGrid>
      <w:tr w:rsidR="00BF5CDD">
        <w:tc>
          <w:tcPr>
            <w:tcW w:w="8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404FA5">
            <w:pPr>
              <w:pStyle w:val="af1"/>
              <w:spacing w:line="200" w:lineRule="atLeast"/>
              <w:jc w:val="both"/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70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404FA5">
            <w:pPr>
              <w:pStyle w:val="af1"/>
              <w:spacing w:line="200" w:lineRule="atLeast"/>
              <w:jc w:val="both"/>
            </w:pPr>
            <w:r>
              <w:rPr>
                <w:color w:val="000000"/>
              </w:rPr>
              <w:t xml:space="preserve">Название </w:t>
            </w:r>
            <w:proofErr w:type="gramStart"/>
            <w:r>
              <w:rPr>
                <w:color w:val="000000"/>
              </w:rPr>
              <w:t>основных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BF5CDD" w:rsidRDefault="00404FA5">
            <w:pPr>
              <w:pStyle w:val="af1"/>
              <w:spacing w:line="200" w:lineRule="atLeast"/>
              <w:jc w:val="both"/>
            </w:pPr>
            <w:r>
              <w:rPr>
                <w:color w:val="000000"/>
              </w:rPr>
              <w:t>ра</w:t>
            </w:r>
            <w:r>
              <w:rPr>
                <w:color w:val="000000"/>
              </w:rPr>
              <w:t>зделов, тем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404FA5">
            <w:pPr>
              <w:pStyle w:val="af1"/>
              <w:spacing w:line="200" w:lineRule="atLeast"/>
              <w:jc w:val="both"/>
            </w:pPr>
            <w:r>
              <w:rPr>
                <w:color w:val="000000"/>
              </w:rPr>
              <w:t>Кол-во часов</w:t>
            </w:r>
          </w:p>
        </w:tc>
      </w:tr>
      <w:tr w:rsidR="00BF5CDD">
        <w:tc>
          <w:tcPr>
            <w:tcW w:w="8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404FA5">
            <w:pPr>
              <w:pStyle w:val="af1"/>
              <w:spacing w:line="200" w:lineRule="atLeast"/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70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1. Язык и культура </w:t>
            </w:r>
          </w:p>
        </w:tc>
        <w:tc>
          <w:tcPr>
            <w:tcW w:w="20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404FA5">
            <w:pPr>
              <w:pStyle w:val="af1"/>
              <w:spacing w:line="200" w:lineRule="atLeast"/>
              <w:jc w:val="both"/>
            </w:pPr>
            <w:r>
              <w:rPr>
                <w:color w:val="000000"/>
              </w:rPr>
              <w:t>10</w:t>
            </w:r>
          </w:p>
        </w:tc>
      </w:tr>
      <w:tr w:rsidR="00BF5CDD">
        <w:tc>
          <w:tcPr>
            <w:tcW w:w="8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404FA5">
            <w:pPr>
              <w:pStyle w:val="af1"/>
              <w:spacing w:line="200" w:lineRule="atLeast"/>
              <w:jc w:val="both"/>
            </w:pPr>
            <w:r>
              <w:rPr>
                <w:color w:val="000000"/>
              </w:rPr>
              <w:t>2</w:t>
            </w:r>
          </w:p>
        </w:tc>
        <w:tc>
          <w:tcPr>
            <w:tcW w:w="70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2. Культура речи.</w:t>
            </w:r>
          </w:p>
        </w:tc>
        <w:tc>
          <w:tcPr>
            <w:tcW w:w="20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404FA5">
            <w:pPr>
              <w:pStyle w:val="af1"/>
              <w:spacing w:line="200" w:lineRule="atLeast"/>
              <w:jc w:val="both"/>
            </w:pPr>
            <w:r>
              <w:rPr>
                <w:color w:val="000000"/>
              </w:rPr>
              <w:t>10</w:t>
            </w:r>
          </w:p>
        </w:tc>
      </w:tr>
      <w:tr w:rsidR="00BF5CDD">
        <w:tc>
          <w:tcPr>
            <w:tcW w:w="8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404FA5">
            <w:pPr>
              <w:pStyle w:val="af1"/>
              <w:spacing w:line="200" w:lineRule="atLeast"/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70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3. Речь. Речевая деятельность. Текст. Строение слова </w:t>
            </w:r>
          </w:p>
        </w:tc>
        <w:tc>
          <w:tcPr>
            <w:tcW w:w="20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404FA5">
            <w:pPr>
              <w:pStyle w:val="af1"/>
              <w:spacing w:line="200" w:lineRule="atLeast"/>
              <w:jc w:val="both"/>
            </w:pPr>
            <w:r>
              <w:rPr>
                <w:color w:val="000000"/>
              </w:rPr>
              <w:t>14</w:t>
            </w:r>
          </w:p>
        </w:tc>
      </w:tr>
      <w:tr w:rsidR="00BF5CDD">
        <w:tc>
          <w:tcPr>
            <w:tcW w:w="8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BF5CDD">
            <w:pPr>
              <w:pStyle w:val="af1"/>
              <w:spacing w:line="200" w:lineRule="atLeast"/>
              <w:jc w:val="both"/>
            </w:pPr>
          </w:p>
        </w:tc>
        <w:tc>
          <w:tcPr>
            <w:tcW w:w="70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BF5CDD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20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BF5CDD">
            <w:pPr>
              <w:pStyle w:val="af1"/>
              <w:spacing w:line="200" w:lineRule="atLeast"/>
              <w:jc w:val="both"/>
            </w:pPr>
          </w:p>
        </w:tc>
      </w:tr>
      <w:tr w:rsidR="00BF5CDD">
        <w:tc>
          <w:tcPr>
            <w:tcW w:w="8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404FA5">
            <w:pPr>
              <w:pStyle w:val="af1"/>
              <w:spacing w:line="200" w:lineRule="atLeast"/>
              <w:jc w:val="both"/>
            </w:pPr>
            <w:r>
              <w:rPr>
                <w:color w:val="000000"/>
              </w:rPr>
              <w:t>Итого</w:t>
            </w:r>
          </w:p>
        </w:tc>
        <w:tc>
          <w:tcPr>
            <w:tcW w:w="706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BF5CDD">
            <w:pPr>
              <w:pStyle w:val="af1"/>
              <w:spacing w:line="200" w:lineRule="atLeast"/>
              <w:ind w:right="-6"/>
              <w:jc w:val="both"/>
            </w:pPr>
          </w:p>
        </w:tc>
        <w:tc>
          <w:tcPr>
            <w:tcW w:w="204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BF5CDD" w:rsidRDefault="00404FA5">
            <w:pPr>
              <w:pStyle w:val="af1"/>
              <w:spacing w:line="200" w:lineRule="atLeast"/>
              <w:ind w:right="316"/>
              <w:jc w:val="both"/>
            </w:pPr>
            <w:r>
              <w:rPr>
                <w:color w:val="000000"/>
              </w:rPr>
              <w:t>34</w:t>
            </w:r>
          </w:p>
        </w:tc>
      </w:tr>
    </w:tbl>
    <w:p w:rsidR="00BF5CDD" w:rsidRDefault="00BF5CDD">
      <w:pPr>
        <w:pStyle w:val="a3"/>
        <w:shd w:val="clear" w:color="auto" w:fill="FFFFFF"/>
        <w:spacing w:after="0" w:line="200" w:lineRule="atLeast"/>
        <w:ind w:firstLine="709"/>
      </w:pPr>
    </w:p>
    <w:p w:rsidR="00BF5CDD" w:rsidRDefault="00BF5CDD">
      <w:pPr>
        <w:pStyle w:val="a3"/>
        <w:widowControl w:val="0"/>
        <w:spacing w:after="0" w:line="200" w:lineRule="atLeast"/>
      </w:pPr>
    </w:p>
    <w:p w:rsidR="00BF5CDD" w:rsidRDefault="00404FA5">
      <w:pPr>
        <w:pStyle w:val="a3"/>
        <w:keepNext/>
        <w:spacing w:after="0" w:line="200" w:lineRule="atLeast"/>
        <w:jc w:val="center"/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тематическое планирование</w:t>
      </w:r>
    </w:p>
    <w:p w:rsidR="00BF5CDD" w:rsidRDefault="00BF5CDD">
      <w:pPr>
        <w:pStyle w:val="a3"/>
        <w:keepNext/>
        <w:spacing w:after="0" w:line="200" w:lineRule="atLeast"/>
        <w:jc w:val="center"/>
      </w:pPr>
    </w:p>
    <w:tbl>
      <w:tblPr>
        <w:tblW w:w="0" w:type="auto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1808"/>
        <w:gridCol w:w="11907"/>
        <w:gridCol w:w="1637"/>
      </w:tblGrid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BF5CDD" w:rsidRDefault="00404FA5">
            <w:pPr>
              <w:pStyle w:val="a3"/>
              <w:spacing w:after="0" w:line="2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BF5CDD" w:rsidRDefault="00404FA5">
            <w:pPr>
              <w:pStyle w:val="a3"/>
              <w:spacing w:after="0" w:line="2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BF5CDD" w:rsidRDefault="00404FA5">
            <w:pPr>
              <w:pStyle w:val="a3"/>
              <w:spacing w:after="0" w:line="2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BF5CDD" w:rsidRDefault="00BF5CDD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BF5CDD" w:rsidRDefault="00404FA5">
            <w:pPr>
              <w:pStyle w:val="a3"/>
              <w:spacing w:after="0" w:line="200" w:lineRule="atLeast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Язык и культура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как развивающееся явление. Связь исторического развития языка с историей общества. 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Факторы, влияющие на развитие языка: социально-политические события и изменения в обществе, развитие науки и техники, влияние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других языков.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Устаревшие слова как живые свидетели истории. 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Архаизмы как слова, имеющие в совр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еменном русском языке синонимы.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лексических единиц по степени устарелости.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Перераспределение пластов лексики между активным и пассивным запасом слов.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F5CDD" w:rsidRDefault="00BF5CDD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устаревшей лексики в новом речевой контексте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заимствования последних десятилетий.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иноязычных слов как проблема культуры речи.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BF5CDD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Культура речи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орфоэпические нормы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дом‚ 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гору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F5CDD" w:rsidRDefault="00BF5CDD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орфоэпические нормы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гами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дом‚ 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гору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лексические нормы современного русского литературного языка.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речи. Типичные речевые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‚ связанные с употреблением паронимов в речи.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F5CDD" w:rsidRDefault="00BF5CDD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лексические нормы современного русского литературного языка.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Паронимы и точность речи. Смысловые различия, характер лексической сочетаемости, способы управления,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ункционально-стилевая окраска и употребление паронимов в речи. Типичные речевые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‚ связанные с употреблением паронимов в речи.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rPr>
          <w:trHeight w:val="339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F5CDD" w:rsidRDefault="00BF5CDD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очутиться, победить, убедить, учредить, утвердить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)‚ формы глаг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олов совершенного и несовершенного вида‚ формы глаголов в повелительном наклонении. Нормы употребления в речи однокоренных слов типа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висящий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висячий, горящий – горячий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очутиться, победить, убедить, учредить, утвердить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)‚ формы глаг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олов совершенного и несовершенного вида‚ формы глаголов в повелительном наклонении. Нормы употребления в речи однокоренных слов типа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висящий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висячий, горящий – горячий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BF5CDD">
            <w:pPr>
              <w:pStyle w:val="a3"/>
              <w:spacing w:after="0" w:line="200" w:lineRule="atLeast"/>
              <w:jc w:val="both"/>
            </w:pPr>
          </w:p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BF5CDD" w:rsidRDefault="00BF5CDD">
            <w:pPr>
              <w:pStyle w:val="a3"/>
              <w:spacing w:after="0" w:line="200" w:lineRule="atLeast"/>
              <w:jc w:val="both"/>
            </w:pPr>
          </w:p>
          <w:p w:rsidR="00BF5CDD" w:rsidRDefault="00BF5CDD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грамматические нормы современного русского литературного языка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и разговорный варианты грамматической норм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махаешь – машешь; обу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словливать, сосредоточивать, уполномочивать,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оспаривать, удостаивать, облагораживать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Речевой этикет</w:t>
            </w:r>
          </w:p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Русская этикетная речевая манера общения: умеренная громкость речи‚ средний темп речи‚ сдержанная артикуляция‚ эмоциональность речи‚ ровная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F5CDD" w:rsidRDefault="00BF5CDD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Речевой этикет</w:t>
            </w:r>
          </w:p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Русска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весный) этикет общения. Этикет использования изобразительных жестов. Замещающие и сопровождающие жесты.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BF5CDD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Речь. Речевая деятельность. Текст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  <w:p w:rsidR="00BF5CDD" w:rsidRDefault="00BF5CDD">
            <w:pPr>
              <w:pStyle w:val="a3"/>
              <w:spacing w:after="0" w:line="200" w:lineRule="atLeast"/>
              <w:jc w:val="both"/>
            </w:pP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и речь. Виды речевой 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Традиции русского речевого общения. 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стратегии и тактики устного общения: убеждение, комплимент, уговаривание, похвала,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др., сохранение инициативы в диалоге, уклонение от инициативы, завершение диалога и др.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tabs>
                <w:tab w:val="left" w:pos="1089"/>
              </w:tabs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стратегии и тактики устного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общения: убеждение, комплимент, уговаривание, похвала,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др., сохранение инициативы в диалоге, уклонение от инициативы, завершение диалога и др.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8"/>
              <w:tabs>
                <w:tab w:val="left" w:pos="1089"/>
              </w:tabs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языка. Разговорная речь.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BF5CDD">
            <w:pPr>
              <w:pStyle w:val="a8"/>
              <w:tabs>
                <w:tab w:val="left" w:pos="1089"/>
              </w:tabs>
              <w:spacing w:after="0" w:line="200" w:lineRule="atLeast"/>
              <w:ind w:firstLine="709"/>
              <w:jc w:val="both"/>
            </w:pPr>
          </w:p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Функциональные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разновидности языка. Разговорная речь.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tabs>
                <w:tab w:val="left" w:pos="1089"/>
              </w:tabs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Спор, виды споров. Правила поведения в споре, как управлять собой и собеседником. Корректные и некорректные приёмы ведения спора.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F5CDD" w:rsidRDefault="00BF5CDD">
            <w:pPr>
              <w:pStyle w:val="a3"/>
              <w:spacing w:after="0" w:line="200" w:lineRule="atLeast"/>
              <w:jc w:val="both"/>
            </w:pP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tabs>
                <w:tab w:val="left" w:pos="1089"/>
              </w:tabs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Спор, виды споров. Правила поведения в споре, как управлять собой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собеседником. Корректные и некорректные приёмы ведения спора.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8"/>
              <w:tabs>
                <w:tab w:val="left" w:pos="1089"/>
              </w:tabs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Публицистический стиль. </w:t>
            </w:r>
          </w:p>
          <w:p w:rsidR="00BF5CDD" w:rsidRDefault="00BF5CDD">
            <w:pPr>
              <w:pStyle w:val="a8"/>
              <w:tabs>
                <w:tab w:val="left" w:pos="1089"/>
              </w:tabs>
              <w:spacing w:after="0" w:line="200" w:lineRule="atLeast"/>
              <w:jc w:val="both"/>
            </w:pP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8"/>
              <w:tabs>
                <w:tab w:val="left" w:pos="1089"/>
              </w:tabs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стиль. Путевые записки.</w:t>
            </w:r>
          </w:p>
          <w:p w:rsidR="00BF5CDD" w:rsidRDefault="00BF5CDD">
            <w:pPr>
              <w:pStyle w:val="a8"/>
              <w:tabs>
                <w:tab w:val="left" w:pos="1089"/>
              </w:tabs>
              <w:spacing w:after="0" w:line="200" w:lineRule="atLeast"/>
              <w:jc w:val="both"/>
            </w:pP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F5CDD" w:rsidRDefault="00BF5CDD">
            <w:pPr>
              <w:pStyle w:val="a3"/>
              <w:spacing w:after="0" w:line="200" w:lineRule="atLeast"/>
              <w:jc w:val="both"/>
            </w:pP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8"/>
              <w:tabs>
                <w:tab w:val="left" w:pos="1089"/>
              </w:tabs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рекламного объявления, его языковые и структурные особенности.</w:t>
            </w:r>
          </w:p>
          <w:p w:rsidR="00BF5CDD" w:rsidRDefault="00BF5CDD">
            <w:pPr>
              <w:pStyle w:val="a8"/>
              <w:tabs>
                <w:tab w:val="left" w:pos="1089"/>
              </w:tabs>
              <w:spacing w:after="0" w:line="200" w:lineRule="atLeast"/>
              <w:jc w:val="both"/>
            </w:pP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Фактуальная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подтекстная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в текстах художественного стиля речи. Сильные позиции в художественных текстах.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BF5CDD">
            <w:pPr>
              <w:pStyle w:val="a3"/>
              <w:spacing w:after="0" w:line="200" w:lineRule="atLeast"/>
              <w:jc w:val="both"/>
            </w:pPr>
          </w:p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художественной литературы.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Фактуальная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подтекстная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в текстах художественного стиля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речи. Сильные позиции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художественных текстах.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BF5CDD">
            <w:pPr>
              <w:pStyle w:val="a3"/>
              <w:spacing w:after="0" w:line="200" w:lineRule="atLeast"/>
              <w:jc w:val="both"/>
            </w:pPr>
          </w:p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Притча. 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5CDD"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BF5CDD">
            <w:pPr>
              <w:pStyle w:val="a3"/>
              <w:spacing w:after="0" w:line="200" w:lineRule="atLeast"/>
              <w:jc w:val="both"/>
            </w:pP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BF5CDD" w:rsidRDefault="00404FA5">
            <w:pPr>
              <w:pStyle w:val="a3"/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:rsidR="00BF5CDD" w:rsidRDefault="00BF5CDD">
      <w:pPr>
        <w:pStyle w:val="a3"/>
        <w:keepNext/>
        <w:spacing w:after="0" w:line="200" w:lineRule="atLeast"/>
        <w:jc w:val="center"/>
      </w:pPr>
    </w:p>
    <w:p w:rsidR="00BF5CDD" w:rsidRDefault="00BF5CDD">
      <w:pPr>
        <w:pStyle w:val="a3"/>
        <w:keepNext/>
        <w:spacing w:after="0" w:line="200" w:lineRule="atLeast"/>
        <w:jc w:val="center"/>
      </w:pPr>
    </w:p>
    <w:p w:rsidR="00BF5CDD" w:rsidRDefault="00BF5CDD">
      <w:pPr>
        <w:pStyle w:val="a3"/>
        <w:spacing w:after="0" w:line="200" w:lineRule="atLeast"/>
        <w:jc w:val="center"/>
      </w:pPr>
    </w:p>
    <w:sectPr w:rsidR="00BF5CDD">
      <w:pgSz w:w="16838" w:h="11906" w:orient="landscape"/>
      <w:pgMar w:top="1134" w:right="851" w:bottom="851" w:left="851" w:header="0" w:footer="0" w:gutter="0"/>
      <w:cols w:space="720"/>
      <w:formProt w:val="0"/>
      <w:docGrid w:linePitch="36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368B"/>
    <w:multiLevelType w:val="multilevel"/>
    <w:tmpl w:val="4148E2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D62462"/>
    <w:multiLevelType w:val="multilevel"/>
    <w:tmpl w:val="130E5C2E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55B7ABF"/>
    <w:multiLevelType w:val="multilevel"/>
    <w:tmpl w:val="6CFEE806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784447B"/>
    <w:multiLevelType w:val="multilevel"/>
    <w:tmpl w:val="C696E14A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5CDD"/>
    <w:rsid w:val="00404FA5"/>
    <w:rsid w:val="00BF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 w:cs="Calibri"/>
      <w:color w:val="00000A"/>
    </w:rPr>
  </w:style>
  <w:style w:type="character" w:customStyle="1" w:styleId="c2">
    <w:name w:val="c2"/>
    <w:basedOn w:val="a0"/>
  </w:style>
  <w:style w:type="character" w:customStyle="1" w:styleId="Normaltext">
    <w:name w:val="Normal text"/>
    <w:rPr>
      <w:color w:val="000000"/>
      <w:sz w:val="20"/>
      <w:szCs w:val="20"/>
    </w:rPr>
  </w:style>
  <w:style w:type="character" w:customStyle="1" w:styleId="Heading">
    <w:name w:val="Heading"/>
    <w:rPr>
      <w:b/>
      <w:bCs/>
      <w:color w:val="0000FF"/>
      <w:sz w:val="20"/>
      <w:szCs w:val="20"/>
    </w:rPr>
  </w:style>
  <w:style w:type="character" w:customStyle="1" w:styleId="Subheading">
    <w:name w:val="Subheading"/>
    <w:rPr>
      <w:b/>
      <w:bCs/>
      <w:color w:val="000080"/>
      <w:sz w:val="20"/>
      <w:szCs w:val="20"/>
    </w:rPr>
  </w:style>
  <w:style w:type="character" w:customStyle="1" w:styleId="Keywords">
    <w:name w:val="Keywords"/>
    <w:rPr>
      <w:i/>
      <w:iCs/>
      <w:color w:val="800000"/>
      <w:sz w:val="20"/>
      <w:szCs w:val="20"/>
    </w:rPr>
  </w:style>
  <w:style w:type="character" w:customStyle="1" w:styleId="Jump1">
    <w:name w:val="Jump 1"/>
    <w:rPr>
      <w:color w:val="008000"/>
      <w:sz w:val="20"/>
      <w:szCs w:val="20"/>
      <w:u w:val="single"/>
    </w:rPr>
  </w:style>
  <w:style w:type="character" w:customStyle="1" w:styleId="Jump2">
    <w:name w:val="Jump 2"/>
    <w:rPr>
      <w:color w:val="008000"/>
      <w:sz w:val="20"/>
      <w:szCs w:val="20"/>
      <w:u w:val="single"/>
    </w:rPr>
  </w:style>
  <w:style w:type="character" w:customStyle="1" w:styleId="a4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7">
    <w:name w:val="Font Style37"/>
    <w:rPr>
      <w:rFonts w:ascii="Arial" w:hAnsi="Arial" w:cs="Arial"/>
      <w:sz w:val="18"/>
      <w:szCs w:val="18"/>
    </w:rPr>
  </w:style>
  <w:style w:type="character" w:customStyle="1" w:styleId="FontStyle39">
    <w:name w:val="Font Style39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Pr>
      <w:rFonts w:ascii="Arial" w:hAnsi="Arial" w:cs="Arial"/>
      <w:b/>
      <w:bCs/>
      <w:sz w:val="18"/>
      <w:szCs w:val="18"/>
    </w:rPr>
  </w:style>
  <w:style w:type="character" w:customStyle="1" w:styleId="FontStyle41">
    <w:name w:val="Font Style41"/>
    <w:rPr>
      <w:rFonts w:ascii="Book Antiqua" w:hAnsi="Book Antiqua" w:cs="Book Antiqua"/>
      <w:b/>
      <w:bCs/>
      <w:i/>
      <w:iCs/>
      <w:sz w:val="18"/>
      <w:szCs w:val="18"/>
    </w:rPr>
  </w:style>
  <w:style w:type="character" w:customStyle="1" w:styleId="apple-converted-space">
    <w:name w:val="apple-converted-space"/>
    <w:basedOn w:val="a0"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s10">
    <w:name w:val="s_10"/>
    <w:basedOn w:val="a0"/>
  </w:style>
  <w:style w:type="character" w:customStyle="1" w:styleId="a5">
    <w:name w:val="Верхний колонтитул Знак"/>
    <w:basedOn w:val="a0"/>
  </w:style>
  <w:style w:type="character" w:customStyle="1" w:styleId="a6">
    <w:name w:val="Нижний колонтитул Знак"/>
    <w:basedOn w:val="a0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color w:val="00000A"/>
    </w:rPr>
  </w:style>
  <w:style w:type="character" w:customStyle="1" w:styleId="ListLabel4">
    <w:name w:val="ListLabel 4"/>
    <w:rPr>
      <w:sz w:val="20"/>
      <w:szCs w:val="20"/>
    </w:rPr>
  </w:style>
  <w:style w:type="character" w:customStyle="1" w:styleId="ListLabel5">
    <w:name w:val="ListLabel 5"/>
    <w:rPr>
      <w:rFonts w:cs="Times New Roman"/>
      <w:sz w:val="22"/>
      <w:szCs w:val="22"/>
    </w:rPr>
  </w:style>
  <w:style w:type="character" w:customStyle="1" w:styleId="ListLabel6">
    <w:name w:val="ListLabel 6"/>
    <w:rPr>
      <w:b/>
      <w:sz w:val="24"/>
    </w:rPr>
  </w:style>
  <w:style w:type="character" w:customStyle="1" w:styleId="ListLabel7">
    <w:name w:val="ListLabel 7"/>
    <w:rPr>
      <w:rFonts w:cs="Aria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character" w:customStyle="1" w:styleId="ListLabel10">
    <w:name w:val="ListLabel 10"/>
    <w:rPr>
      <w:rFonts w:cs="OpenSymbol"/>
    </w:rPr>
  </w:style>
  <w:style w:type="character" w:customStyle="1" w:styleId="ListLabel11">
    <w:name w:val="ListLabel 11"/>
    <w:rPr>
      <w:rFonts w:cs="OpenSymbol"/>
    </w:rPr>
  </w:style>
  <w:style w:type="paragraph" w:customStyle="1" w:styleId="a7">
    <w:name w:val="Заголовок"/>
    <w:basedOn w:val="a3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3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3"/>
    <w:pPr>
      <w:suppressLineNumbers/>
    </w:pPr>
    <w:rPr>
      <w:rFonts w:cs="Mangal"/>
    </w:rPr>
  </w:style>
  <w:style w:type="paragraph" w:customStyle="1" w:styleId="ParagraphStyle">
    <w:name w:val="Paragraph Style"/>
    <w:pPr>
      <w:suppressAutoHyphens/>
      <w:spacing w:after="0" w:line="100" w:lineRule="atLeast"/>
    </w:pPr>
    <w:rPr>
      <w:rFonts w:ascii="Arial" w:eastAsia="SimSun" w:hAnsi="Arial" w:cs="Arial"/>
      <w:color w:val="00000A"/>
      <w:sz w:val="24"/>
      <w:szCs w:val="24"/>
      <w:lang w:eastAsia="en-US"/>
    </w:rPr>
  </w:style>
  <w:style w:type="paragraph" w:customStyle="1" w:styleId="c19">
    <w:name w:val="c19"/>
    <w:basedOn w:val="a3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3"/>
    <w:pPr>
      <w:ind w:left="720"/>
      <w:contextualSpacing/>
    </w:pPr>
  </w:style>
  <w:style w:type="paragraph" w:customStyle="1" w:styleId="Centered">
    <w:name w:val="Centered"/>
    <w:pPr>
      <w:suppressAutoHyphens/>
      <w:spacing w:after="0" w:line="100" w:lineRule="atLeast"/>
      <w:jc w:val="center"/>
    </w:pPr>
    <w:rPr>
      <w:rFonts w:ascii="Arial" w:eastAsia="SimSun" w:hAnsi="Arial" w:cs="Arial"/>
      <w:color w:val="00000A"/>
      <w:sz w:val="24"/>
      <w:szCs w:val="24"/>
      <w:lang w:eastAsia="en-US"/>
    </w:rPr>
  </w:style>
  <w:style w:type="paragraph" w:styleId="ad">
    <w:name w:val="Balloon Text"/>
    <w:basedOn w:val="a3"/>
    <w:pPr>
      <w:spacing w:after="0" w:line="100" w:lineRule="atLeast"/>
      <w:ind w:firstLine="284"/>
      <w:jc w:val="both"/>
    </w:pPr>
    <w:rPr>
      <w:rFonts w:ascii="Tahoma" w:eastAsia="Times New Roman" w:hAnsi="Tahoma" w:cs="Tahoma"/>
      <w:sz w:val="16"/>
      <w:szCs w:val="16"/>
    </w:rPr>
  </w:style>
  <w:style w:type="paragraph" w:styleId="ae">
    <w:name w:val="Normal (Web)"/>
    <w:basedOn w:val="a3"/>
    <w:pPr>
      <w:spacing w:before="28" w:after="28" w:line="100" w:lineRule="atLeast"/>
    </w:pPr>
    <w:rPr>
      <w:rFonts w:ascii="Times New Roman" w:hAnsi="Times New Roman" w:cs="Times New Roman"/>
      <w:color w:val="4C3300"/>
      <w:sz w:val="24"/>
      <w:szCs w:val="24"/>
      <w:lang w:eastAsia="zh-CN"/>
    </w:rPr>
  </w:style>
  <w:style w:type="paragraph" w:customStyle="1" w:styleId="Style21">
    <w:name w:val="Style21"/>
    <w:basedOn w:val="a3"/>
    <w:pPr>
      <w:widowControl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2">
    <w:name w:val="Style22"/>
    <w:basedOn w:val="a3"/>
    <w:pPr>
      <w:widowControl w:val="0"/>
      <w:spacing w:after="0" w:line="235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3">
    <w:name w:val="Style23"/>
    <w:basedOn w:val="a3"/>
    <w:pPr>
      <w:widowControl w:val="0"/>
      <w:spacing w:after="0" w:line="100" w:lineRule="atLeas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7">
    <w:name w:val="Style27"/>
    <w:basedOn w:val="a3"/>
    <w:pPr>
      <w:widowControl w:val="0"/>
      <w:spacing w:after="0" w:line="228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8">
    <w:name w:val="Style28"/>
    <w:basedOn w:val="a3"/>
    <w:pPr>
      <w:widowControl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3">
    <w:name w:val="s_3"/>
    <w:basedOn w:val="a3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3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3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3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3"/>
    <w:pPr>
      <w:tabs>
        <w:tab w:val="center" w:pos="4677"/>
        <w:tab w:val="right" w:pos="9355"/>
      </w:tabs>
      <w:spacing w:after="0" w:line="100" w:lineRule="atLeast"/>
    </w:pPr>
  </w:style>
  <w:style w:type="paragraph" w:styleId="af0">
    <w:name w:val="footer"/>
    <w:basedOn w:val="a3"/>
    <w:pPr>
      <w:tabs>
        <w:tab w:val="center" w:pos="4677"/>
        <w:tab w:val="right" w:pos="9355"/>
      </w:tabs>
      <w:spacing w:after="0" w:line="100" w:lineRule="atLeast"/>
    </w:pPr>
  </w:style>
  <w:style w:type="paragraph" w:customStyle="1" w:styleId="af1">
    <w:name w:val="Содержимое таблицы"/>
    <w:basedOn w:val="a3"/>
    <w:pPr>
      <w:suppressLineNumber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No Spacing"/>
    <w:pPr>
      <w:suppressAutoHyphens/>
      <w:spacing w:after="0" w:line="100" w:lineRule="atLeast"/>
    </w:pPr>
    <w:rPr>
      <w:rFonts w:ascii="Calibri" w:eastAsia="SimSun" w:hAnsi="Calibri"/>
      <w:color w:val="00000A"/>
    </w:rPr>
  </w:style>
  <w:style w:type="paragraph" w:customStyle="1" w:styleId="WW-">
    <w:name w:val="WW-Базовый"/>
    <w:pPr>
      <w:suppressAutoHyphens/>
      <w:overflowPunct w:val="0"/>
    </w:pPr>
    <w:rPr>
      <w:rFonts w:ascii="Calibri" w:eastAsia="Times New Roman" w:hAnsi="Calibri" w:cs="Times New Roman"/>
      <w:color w:val="00000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2452</TotalTime>
  <Pages>11</Pages>
  <Words>3646</Words>
  <Characters>20783</Characters>
  <Application>Microsoft Office Word</Application>
  <DocSecurity>0</DocSecurity>
  <Lines>173</Lines>
  <Paragraphs>48</Paragraphs>
  <ScaleCrop>false</ScaleCrop>
  <Company>Hewlett-Packard</Company>
  <LinksUpToDate>false</LinksUpToDate>
  <CharactersWithSpaces>24381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Семеновы</dc:creator>
  <cp:lastModifiedBy>Нюта</cp:lastModifiedBy>
  <cp:revision>327</cp:revision>
  <cp:lastPrinted>2021-09-20T17:14:00Z</cp:lastPrinted>
  <dcterms:created xsi:type="dcterms:W3CDTF">2014-09-12T11:21:00Z</dcterms:created>
  <dcterms:modified xsi:type="dcterms:W3CDTF">2021-11-29T16:19:00Z</dcterms:modified>
</cp:coreProperties>
</file>