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07" w:rsidRPr="00F909F1" w:rsidRDefault="00027007" w:rsidP="00027007">
      <w:pPr>
        <w:jc w:val="center"/>
        <w:rPr>
          <w:b/>
          <w:sz w:val="36"/>
          <w:szCs w:val="36"/>
        </w:rPr>
      </w:pPr>
      <w:r w:rsidRPr="00783FC5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23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9F1">
        <w:rPr>
          <w:b/>
          <w:sz w:val="36"/>
          <w:szCs w:val="36"/>
        </w:rPr>
        <w:t>Рабочая программа</w:t>
      </w:r>
    </w:p>
    <w:p w:rsidR="00027007" w:rsidRDefault="00027007" w:rsidP="00027007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предметному курсу</w:t>
      </w:r>
    </w:p>
    <w:p w:rsidR="00027007" w:rsidRPr="001537A7" w:rsidRDefault="00027007" w:rsidP="00027007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Элективный курс математики</w:t>
      </w:r>
      <w:r w:rsidRPr="001537A7">
        <w:rPr>
          <w:b/>
          <w:iCs/>
          <w:sz w:val="36"/>
          <w:szCs w:val="36"/>
        </w:rPr>
        <w:t>»</w:t>
      </w:r>
    </w:p>
    <w:p w:rsidR="00027007" w:rsidRPr="00F909F1" w:rsidRDefault="00027007" w:rsidP="0002700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 xml:space="preserve"> </w:t>
      </w:r>
    </w:p>
    <w:p w:rsidR="00027007" w:rsidRDefault="00027007" w:rsidP="00027007">
      <w:pPr>
        <w:jc w:val="center"/>
        <w:rPr>
          <w:b/>
          <w:sz w:val="36"/>
          <w:szCs w:val="36"/>
        </w:rPr>
      </w:pPr>
    </w:p>
    <w:p w:rsidR="00027007" w:rsidRPr="00F909F1" w:rsidRDefault="00027007" w:rsidP="00027007">
      <w:pPr>
        <w:jc w:val="center"/>
        <w:rPr>
          <w:b/>
          <w:sz w:val="36"/>
          <w:szCs w:val="36"/>
        </w:rPr>
      </w:pPr>
    </w:p>
    <w:p w:rsidR="00027007" w:rsidRPr="00783FC5" w:rsidRDefault="00027007" w:rsidP="00027007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математики Трушникова Н.С.</w:t>
      </w:r>
    </w:p>
    <w:p w:rsidR="00027007" w:rsidRPr="0073633B" w:rsidRDefault="00027007" w:rsidP="00027007">
      <w:pPr>
        <w:jc w:val="center"/>
        <w:rPr>
          <w:b/>
          <w:sz w:val="28"/>
          <w:szCs w:val="28"/>
        </w:rPr>
      </w:pPr>
    </w:p>
    <w:p w:rsidR="00027007" w:rsidRPr="0073633B" w:rsidRDefault="00027007" w:rsidP="00027007">
      <w:pPr>
        <w:jc w:val="center"/>
        <w:rPr>
          <w:b/>
          <w:sz w:val="28"/>
          <w:szCs w:val="28"/>
        </w:rPr>
      </w:pPr>
    </w:p>
    <w:p w:rsidR="00027007" w:rsidRDefault="00027007" w:rsidP="000270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Супра </w:t>
      </w:r>
    </w:p>
    <w:p w:rsidR="00027007" w:rsidRDefault="00027007" w:rsidP="000270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1840FF" w:rsidRDefault="001840FF" w:rsidP="001840FF">
      <w:pPr>
        <w:ind w:left="142"/>
        <w:jc w:val="center"/>
      </w:pPr>
    </w:p>
    <w:p w:rsidR="00027007" w:rsidRDefault="00027007" w:rsidP="001840FF">
      <w:pPr>
        <w:ind w:left="142"/>
        <w:jc w:val="center"/>
      </w:pPr>
    </w:p>
    <w:p w:rsidR="001840FF" w:rsidRDefault="001840FF" w:rsidP="001840FF">
      <w:pPr>
        <w:ind w:left="142"/>
        <w:jc w:val="center"/>
      </w:pPr>
    </w:p>
    <w:p w:rsidR="001840FF" w:rsidRPr="00FA37B6" w:rsidRDefault="001840FF" w:rsidP="001840FF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B6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1840FF" w:rsidRDefault="001840FF" w:rsidP="001840FF">
      <w:pPr>
        <w:ind w:left="142"/>
        <w:jc w:val="center"/>
      </w:pPr>
    </w:p>
    <w:p w:rsidR="00FA37B6" w:rsidRPr="00FA37B6" w:rsidRDefault="00FA37B6" w:rsidP="00FA37B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B6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выпускников:</w:t>
      </w:r>
    </w:p>
    <w:p w:rsidR="00FA37B6" w:rsidRPr="00DE14D3" w:rsidRDefault="00FA37B6" w:rsidP="00FA37B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D3">
        <w:rPr>
          <w:rFonts w:ascii="Times New Roman" w:hAnsi="Times New Roman" w:cs="Times New Roman"/>
          <w:sz w:val="24"/>
          <w:szCs w:val="24"/>
        </w:rPr>
        <w:t xml:space="preserve">решать квадратные и </w:t>
      </w:r>
      <w:r>
        <w:rPr>
          <w:rFonts w:ascii="Times New Roman" w:hAnsi="Times New Roman" w:cs="Times New Roman"/>
          <w:sz w:val="24"/>
          <w:szCs w:val="24"/>
        </w:rPr>
        <w:t>линейные уравнения и неравенства</w:t>
      </w:r>
      <w:r w:rsidRPr="00DE14D3">
        <w:rPr>
          <w:rFonts w:ascii="Times New Roman" w:hAnsi="Times New Roman" w:cs="Times New Roman"/>
          <w:sz w:val="24"/>
          <w:szCs w:val="24"/>
        </w:rPr>
        <w:t>;</w:t>
      </w:r>
    </w:p>
    <w:p w:rsidR="00FA37B6" w:rsidRPr="00DE14D3" w:rsidRDefault="00FA37B6" w:rsidP="00FA37B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D3">
        <w:rPr>
          <w:rFonts w:ascii="Times New Roman" w:hAnsi="Times New Roman" w:cs="Times New Roman"/>
          <w:sz w:val="24"/>
          <w:szCs w:val="24"/>
        </w:rPr>
        <w:t>строить графики элементарных функций и их комбинации, усложненные модулями;</w:t>
      </w:r>
    </w:p>
    <w:p w:rsidR="00FA37B6" w:rsidRPr="00DE14D3" w:rsidRDefault="00FA37B6" w:rsidP="00FA37B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D3">
        <w:rPr>
          <w:rFonts w:ascii="Times New Roman" w:hAnsi="Times New Roman" w:cs="Times New Roman"/>
          <w:sz w:val="24"/>
          <w:szCs w:val="24"/>
        </w:rPr>
        <w:t xml:space="preserve">решать </w:t>
      </w:r>
      <w:r>
        <w:rPr>
          <w:rFonts w:ascii="Times New Roman" w:hAnsi="Times New Roman" w:cs="Times New Roman"/>
          <w:sz w:val="24"/>
          <w:szCs w:val="24"/>
        </w:rPr>
        <w:t>иррациональные, логарифмические</w:t>
      </w:r>
      <w:r w:rsidRPr="00DE14D3">
        <w:rPr>
          <w:rFonts w:ascii="Times New Roman" w:hAnsi="Times New Roman" w:cs="Times New Roman"/>
          <w:sz w:val="24"/>
          <w:szCs w:val="24"/>
        </w:rPr>
        <w:t>, тригонометрические, показательные уравнения;</w:t>
      </w:r>
    </w:p>
    <w:p w:rsidR="00FA37B6" w:rsidRDefault="00FA37B6" w:rsidP="00FA37B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D3">
        <w:rPr>
          <w:rFonts w:ascii="Times New Roman" w:hAnsi="Times New Roman" w:cs="Times New Roman"/>
          <w:sz w:val="24"/>
          <w:szCs w:val="24"/>
        </w:rPr>
        <w:t>применять аппарат алгебры математического анализа для решения прикладных задач;</w:t>
      </w:r>
    </w:p>
    <w:p w:rsidR="00FA37B6" w:rsidRPr="00DE14D3" w:rsidRDefault="00FA37B6" w:rsidP="00FA37B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14D3">
        <w:rPr>
          <w:rStyle w:val="aa"/>
          <w:rFonts w:ascii="Times New Roman" w:hAnsi="Times New Roman" w:cs="Times New Roman"/>
          <w:sz w:val="24"/>
          <w:szCs w:val="24"/>
        </w:rPr>
        <w:t>Обобщить понятие производной; применение производной при исследовании функций;</w:t>
      </w:r>
    </w:p>
    <w:p w:rsidR="00FA37B6" w:rsidRDefault="00FA37B6" w:rsidP="00FA37B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4D3">
        <w:rPr>
          <w:rFonts w:ascii="Times New Roman" w:hAnsi="Times New Roman" w:cs="Times New Roman"/>
          <w:sz w:val="24"/>
          <w:szCs w:val="24"/>
        </w:rPr>
        <w:t>иметь четкое представление о возможностях функционально – графического метода к решению различных задач.</w:t>
      </w:r>
    </w:p>
    <w:p w:rsidR="00FA37B6" w:rsidRPr="00DE14D3" w:rsidRDefault="00FA37B6" w:rsidP="00FA37B6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37B6" w:rsidRDefault="00FA37B6" w:rsidP="00FA37B6">
      <w:pPr>
        <w:jc w:val="both"/>
        <w:rPr>
          <w:b/>
          <w:bCs/>
        </w:rPr>
      </w:pPr>
      <w:r>
        <w:rPr>
          <w:b/>
          <w:bCs/>
        </w:rPr>
        <w:t xml:space="preserve">Умения и навыки учащихся, формируемые  курсом: </w:t>
      </w:r>
    </w:p>
    <w:p w:rsidR="00FA37B6" w:rsidRDefault="00FA37B6" w:rsidP="00FA37B6">
      <w:pPr>
        <w:numPr>
          <w:ilvl w:val="0"/>
          <w:numId w:val="2"/>
        </w:numPr>
        <w:tabs>
          <w:tab w:val="num" w:pos="0"/>
        </w:tabs>
        <w:suppressAutoHyphens w:val="0"/>
        <w:spacing w:line="276" w:lineRule="auto"/>
        <w:ind w:left="0" w:firstLine="0"/>
        <w:jc w:val="both"/>
      </w:pPr>
      <w:r>
        <w:t xml:space="preserve">навык самостоятельной работы с таблицами и справочной литературой; </w:t>
      </w:r>
    </w:p>
    <w:p w:rsidR="00FA37B6" w:rsidRDefault="00FA37B6" w:rsidP="00FA37B6">
      <w:pPr>
        <w:numPr>
          <w:ilvl w:val="0"/>
          <w:numId w:val="2"/>
        </w:numPr>
        <w:tabs>
          <w:tab w:val="num" w:pos="0"/>
        </w:tabs>
        <w:suppressAutoHyphens w:val="0"/>
        <w:spacing w:line="276" w:lineRule="auto"/>
        <w:ind w:left="0" w:firstLine="0"/>
        <w:jc w:val="both"/>
      </w:pPr>
      <w:r>
        <w:t xml:space="preserve">составление алгоритмов решения типичных задач; </w:t>
      </w:r>
    </w:p>
    <w:p w:rsidR="00FA37B6" w:rsidRDefault="00FA37B6" w:rsidP="00FA37B6">
      <w:pPr>
        <w:jc w:val="both"/>
      </w:pPr>
      <w:r>
        <w:rPr>
          <w:b/>
          <w:bCs/>
        </w:rPr>
        <w:t xml:space="preserve">            </w:t>
      </w:r>
    </w:p>
    <w:p w:rsidR="00FA37B6" w:rsidRPr="00FA37B6" w:rsidRDefault="00FA37B6" w:rsidP="00FA37B6">
      <w:pPr>
        <w:jc w:val="center"/>
        <w:rPr>
          <w:lang w:eastAsia="ru-RU"/>
        </w:rPr>
      </w:pPr>
      <w:r w:rsidRPr="00FA37B6">
        <w:rPr>
          <w:b/>
          <w:bCs/>
          <w:lang w:eastAsia="ru-RU"/>
        </w:rPr>
        <w:t>Ожидаемые результаты:</w:t>
      </w:r>
    </w:p>
    <w:p w:rsidR="00FA37B6" w:rsidRDefault="00FA37B6" w:rsidP="00FA37B6">
      <w:pPr>
        <w:jc w:val="both"/>
        <w:rPr>
          <w:lang w:eastAsia="ru-RU"/>
        </w:rPr>
      </w:pPr>
      <w:r>
        <w:rPr>
          <w:lang w:eastAsia="ru-RU"/>
        </w:rPr>
        <w:t xml:space="preserve">На основе поставленных задач предполагается, что учащиеся достигнут следующих результатов: </w:t>
      </w:r>
    </w:p>
    <w:p w:rsidR="00FA37B6" w:rsidRDefault="00FA37B6" w:rsidP="00FA37B6">
      <w:pPr>
        <w:numPr>
          <w:ilvl w:val="0"/>
          <w:numId w:val="3"/>
        </w:numPr>
        <w:tabs>
          <w:tab w:val="num" w:pos="0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>
        <w:rPr>
          <w:lang w:eastAsia="ru-RU"/>
        </w:rPr>
        <w:t>Овладеют общими универсальными приемами и подходами к решению заданий теста.</w:t>
      </w:r>
    </w:p>
    <w:p w:rsidR="00FA37B6" w:rsidRDefault="00FA37B6" w:rsidP="00FA37B6">
      <w:pPr>
        <w:numPr>
          <w:ilvl w:val="0"/>
          <w:numId w:val="3"/>
        </w:numPr>
        <w:tabs>
          <w:tab w:val="num" w:pos="0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>
        <w:rPr>
          <w:lang w:eastAsia="ru-RU"/>
        </w:rPr>
        <w:t>Усвоят основные приемы мыслительного поиска.</w:t>
      </w:r>
    </w:p>
    <w:p w:rsidR="00FA37B6" w:rsidRDefault="00FA37B6" w:rsidP="00FA37B6">
      <w:pPr>
        <w:numPr>
          <w:ilvl w:val="0"/>
          <w:numId w:val="3"/>
        </w:numPr>
        <w:tabs>
          <w:tab w:val="num" w:pos="0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>
        <w:rPr>
          <w:lang w:eastAsia="ru-RU"/>
        </w:rPr>
        <w:t>Выработают умения:</w:t>
      </w:r>
    </w:p>
    <w:p w:rsidR="00FA37B6" w:rsidRDefault="00FA37B6" w:rsidP="00FA37B6">
      <w:pPr>
        <w:numPr>
          <w:ilvl w:val="1"/>
          <w:numId w:val="3"/>
        </w:numPr>
        <w:tabs>
          <w:tab w:val="num" w:pos="0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>
        <w:rPr>
          <w:lang w:eastAsia="ru-RU"/>
        </w:rPr>
        <w:t>самоконтроль времени выполнения заданий;</w:t>
      </w:r>
    </w:p>
    <w:p w:rsidR="00FA37B6" w:rsidRDefault="00FA37B6" w:rsidP="00FA37B6">
      <w:pPr>
        <w:numPr>
          <w:ilvl w:val="1"/>
          <w:numId w:val="3"/>
        </w:numPr>
        <w:suppressAutoHyphens w:val="0"/>
        <w:spacing w:line="276" w:lineRule="auto"/>
        <w:ind w:left="1418" w:hanging="709"/>
        <w:jc w:val="both"/>
        <w:rPr>
          <w:lang w:eastAsia="ru-RU"/>
        </w:rPr>
      </w:pPr>
      <w:r>
        <w:rPr>
          <w:lang w:eastAsia="ru-RU"/>
        </w:rPr>
        <w:t>оценка объективной и субъективной трудности заданий и, соответственно, разумный       выбор этих заданий;</w:t>
      </w:r>
    </w:p>
    <w:p w:rsidR="00FA37B6" w:rsidRDefault="00FA37B6" w:rsidP="00FA37B6">
      <w:pPr>
        <w:numPr>
          <w:ilvl w:val="1"/>
          <w:numId w:val="3"/>
        </w:numPr>
        <w:tabs>
          <w:tab w:val="num" w:pos="0"/>
        </w:tabs>
        <w:suppressAutoHyphens w:val="0"/>
        <w:spacing w:line="276" w:lineRule="auto"/>
        <w:ind w:left="0" w:firstLine="709"/>
        <w:jc w:val="both"/>
        <w:rPr>
          <w:lang w:eastAsia="ru-RU"/>
        </w:rPr>
      </w:pPr>
      <w:r>
        <w:rPr>
          <w:lang w:eastAsia="ru-RU"/>
        </w:rPr>
        <w:t>прикидка границ результатов.</w:t>
      </w:r>
    </w:p>
    <w:p w:rsidR="00FA37B6" w:rsidRPr="00FA37B6" w:rsidRDefault="00FA37B6" w:rsidP="00FA37B6">
      <w:r w:rsidRPr="00DE14D3">
        <w:rPr>
          <w:b/>
        </w:rPr>
        <w:t>Формы контроля:</w:t>
      </w:r>
      <w:r w:rsidRPr="00DE14D3">
        <w:t xml:space="preserve"> домашние контрольные работы, самостоятельные работы</w:t>
      </w:r>
      <w:r>
        <w:t xml:space="preserve"> в классе</w:t>
      </w:r>
    </w:p>
    <w:p w:rsidR="00FA37B6" w:rsidRDefault="00FA37B6" w:rsidP="00FA37B6">
      <w:pPr>
        <w:pStyle w:val="a7"/>
        <w:shd w:val="clear" w:color="auto" w:fill="FFFFFF"/>
        <w:spacing w:before="15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7B6" w:rsidRPr="006A74E6" w:rsidRDefault="00FA37B6" w:rsidP="00FA37B6">
      <w:pPr>
        <w:pStyle w:val="a7"/>
        <w:shd w:val="clear" w:color="auto" w:fill="FFFFFF"/>
        <w:spacing w:before="158"/>
        <w:jc w:val="center"/>
        <w:rPr>
          <w:rFonts w:ascii="Times New Roman" w:hAnsi="Times New Roman"/>
          <w:b/>
          <w:bCs/>
          <w:sz w:val="28"/>
          <w:szCs w:val="28"/>
        </w:rPr>
      </w:pPr>
      <w:r w:rsidRPr="006A74E6">
        <w:rPr>
          <w:rFonts w:ascii="Times New Roman" w:hAnsi="Times New Roman"/>
          <w:b/>
          <w:bCs/>
          <w:sz w:val="28"/>
          <w:szCs w:val="28"/>
        </w:rPr>
        <w:t>Содержание обучения предметного курса</w:t>
      </w:r>
    </w:p>
    <w:p w:rsidR="00FA37B6" w:rsidRDefault="00FA37B6" w:rsidP="00FA37B6">
      <w:pPr>
        <w:pStyle w:val="a9"/>
        <w:spacing w:before="0" w:beforeAutospacing="0" w:after="0" w:afterAutospacing="0" w:line="276" w:lineRule="auto"/>
        <w:jc w:val="both"/>
        <w:rPr>
          <w:rStyle w:val="aa"/>
        </w:rPr>
      </w:pPr>
      <w:r>
        <w:rPr>
          <w:rStyle w:val="aa"/>
          <w:u w:val="single"/>
        </w:rPr>
        <w:t>Тема 1</w:t>
      </w:r>
      <w:r>
        <w:rPr>
          <w:rStyle w:val="aa"/>
        </w:rPr>
        <w:t>.  Уравнения.  Неравенства.</w:t>
      </w:r>
    </w:p>
    <w:p w:rsidR="00FA37B6" w:rsidRDefault="00FA37B6" w:rsidP="00FA37B6">
      <w:pPr>
        <w:pStyle w:val="a9"/>
        <w:spacing w:before="0" w:beforeAutospacing="0" w:after="0" w:afterAutospacing="0" w:line="276" w:lineRule="auto"/>
        <w:jc w:val="both"/>
      </w:pPr>
      <w:r>
        <w:t>Способы решения различных уравнений (линейных, квадратных и сводимых к ним, дробно-рациональных). Способы решения различных неравенств (числовых, линейных, квадратных, рациональных). Метод интервалов. Область определения выражения.</w:t>
      </w:r>
    </w:p>
    <w:p w:rsidR="00FA37B6" w:rsidRDefault="00FA37B6" w:rsidP="00FA37B6">
      <w:pPr>
        <w:pStyle w:val="a9"/>
        <w:spacing w:before="0" w:beforeAutospacing="0" w:after="0" w:afterAutospacing="0" w:line="276" w:lineRule="auto"/>
        <w:jc w:val="both"/>
      </w:pPr>
      <w:r>
        <w:rPr>
          <w:rStyle w:val="aa"/>
          <w:u w:val="single"/>
        </w:rPr>
        <w:t>Тема 2</w:t>
      </w:r>
      <w:r>
        <w:rPr>
          <w:rStyle w:val="aa"/>
        </w:rPr>
        <w:t>. Текстовые задачи.</w:t>
      </w:r>
    </w:p>
    <w:p w:rsidR="00FA37B6" w:rsidRDefault="00FA37B6" w:rsidP="00FA37B6">
      <w:pPr>
        <w:pStyle w:val="a9"/>
        <w:spacing w:before="0" w:beforeAutospacing="0" w:after="0" w:afterAutospacing="0" w:line="276" w:lineRule="auto"/>
        <w:jc w:val="both"/>
      </w:pPr>
      <w:r>
        <w:t xml:space="preserve">Задачи на проценты. Задачи на «движение», на «концентрацию», на «смеси и сплавы», на «работу». </w:t>
      </w:r>
    </w:p>
    <w:p w:rsidR="00FA37B6" w:rsidRDefault="00FA37B6" w:rsidP="00FA37B6">
      <w:pPr>
        <w:jc w:val="both"/>
      </w:pPr>
      <w:r>
        <w:rPr>
          <w:rStyle w:val="aa"/>
          <w:u w:val="single"/>
        </w:rPr>
        <w:t>Тема 3</w:t>
      </w:r>
      <w:r>
        <w:rPr>
          <w:rStyle w:val="aa"/>
        </w:rPr>
        <w:t xml:space="preserve">. </w:t>
      </w:r>
      <w:r>
        <w:rPr>
          <w:b/>
        </w:rPr>
        <w:t>Формулы тригонометрии.</w:t>
      </w:r>
      <w:r>
        <w:t xml:space="preserve"> </w:t>
      </w:r>
    </w:p>
    <w:p w:rsidR="00FA37B6" w:rsidRDefault="00FA37B6" w:rsidP="00FA37B6">
      <w:pPr>
        <w:jc w:val="both"/>
        <w:rPr>
          <w:b/>
        </w:rPr>
      </w:pPr>
      <w:r>
        <w:t>Формулы  приведения, сложения, двойных углов и их применение. Применение основных тригонометрических формул к преобразованию выражений.</w:t>
      </w:r>
    </w:p>
    <w:p w:rsidR="00FA37B6" w:rsidRDefault="00FA37B6" w:rsidP="00FA37B6">
      <w:pPr>
        <w:jc w:val="both"/>
        <w:rPr>
          <w:b/>
        </w:rPr>
      </w:pPr>
      <w:r>
        <w:rPr>
          <w:rStyle w:val="aa"/>
          <w:u w:val="single"/>
        </w:rPr>
        <w:lastRenderedPageBreak/>
        <w:t>Тема 4.</w:t>
      </w:r>
      <w:r>
        <w:rPr>
          <w:rStyle w:val="aa"/>
        </w:rPr>
        <w:t xml:space="preserve"> </w:t>
      </w:r>
      <w:r>
        <w:rPr>
          <w:b/>
        </w:rPr>
        <w:t>Тригонометрические функции и их графики.</w:t>
      </w:r>
    </w:p>
    <w:p w:rsidR="00FA37B6" w:rsidRDefault="00FA37B6" w:rsidP="00FA37B6">
      <w:pPr>
        <w:jc w:val="both"/>
      </w:pPr>
      <w:r>
        <w:t>Обобщить понятие тригонометрических функций; свойства функций и умение строить графики.</w:t>
      </w:r>
    </w:p>
    <w:p w:rsidR="00FA37B6" w:rsidRDefault="00FA37B6" w:rsidP="00FA37B6">
      <w:pPr>
        <w:jc w:val="both"/>
        <w:rPr>
          <w:b/>
        </w:rPr>
      </w:pPr>
      <w:r>
        <w:rPr>
          <w:rStyle w:val="aa"/>
          <w:u w:val="single"/>
        </w:rPr>
        <w:t>Тема 5.</w:t>
      </w:r>
      <w:r>
        <w:rPr>
          <w:rStyle w:val="aa"/>
        </w:rPr>
        <w:t xml:space="preserve"> </w:t>
      </w:r>
      <w:r>
        <w:rPr>
          <w:b/>
        </w:rPr>
        <w:t>Тригонометрические  уравнения.</w:t>
      </w:r>
    </w:p>
    <w:p w:rsidR="00FA37B6" w:rsidRDefault="00FA37B6" w:rsidP="00FA37B6">
      <w:pPr>
        <w:jc w:val="both"/>
        <w:rPr>
          <w:iCs/>
        </w:rPr>
      </w:pPr>
      <w:r>
        <w:rPr>
          <w:iCs/>
        </w:rPr>
        <w:t>Сформировать умения решать простейшие тригонометрические уравнения; ознакомить с некоторыми приемами решения тригонометрических уравнений.</w:t>
      </w:r>
    </w:p>
    <w:p w:rsidR="00FA37B6" w:rsidRDefault="00FA37B6" w:rsidP="00FA37B6">
      <w:pPr>
        <w:jc w:val="both"/>
        <w:rPr>
          <w:rStyle w:val="aa"/>
        </w:rPr>
      </w:pPr>
      <w:r>
        <w:rPr>
          <w:rStyle w:val="aa"/>
          <w:u w:val="single"/>
        </w:rPr>
        <w:t>Тема 6.</w:t>
      </w:r>
      <w:r>
        <w:rPr>
          <w:rStyle w:val="aa"/>
        </w:rPr>
        <w:t xml:space="preserve">   Геометрические задачи.</w:t>
      </w:r>
    </w:p>
    <w:p w:rsidR="00FA37B6" w:rsidRPr="00DE14D3" w:rsidRDefault="00FA37B6" w:rsidP="00FA37B6">
      <w:pPr>
        <w:jc w:val="both"/>
        <w:rPr>
          <w:rStyle w:val="aa"/>
          <w:b w:val="0"/>
        </w:rPr>
      </w:pPr>
      <w:r w:rsidRPr="00DE14D3">
        <w:rPr>
          <w:rStyle w:val="aa"/>
        </w:rPr>
        <w:t>Обобщить умения решать задачи планиметрии и стереометрии;  находить площади фигур;  расстояния между прямыми;  угол между прямой и плоскостью.</w:t>
      </w:r>
    </w:p>
    <w:p w:rsidR="00FA37B6" w:rsidRDefault="00FA37B6" w:rsidP="00FA37B6">
      <w:pPr>
        <w:jc w:val="both"/>
        <w:rPr>
          <w:rStyle w:val="aa"/>
        </w:rPr>
      </w:pPr>
      <w:r>
        <w:rPr>
          <w:rStyle w:val="aa"/>
          <w:u w:val="single"/>
        </w:rPr>
        <w:t>Тема 7.</w:t>
      </w:r>
      <w:r>
        <w:rPr>
          <w:rStyle w:val="aa"/>
        </w:rPr>
        <w:t xml:space="preserve">  Производная. Применение производной.</w:t>
      </w:r>
    </w:p>
    <w:p w:rsidR="00FA37B6" w:rsidRPr="00DE14D3" w:rsidRDefault="00FA37B6" w:rsidP="00FA37B6">
      <w:pPr>
        <w:jc w:val="both"/>
        <w:rPr>
          <w:rStyle w:val="aa"/>
          <w:b w:val="0"/>
        </w:rPr>
      </w:pPr>
      <w:r w:rsidRPr="00DE14D3">
        <w:rPr>
          <w:rStyle w:val="aa"/>
        </w:rPr>
        <w:t>Обобщить понятие производной; применение производной при исследовании функций; нахождение наибольшего и наименьшего значений функций; точек максимума и минимума; геометрический и механический смысл производной.</w:t>
      </w:r>
    </w:p>
    <w:p w:rsidR="00FA37B6" w:rsidRDefault="00FA37B6" w:rsidP="00FA37B6">
      <w:pPr>
        <w:jc w:val="both"/>
        <w:rPr>
          <w:lang w:eastAsia="ru-RU"/>
        </w:rPr>
      </w:pPr>
    </w:p>
    <w:p w:rsidR="00FA37B6" w:rsidRDefault="00FA37B6" w:rsidP="00FA37B6">
      <w:pPr>
        <w:jc w:val="center"/>
        <w:rPr>
          <w:b/>
          <w:sz w:val="28"/>
          <w:szCs w:val="28"/>
        </w:rPr>
      </w:pPr>
      <w:r w:rsidRPr="006A74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Pr="006A74E6">
        <w:rPr>
          <w:b/>
          <w:sz w:val="28"/>
          <w:szCs w:val="28"/>
        </w:rPr>
        <w:t>ематическое  планирование</w:t>
      </w:r>
    </w:p>
    <w:p w:rsidR="00FA37B6" w:rsidRPr="006A74E6" w:rsidRDefault="00FA37B6" w:rsidP="00FA37B6">
      <w:pPr>
        <w:jc w:val="center"/>
        <w:rPr>
          <w:b/>
          <w:sz w:val="28"/>
          <w:szCs w:val="28"/>
        </w:rPr>
      </w:pPr>
    </w:p>
    <w:tbl>
      <w:tblPr>
        <w:tblStyle w:val="a8"/>
        <w:tblW w:w="4734" w:type="pct"/>
        <w:tblLayout w:type="fixed"/>
        <w:tblLook w:val="04A0"/>
      </w:tblPr>
      <w:tblGrid>
        <w:gridCol w:w="1383"/>
        <w:gridCol w:w="9925"/>
        <w:gridCol w:w="2691"/>
      </w:tblGrid>
      <w:tr w:rsidR="00FA37B6" w:rsidTr="00FA37B6">
        <w:trPr>
          <w:trHeight w:val="954"/>
        </w:trPr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A37B6" w:rsidRDefault="00FA37B6" w:rsidP="00CE553B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Pr="00FA37B6" w:rsidRDefault="00FA37B6" w:rsidP="00FA37B6">
            <w:pPr>
              <w:tabs>
                <w:tab w:val="left" w:pos="1185"/>
              </w:tabs>
              <w:jc w:val="center"/>
              <w:rPr>
                <w:sz w:val="28"/>
                <w:szCs w:val="28"/>
              </w:rPr>
            </w:pPr>
            <w:r w:rsidRPr="00FA37B6">
              <w:rPr>
                <w:sz w:val="28"/>
                <w:szCs w:val="28"/>
              </w:rPr>
              <w:t>Тема  урок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FA37B6" w:rsidTr="00FA37B6">
        <w:trPr>
          <w:trHeight w:val="276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7B6" w:rsidRDefault="00FA37B6" w:rsidP="00CE553B">
            <w:pPr>
              <w:rPr>
                <w:sz w:val="24"/>
                <w:szCs w:val="24"/>
              </w:rPr>
            </w:pPr>
          </w:p>
        </w:tc>
        <w:tc>
          <w:tcPr>
            <w:tcW w:w="3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7B6" w:rsidRDefault="00FA37B6" w:rsidP="00CE553B">
            <w:pPr>
              <w:rPr>
                <w:sz w:val="24"/>
                <w:szCs w:val="24"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7B6" w:rsidRDefault="00FA37B6" w:rsidP="00CE553B">
            <w:pPr>
              <w:rPr>
                <w:sz w:val="24"/>
                <w:szCs w:val="24"/>
              </w:rPr>
            </w:pPr>
          </w:p>
        </w:tc>
      </w:tr>
      <w:tr w:rsidR="00FA37B6" w:rsidTr="00FA37B6">
        <w:trPr>
          <w:trHeight w:val="320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7B6" w:rsidRDefault="0090265C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ИОТ № 003-16.</w:t>
            </w:r>
            <w:r w:rsidR="00FA37B6">
              <w:rPr>
                <w:bCs/>
                <w:iCs/>
                <w:sz w:val="24"/>
                <w:szCs w:val="24"/>
                <w:lang w:eastAsia="ru-RU"/>
              </w:rPr>
              <w:t>Неравенства. Решение квадратных неравенств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Решение рациональных неравенств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Решение систем неравенств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rPr>
          <w:trHeight w:val="275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</w:t>
            </w:r>
          </w:p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Модуль числа. Преобразование выражений с модулем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90265C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ИОТ № 003-16.</w:t>
            </w:r>
            <w:r w:rsidR="00FA37B6">
              <w:rPr>
                <w:bCs/>
                <w:iCs/>
                <w:sz w:val="24"/>
                <w:szCs w:val="24"/>
                <w:lang w:eastAsia="ru-RU"/>
              </w:rPr>
              <w:t>Преобразование числовых выражений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Тригонометрические уравнения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Тригонометрические неравенства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 xml:space="preserve">Методы решения тригонометрических уравнений.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90265C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ИОТ № 003-16.</w:t>
            </w:r>
            <w:r w:rsidR="00FA37B6">
              <w:rPr>
                <w:bCs/>
                <w:iCs/>
                <w:sz w:val="24"/>
                <w:szCs w:val="24"/>
                <w:lang w:eastAsia="ru-RU"/>
              </w:rPr>
              <w:t>Решение тригонометрических уравнений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Решение уравнений.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Задачи на движение.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Задачи на производительность труда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Задачи на проценты.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90265C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ИОТ № 003-16.</w:t>
            </w:r>
            <w:r w:rsidR="00FA37B6">
              <w:rPr>
                <w:bCs/>
                <w:iCs/>
                <w:sz w:val="24"/>
                <w:szCs w:val="24"/>
                <w:lang w:eastAsia="ru-RU"/>
              </w:rPr>
              <w:t xml:space="preserve">Геометрические задачи планиметрии. Площади фигур.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 xml:space="preserve">Геометрические задачи стереометрии. Угол между прямой и плоскостью.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 xml:space="preserve">Геометрические задачи стереометрии. Расстояние между прямыми.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A37B6" w:rsidTr="00FA37B6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lang w:eastAsia="ru-RU"/>
              </w:rPr>
            </w:pPr>
          </w:p>
          <w:p w:rsidR="00FA37B6" w:rsidRDefault="00FA37B6" w:rsidP="00CE553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33-34</w:t>
            </w:r>
          </w:p>
        </w:tc>
        <w:tc>
          <w:tcPr>
            <w:tcW w:w="3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CE553B">
            <w:pPr>
              <w:jc w:val="both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lastRenderedPageBreak/>
              <w:t>Решение  Кимов ЕГЭ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7B6" w:rsidRDefault="00FA37B6" w:rsidP="00FA37B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</w:tbl>
    <w:p w:rsidR="00FA37B6" w:rsidRPr="00EC4E27" w:rsidRDefault="00FA37B6" w:rsidP="00FA37B6">
      <w:pPr>
        <w:rPr>
          <w:sz w:val="28"/>
          <w:szCs w:val="28"/>
        </w:rPr>
      </w:pPr>
    </w:p>
    <w:p w:rsidR="006A4508" w:rsidRPr="001840FF" w:rsidRDefault="006A4508" w:rsidP="00FA37B6">
      <w:pPr>
        <w:shd w:val="clear" w:color="auto" w:fill="FFFFFF"/>
        <w:spacing w:after="136"/>
      </w:pPr>
    </w:p>
    <w:sectPr w:rsidR="006A4508" w:rsidRPr="001840FF" w:rsidSect="002E10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2793D"/>
    <w:multiLevelType w:val="hybridMultilevel"/>
    <w:tmpl w:val="C91CD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5235DE"/>
    <w:multiLevelType w:val="hybridMultilevel"/>
    <w:tmpl w:val="A8B6E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A6DB7"/>
    <w:multiLevelType w:val="multilevel"/>
    <w:tmpl w:val="C6FE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840FF"/>
    <w:rsid w:val="00027007"/>
    <w:rsid w:val="001840FF"/>
    <w:rsid w:val="00266B95"/>
    <w:rsid w:val="002F7A33"/>
    <w:rsid w:val="004F6751"/>
    <w:rsid w:val="00543BE9"/>
    <w:rsid w:val="005566A4"/>
    <w:rsid w:val="00571843"/>
    <w:rsid w:val="005E674E"/>
    <w:rsid w:val="006A4508"/>
    <w:rsid w:val="007D3704"/>
    <w:rsid w:val="00830C77"/>
    <w:rsid w:val="0090265C"/>
    <w:rsid w:val="009E1175"/>
    <w:rsid w:val="00AF1355"/>
    <w:rsid w:val="00EF3981"/>
    <w:rsid w:val="00EF43F8"/>
    <w:rsid w:val="00FA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40F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840FF"/>
    <w:rPr>
      <w:rFonts w:eastAsiaTheme="minorEastAsia"/>
      <w:lang w:eastAsia="ru-RU"/>
    </w:rPr>
  </w:style>
  <w:style w:type="character" w:customStyle="1" w:styleId="c24c33">
    <w:name w:val="c24 c33"/>
    <w:basedOn w:val="a0"/>
    <w:rsid w:val="001840FF"/>
  </w:style>
  <w:style w:type="paragraph" w:styleId="a5">
    <w:name w:val="Balloon Text"/>
    <w:basedOn w:val="a"/>
    <w:link w:val="a6"/>
    <w:uiPriority w:val="99"/>
    <w:semiHidden/>
    <w:unhideWhenUsed/>
    <w:rsid w:val="005E67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74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FA37B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FA3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nhideWhenUsed/>
    <w:rsid w:val="00FA37B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qFormat/>
    <w:rsid w:val="00FA37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11</cp:revision>
  <dcterms:created xsi:type="dcterms:W3CDTF">2019-11-12T13:41:00Z</dcterms:created>
  <dcterms:modified xsi:type="dcterms:W3CDTF">2021-11-24T16:43:00Z</dcterms:modified>
</cp:coreProperties>
</file>