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C5" w:rsidRPr="0073633B" w:rsidRDefault="00B33FC5" w:rsidP="00B33FC5">
      <w:pPr>
        <w:rPr>
          <w:sz w:val="28"/>
          <w:szCs w:val="28"/>
        </w:rPr>
      </w:pPr>
      <w:r w:rsidRPr="00783FC5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14" name="Рисунок 4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5" w:rsidRPr="0073633B" w:rsidRDefault="00B33FC5" w:rsidP="00B33FC5">
      <w:pPr>
        <w:jc w:val="center"/>
        <w:rPr>
          <w:b/>
          <w:sz w:val="28"/>
          <w:szCs w:val="28"/>
        </w:rPr>
      </w:pPr>
    </w:p>
    <w:p w:rsidR="00B33FC5" w:rsidRPr="00F909F1" w:rsidRDefault="00B33FC5" w:rsidP="00B33FC5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Рабочая программа</w:t>
      </w:r>
    </w:p>
    <w:p w:rsidR="00B33FC5" w:rsidRDefault="00B33FC5" w:rsidP="00B33FC5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B33FC5" w:rsidRPr="001537A7" w:rsidRDefault="00B33FC5" w:rsidP="00B33FC5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Алгебра и начала анализа</w:t>
      </w:r>
      <w:r w:rsidRPr="001537A7">
        <w:rPr>
          <w:b/>
          <w:iCs/>
          <w:sz w:val="36"/>
          <w:szCs w:val="36"/>
        </w:rPr>
        <w:t>»</w:t>
      </w:r>
    </w:p>
    <w:p w:rsidR="00B33FC5" w:rsidRPr="00F909F1" w:rsidRDefault="00B33FC5" w:rsidP="00B33F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10  </w:t>
      </w:r>
      <w:r w:rsidRPr="00F909F1">
        <w:rPr>
          <w:b/>
          <w:sz w:val="36"/>
          <w:szCs w:val="36"/>
        </w:rPr>
        <w:t>класс</w:t>
      </w:r>
    </w:p>
    <w:p w:rsidR="00B33FC5" w:rsidRDefault="00B33FC5" w:rsidP="00B33FC5">
      <w:pPr>
        <w:jc w:val="center"/>
        <w:rPr>
          <w:b/>
          <w:sz w:val="36"/>
          <w:szCs w:val="36"/>
        </w:rPr>
      </w:pPr>
    </w:p>
    <w:p w:rsidR="00B33FC5" w:rsidRPr="00F909F1" w:rsidRDefault="00B33FC5" w:rsidP="00B33FC5">
      <w:pPr>
        <w:jc w:val="center"/>
        <w:rPr>
          <w:b/>
          <w:sz w:val="36"/>
          <w:szCs w:val="36"/>
        </w:rPr>
      </w:pPr>
    </w:p>
    <w:p w:rsidR="00B33FC5" w:rsidRPr="00380B22" w:rsidRDefault="00B33FC5" w:rsidP="00B33FC5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B33FC5" w:rsidRPr="00F909F1" w:rsidRDefault="00B33FC5" w:rsidP="00B33FC5">
      <w:pPr>
        <w:jc w:val="center"/>
        <w:rPr>
          <w:b/>
          <w:sz w:val="36"/>
          <w:szCs w:val="36"/>
        </w:rPr>
      </w:pPr>
    </w:p>
    <w:p w:rsidR="00B33FC5" w:rsidRDefault="00B33FC5" w:rsidP="00B33FC5">
      <w:pPr>
        <w:jc w:val="center"/>
        <w:rPr>
          <w:b/>
          <w:sz w:val="28"/>
          <w:szCs w:val="28"/>
        </w:rPr>
      </w:pPr>
    </w:p>
    <w:p w:rsidR="00B33FC5" w:rsidRPr="0073633B" w:rsidRDefault="00B33FC5" w:rsidP="00B33FC5">
      <w:pPr>
        <w:jc w:val="center"/>
        <w:rPr>
          <w:b/>
          <w:sz w:val="28"/>
          <w:szCs w:val="28"/>
        </w:rPr>
      </w:pPr>
    </w:p>
    <w:p w:rsidR="00B33FC5" w:rsidRDefault="00B33FC5" w:rsidP="00B33FC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  <w:r>
        <w:rPr>
          <w:b/>
          <w:sz w:val="28"/>
          <w:szCs w:val="28"/>
        </w:rPr>
        <w:t xml:space="preserve">  </w:t>
      </w:r>
    </w:p>
    <w:p w:rsidR="00B33FC5" w:rsidRPr="000501BB" w:rsidRDefault="00B33FC5" w:rsidP="00B33FC5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2021 </w:t>
      </w:r>
      <w:r w:rsidRPr="000501BB">
        <w:rPr>
          <w:b/>
          <w:sz w:val="28"/>
          <w:szCs w:val="28"/>
        </w:rPr>
        <w:t>год</w:t>
      </w:r>
    </w:p>
    <w:p w:rsidR="006F588C" w:rsidRPr="00D75728" w:rsidRDefault="006F588C" w:rsidP="00D75728">
      <w:pPr>
        <w:rPr>
          <w:b/>
          <w:sz w:val="28"/>
          <w:szCs w:val="28"/>
        </w:rPr>
      </w:pPr>
    </w:p>
    <w:p w:rsidR="006F588C" w:rsidRDefault="006F588C" w:rsidP="000E64A1">
      <w:pPr>
        <w:jc w:val="both"/>
        <w:rPr>
          <w:b/>
          <w:sz w:val="28"/>
          <w:szCs w:val="28"/>
        </w:rPr>
      </w:pPr>
    </w:p>
    <w:p w:rsidR="00806300" w:rsidRPr="008E2B8A" w:rsidRDefault="00806300" w:rsidP="00806300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B8A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806300" w:rsidRPr="008E2B8A" w:rsidRDefault="00806300" w:rsidP="00806300">
      <w:pPr>
        <w:shd w:val="clear" w:color="auto" w:fill="FFFFFF"/>
        <w:suppressAutoHyphens w:val="0"/>
        <w:rPr>
          <w:color w:val="000000"/>
          <w:sz w:val="20"/>
          <w:szCs w:val="20"/>
          <w:lang w:eastAsia="ru-RU"/>
        </w:rPr>
      </w:pPr>
    </w:p>
    <w:p w:rsidR="00806300" w:rsidRDefault="00806300" w:rsidP="00806300">
      <w:pPr>
        <w:shd w:val="clear" w:color="auto" w:fill="FFFFFF"/>
        <w:suppressAutoHyphens w:val="0"/>
        <w:ind w:firstLine="708"/>
        <w:jc w:val="both"/>
        <w:rPr>
          <w:b/>
          <w:bCs/>
          <w:color w:val="000000"/>
          <w:sz w:val="28"/>
          <w:lang w:eastAsia="ru-RU"/>
        </w:rPr>
      </w:pPr>
    </w:p>
    <w:p w:rsidR="00806300" w:rsidRPr="000E64A1" w:rsidRDefault="00806300" w:rsidP="00806300">
      <w:pPr>
        <w:shd w:val="clear" w:color="auto" w:fill="FFFFFF"/>
        <w:suppressAutoHyphens w:val="0"/>
        <w:ind w:firstLine="708"/>
        <w:jc w:val="both"/>
        <w:rPr>
          <w:color w:val="000000"/>
          <w:lang w:eastAsia="ru-RU"/>
        </w:rPr>
      </w:pPr>
      <w:r w:rsidRPr="000E64A1">
        <w:rPr>
          <w:b/>
          <w:bCs/>
          <w:color w:val="000000"/>
          <w:lang w:eastAsia="ru-RU"/>
        </w:rPr>
        <w:t>Личностные результаты: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 xml:space="preserve">ориентация обучающихся на реализацию позитивных жизненных перспектив, инициативность, </w:t>
      </w:r>
      <w:proofErr w:type="spellStart"/>
      <w:r w:rsidRPr="000E64A1">
        <w:rPr>
          <w:color w:val="000000"/>
          <w:lang w:eastAsia="ru-RU"/>
        </w:rPr>
        <w:t>креативность</w:t>
      </w:r>
      <w:proofErr w:type="spellEnd"/>
      <w:r w:rsidRPr="000E64A1">
        <w:rPr>
          <w:color w:val="000000"/>
          <w:lang w:eastAsia="ru-RU"/>
        </w:rPr>
        <w:t>, готовность и способность к личностному самоопределению, способность ставить цели и строить жизненные планы;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 xml:space="preserve">готовность и способность </w:t>
      </w:r>
      <w:proofErr w:type="gramStart"/>
      <w:r w:rsidRPr="000E64A1">
        <w:rPr>
          <w:color w:val="000000"/>
          <w:lang w:eastAsia="ru-RU"/>
        </w:rPr>
        <w:t>обучающихся</w:t>
      </w:r>
      <w:proofErr w:type="gramEnd"/>
      <w:r w:rsidRPr="000E64A1">
        <w:rPr>
          <w:color w:val="000000"/>
          <w:lang w:eastAsia="ru-RU"/>
        </w:rPr>
        <w:t xml:space="preserve"> к саморазвитию и самовоспитанию в соответствии с общечеловеческими ценностями и идеалами гражданского общества;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806300" w:rsidRPr="000E64A1" w:rsidRDefault="00806300" w:rsidP="00806300">
      <w:pPr>
        <w:numPr>
          <w:ilvl w:val="0"/>
          <w:numId w:val="2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 xml:space="preserve">физическое, эмоционально-психологическое, социальное благополучие </w:t>
      </w:r>
      <w:proofErr w:type="gramStart"/>
      <w:r w:rsidRPr="000E64A1">
        <w:rPr>
          <w:color w:val="000000"/>
          <w:lang w:eastAsia="ru-RU"/>
        </w:rPr>
        <w:t>обучающихся</w:t>
      </w:r>
      <w:proofErr w:type="gramEnd"/>
      <w:r w:rsidRPr="000E64A1">
        <w:rPr>
          <w:color w:val="000000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806300" w:rsidRPr="000E64A1" w:rsidRDefault="00806300" w:rsidP="00806300">
      <w:pPr>
        <w:shd w:val="clear" w:color="auto" w:fill="FFFFFF"/>
        <w:suppressAutoHyphens w:val="0"/>
        <w:ind w:firstLine="708"/>
        <w:jc w:val="both"/>
        <w:rPr>
          <w:b/>
          <w:bCs/>
          <w:color w:val="000000"/>
          <w:lang w:eastAsia="ru-RU"/>
        </w:rPr>
      </w:pPr>
    </w:p>
    <w:p w:rsidR="00806300" w:rsidRPr="000E64A1" w:rsidRDefault="00806300" w:rsidP="00806300">
      <w:pPr>
        <w:shd w:val="clear" w:color="auto" w:fill="FFFFFF"/>
        <w:suppressAutoHyphens w:val="0"/>
        <w:ind w:firstLine="708"/>
        <w:jc w:val="both"/>
        <w:rPr>
          <w:color w:val="000000"/>
          <w:lang w:eastAsia="ru-RU"/>
        </w:rPr>
      </w:pPr>
      <w:proofErr w:type="spellStart"/>
      <w:r w:rsidRPr="000E64A1">
        <w:rPr>
          <w:b/>
          <w:bCs/>
          <w:color w:val="000000"/>
          <w:lang w:eastAsia="ru-RU"/>
        </w:rPr>
        <w:t>Метапредметные</w:t>
      </w:r>
      <w:proofErr w:type="spellEnd"/>
      <w:r w:rsidRPr="000E64A1">
        <w:rPr>
          <w:b/>
          <w:bCs/>
          <w:color w:val="000000"/>
          <w:lang w:eastAsia="ru-RU"/>
        </w:rPr>
        <w:t xml:space="preserve"> результаты</w:t>
      </w:r>
    </w:p>
    <w:p w:rsidR="00806300" w:rsidRPr="000E64A1" w:rsidRDefault="00806300" w:rsidP="00806300">
      <w:pPr>
        <w:shd w:val="clear" w:color="auto" w:fill="FFFFFF"/>
        <w:suppressAutoHyphens w:val="0"/>
        <w:rPr>
          <w:color w:val="000000"/>
          <w:lang w:eastAsia="ru-RU"/>
        </w:rPr>
      </w:pPr>
      <w:proofErr w:type="spellStart"/>
      <w:r w:rsidRPr="000E64A1">
        <w:rPr>
          <w:color w:val="000000"/>
          <w:lang w:eastAsia="ru-RU"/>
        </w:rPr>
        <w:t>Метапредметные</w:t>
      </w:r>
      <w:proofErr w:type="spellEnd"/>
      <w:r w:rsidRPr="000E64A1">
        <w:rPr>
          <w:color w:val="000000"/>
          <w:lang w:eastAsia="ru-RU"/>
        </w:rPr>
        <w:t xml:space="preserve"> результаты освоения основной образовательной программы </w:t>
      </w:r>
      <w:r w:rsidRPr="000E64A1">
        <w:rPr>
          <w:b/>
          <w:bCs/>
          <w:color w:val="000000"/>
          <w:lang w:eastAsia="ru-RU"/>
        </w:rPr>
        <w:t>представлены тремя группами</w:t>
      </w:r>
      <w:r w:rsidRPr="000E64A1">
        <w:rPr>
          <w:color w:val="000000"/>
          <w:lang w:eastAsia="ru-RU"/>
        </w:rPr>
        <w:t> </w:t>
      </w:r>
      <w:r w:rsidRPr="000E64A1">
        <w:rPr>
          <w:b/>
          <w:bCs/>
          <w:color w:val="000000"/>
          <w:lang w:eastAsia="ru-RU"/>
        </w:rPr>
        <w:t>универсальных учебных действий (УУД)</w:t>
      </w:r>
      <w:r w:rsidRPr="000E64A1">
        <w:rPr>
          <w:color w:val="000000"/>
          <w:lang w:eastAsia="ru-RU"/>
        </w:rPr>
        <w:t>:</w:t>
      </w:r>
    </w:p>
    <w:p w:rsidR="00806300" w:rsidRPr="000E64A1" w:rsidRDefault="00806300" w:rsidP="00806300">
      <w:pPr>
        <w:numPr>
          <w:ilvl w:val="0"/>
          <w:numId w:val="3"/>
        </w:numPr>
        <w:shd w:val="clear" w:color="auto" w:fill="FFFFFF"/>
        <w:suppressAutoHyphens w:val="0"/>
        <w:ind w:left="1068"/>
        <w:jc w:val="both"/>
        <w:rPr>
          <w:color w:val="000000"/>
          <w:lang w:eastAsia="ru-RU"/>
        </w:rPr>
      </w:pPr>
      <w:r w:rsidRPr="000E64A1">
        <w:rPr>
          <w:b/>
          <w:bCs/>
          <w:color w:val="000000"/>
          <w:lang w:eastAsia="ru-RU"/>
        </w:rPr>
        <w:t>Регулятивные универсальные учебные действия</w:t>
      </w:r>
    </w:p>
    <w:p w:rsidR="00806300" w:rsidRPr="000E64A1" w:rsidRDefault="00806300" w:rsidP="00806300">
      <w:pPr>
        <w:shd w:val="clear" w:color="auto" w:fill="FFFFFF"/>
        <w:suppressAutoHyphens w:val="0"/>
        <w:rPr>
          <w:color w:val="000000"/>
          <w:lang w:eastAsia="ru-RU"/>
        </w:rPr>
      </w:pPr>
      <w:r w:rsidRPr="000E64A1">
        <w:rPr>
          <w:b/>
          <w:bCs/>
          <w:color w:val="000000"/>
          <w:lang w:eastAsia="ru-RU"/>
        </w:rPr>
        <w:t>Выпускник научится:</w:t>
      </w:r>
    </w:p>
    <w:p w:rsidR="00806300" w:rsidRPr="000E64A1" w:rsidRDefault="00806300" w:rsidP="00806300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lastRenderedPageBreak/>
        <w:t>самостоятельно определять цели, задавать параметры и критерии, по которым можно определить, что цель достигнута;</w:t>
      </w:r>
    </w:p>
    <w:p w:rsidR="00806300" w:rsidRPr="000E64A1" w:rsidRDefault="00806300" w:rsidP="00806300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806300" w:rsidRPr="000E64A1" w:rsidRDefault="00806300" w:rsidP="00806300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806300" w:rsidRPr="000E64A1" w:rsidRDefault="00806300" w:rsidP="00806300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806300" w:rsidRPr="000E64A1" w:rsidRDefault="00806300" w:rsidP="00806300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806300" w:rsidRPr="000E64A1" w:rsidRDefault="00806300" w:rsidP="00806300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806300" w:rsidRPr="000E64A1" w:rsidRDefault="00806300" w:rsidP="00806300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сопоставлять полученный результат деятельности с поставленной заранее целью.</w:t>
      </w:r>
    </w:p>
    <w:p w:rsidR="00806300" w:rsidRPr="000E64A1" w:rsidRDefault="00806300" w:rsidP="00806300">
      <w:pPr>
        <w:shd w:val="clear" w:color="auto" w:fill="FFFFFF"/>
        <w:suppressAutoHyphens w:val="0"/>
        <w:ind w:firstLine="720"/>
        <w:rPr>
          <w:b/>
          <w:bCs/>
          <w:color w:val="000000"/>
          <w:lang w:eastAsia="ru-RU"/>
        </w:rPr>
      </w:pPr>
    </w:p>
    <w:p w:rsidR="00806300" w:rsidRPr="000E64A1" w:rsidRDefault="00806300" w:rsidP="00806300">
      <w:pPr>
        <w:shd w:val="clear" w:color="auto" w:fill="FFFFFF"/>
        <w:suppressAutoHyphens w:val="0"/>
        <w:ind w:firstLine="720"/>
        <w:rPr>
          <w:color w:val="000000"/>
          <w:lang w:eastAsia="ru-RU"/>
        </w:rPr>
      </w:pPr>
      <w:r w:rsidRPr="000E64A1">
        <w:rPr>
          <w:b/>
          <w:bCs/>
          <w:color w:val="000000"/>
          <w:lang w:eastAsia="ru-RU"/>
        </w:rPr>
        <w:t>Познавательные универсальные учебные действия</w:t>
      </w:r>
    </w:p>
    <w:p w:rsidR="00806300" w:rsidRPr="000E64A1" w:rsidRDefault="00806300" w:rsidP="00806300">
      <w:pPr>
        <w:shd w:val="clear" w:color="auto" w:fill="FFFFFF"/>
        <w:suppressAutoHyphens w:val="0"/>
        <w:rPr>
          <w:color w:val="000000"/>
          <w:lang w:eastAsia="ru-RU"/>
        </w:rPr>
      </w:pPr>
      <w:r w:rsidRPr="000E64A1">
        <w:rPr>
          <w:b/>
          <w:bCs/>
          <w:color w:val="000000"/>
          <w:lang w:eastAsia="ru-RU"/>
        </w:rPr>
        <w:t>Выпускник научится:</w:t>
      </w:r>
    </w:p>
    <w:p w:rsidR="00806300" w:rsidRPr="000E64A1" w:rsidRDefault="00806300" w:rsidP="00806300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806300" w:rsidRPr="000E64A1" w:rsidRDefault="00806300" w:rsidP="00806300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критически оценивать и интерпретировать информацию с разных позиций,  распознавать и фиксировать противоречия в информационных источниках;</w:t>
      </w:r>
    </w:p>
    <w:p w:rsidR="00806300" w:rsidRPr="000E64A1" w:rsidRDefault="00806300" w:rsidP="00806300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806300" w:rsidRPr="000E64A1" w:rsidRDefault="00806300" w:rsidP="00806300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806300" w:rsidRPr="000E64A1" w:rsidRDefault="00806300" w:rsidP="00806300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выходить за рамки учебного предмета и осуществлять целенаправленный поиск возможностей для  широкого переноса средств и способов действия;</w:t>
      </w:r>
    </w:p>
    <w:p w:rsidR="00806300" w:rsidRPr="000E64A1" w:rsidRDefault="00806300" w:rsidP="00806300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806300" w:rsidRPr="000E64A1" w:rsidRDefault="00806300" w:rsidP="00806300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менять и удерживать разные позиции в познавательной деятельности.</w:t>
      </w:r>
    </w:p>
    <w:p w:rsidR="00806300" w:rsidRPr="000E64A1" w:rsidRDefault="00806300" w:rsidP="00806300">
      <w:pPr>
        <w:shd w:val="clear" w:color="auto" w:fill="FFFFFF"/>
        <w:suppressAutoHyphens w:val="0"/>
        <w:ind w:left="708"/>
        <w:rPr>
          <w:b/>
          <w:bCs/>
          <w:color w:val="000000"/>
          <w:lang w:eastAsia="ru-RU"/>
        </w:rPr>
      </w:pPr>
    </w:p>
    <w:p w:rsidR="00806300" w:rsidRPr="000E64A1" w:rsidRDefault="00806300" w:rsidP="00806300">
      <w:pPr>
        <w:shd w:val="clear" w:color="auto" w:fill="FFFFFF"/>
        <w:suppressAutoHyphens w:val="0"/>
        <w:ind w:left="708"/>
        <w:rPr>
          <w:color w:val="000000"/>
          <w:lang w:eastAsia="ru-RU"/>
        </w:rPr>
      </w:pPr>
      <w:r w:rsidRPr="000E64A1">
        <w:rPr>
          <w:b/>
          <w:bCs/>
          <w:color w:val="000000"/>
          <w:lang w:eastAsia="ru-RU"/>
        </w:rPr>
        <w:t>Коммуникативные универсальные учебные действия</w:t>
      </w:r>
    </w:p>
    <w:p w:rsidR="00806300" w:rsidRPr="000E64A1" w:rsidRDefault="00806300" w:rsidP="00806300">
      <w:pPr>
        <w:shd w:val="clear" w:color="auto" w:fill="FFFFFF"/>
        <w:suppressAutoHyphens w:val="0"/>
        <w:rPr>
          <w:color w:val="000000"/>
          <w:lang w:eastAsia="ru-RU"/>
        </w:rPr>
      </w:pPr>
      <w:r w:rsidRPr="000E64A1">
        <w:rPr>
          <w:b/>
          <w:bCs/>
          <w:color w:val="000000"/>
          <w:lang w:eastAsia="ru-RU"/>
        </w:rPr>
        <w:t>Выпускник научится:</w:t>
      </w:r>
    </w:p>
    <w:p w:rsidR="00806300" w:rsidRPr="000E64A1" w:rsidRDefault="00806300" w:rsidP="00806300">
      <w:pPr>
        <w:numPr>
          <w:ilvl w:val="0"/>
          <w:numId w:val="6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 xml:space="preserve">осуществлять деловую коммуникацию, как со сверстниками, так и </w:t>
      </w:r>
      <w:proofErr w:type="gramStart"/>
      <w:r w:rsidRPr="000E64A1">
        <w:rPr>
          <w:color w:val="000000"/>
          <w:lang w:eastAsia="ru-RU"/>
        </w:rPr>
        <w:t>со</w:t>
      </w:r>
      <w:proofErr w:type="gramEnd"/>
      <w:r w:rsidRPr="000E64A1">
        <w:rPr>
          <w:color w:val="000000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806300" w:rsidRPr="000E64A1" w:rsidRDefault="00806300" w:rsidP="00806300">
      <w:pPr>
        <w:numPr>
          <w:ilvl w:val="0"/>
          <w:numId w:val="6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806300" w:rsidRPr="000E64A1" w:rsidRDefault="00806300" w:rsidP="00806300">
      <w:pPr>
        <w:numPr>
          <w:ilvl w:val="0"/>
          <w:numId w:val="6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06300" w:rsidRPr="000E64A1" w:rsidRDefault="00806300" w:rsidP="00806300">
      <w:pPr>
        <w:numPr>
          <w:ilvl w:val="0"/>
          <w:numId w:val="6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806300" w:rsidRPr="000E64A1" w:rsidRDefault="00806300" w:rsidP="00806300">
      <w:pPr>
        <w:numPr>
          <w:ilvl w:val="0"/>
          <w:numId w:val="6"/>
        </w:numPr>
        <w:shd w:val="clear" w:color="auto" w:fill="FFFFFF"/>
        <w:suppressAutoHyphens w:val="0"/>
        <w:ind w:left="786"/>
        <w:jc w:val="both"/>
        <w:rPr>
          <w:color w:val="000000"/>
          <w:lang w:eastAsia="ru-RU"/>
        </w:rPr>
      </w:pPr>
      <w:r w:rsidRPr="000E64A1">
        <w:rPr>
          <w:color w:val="000000"/>
          <w:lang w:eastAsia="ru-RU"/>
        </w:rPr>
        <w:t xml:space="preserve">распознавать </w:t>
      </w:r>
      <w:proofErr w:type="spellStart"/>
      <w:r w:rsidRPr="000E64A1">
        <w:rPr>
          <w:color w:val="000000"/>
          <w:lang w:eastAsia="ru-RU"/>
        </w:rPr>
        <w:t>конфликтогенные</w:t>
      </w:r>
      <w:proofErr w:type="spellEnd"/>
      <w:r w:rsidRPr="000E64A1">
        <w:rPr>
          <w:color w:val="000000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806300" w:rsidRPr="000E64A1" w:rsidRDefault="00806300" w:rsidP="00806300">
      <w:pPr>
        <w:shd w:val="clear" w:color="auto" w:fill="FFFFFF"/>
        <w:suppressAutoHyphens w:val="0"/>
        <w:ind w:firstLine="720"/>
        <w:jc w:val="both"/>
        <w:rPr>
          <w:b/>
          <w:bCs/>
          <w:color w:val="000000"/>
          <w:lang w:eastAsia="ru-RU"/>
        </w:rPr>
      </w:pPr>
    </w:p>
    <w:p w:rsidR="00806300" w:rsidRPr="000E64A1" w:rsidRDefault="00806300" w:rsidP="00806300">
      <w:pPr>
        <w:shd w:val="clear" w:color="auto" w:fill="FFFFFF"/>
        <w:suppressAutoHyphens w:val="0"/>
        <w:ind w:firstLine="720"/>
        <w:jc w:val="both"/>
        <w:rPr>
          <w:color w:val="000000"/>
          <w:lang w:eastAsia="ru-RU"/>
        </w:rPr>
      </w:pPr>
      <w:r w:rsidRPr="000E64A1">
        <w:rPr>
          <w:b/>
          <w:bCs/>
          <w:color w:val="000000"/>
          <w:lang w:eastAsia="ru-RU"/>
        </w:rPr>
        <w:lastRenderedPageBreak/>
        <w:t>Предметные результаты. Базовый уровень</w:t>
      </w:r>
    </w:p>
    <w:p w:rsidR="00806300" w:rsidRPr="000E64A1" w:rsidRDefault="00806300" w:rsidP="00806300">
      <w:pPr>
        <w:shd w:val="clear" w:color="auto" w:fill="FFFFFF"/>
        <w:suppressAutoHyphens w:val="0"/>
        <w:rPr>
          <w:rStyle w:val="c24c33"/>
          <w:color w:val="000000"/>
          <w:lang w:eastAsia="ru-RU"/>
        </w:rPr>
      </w:pPr>
      <w:r w:rsidRPr="000E64A1">
        <w:rPr>
          <w:color w:val="000000"/>
          <w:lang w:eastAsia="ru-RU"/>
        </w:rPr>
        <w:t>В соответствии с ФГОС СОО, предметные результаты освоения ООП на базовом уровне представлены двумя группами: «Выпускник научится – базовый уровень», «Выпускник получит возможность научиться – базовый уровень». Как и в основном общем образовании, группа результатов </w:t>
      </w:r>
      <w:r w:rsidRPr="000E64A1">
        <w:rPr>
          <w:b/>
          <w:bCs/>
          <w:color w:val="000000"/>
          <w:lang w:eastAsia="ru-RU"/>
        </w:rPr>
        <w:t>«Выпускник научится»</w:t>
      </w:r>
      <w:r w:rsidRPr="000E64A1">
        <w:rPr>
          <w:color w:val="000000"/>
          <w:lang w:eastAsia="ru-RU"/>
        </w:rPr>
        <w:t> представляет собой результаты, достижение которых обеспечивается учителем в отношении всех обучающихся, выбравших данный уровень обучения. Группа результатов </w:t>
      </w:r>
      <w:r w:rsidRPr="000E64A1">
        <w:rPr>
          <w:b/>
          <w:bCs/>
          <w:color w:val="000000"/>
          <w:lang w:eastAsia="ru-RU"/>
        </w:rPr>
        <w:t>«Выпускник получит возможность научиться»</w:t>
      </w:r>
      <w:r w:rsidRPr="000E64A1">
        <w:rPr>
          <w:color w:val="000000"/>
          <w:lang w:eastAsia="ru-RU"/>
        </w:rPr>
        <w:t> обеспечивается учителем в отношении части наиболее мотивированных и способных обучающихся, выбравших данный уровень обучения. При контроле качества образования группа заданий, ориентированных на оценку достижения планируемых результатов из блока «Выпускник получит возможность научиться», может включаться в материалы блока «Выпускник научится».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</w:t>
      </w:r>
    </w:p>
    <w:p w:rsidR="006F588C" w:rsidRDefault="006F588C" w:rsidP="006F588C">
      <w:pPr>
        <w:ind w:left="142"/>
        <w:rPr>
          <w:b/>
          <w:i/>
        </w:rPr>
      </w:pPr>
    </w:p>
    <w:p w:rsidR="006F588C" w:rsidRDefault="006F588C" w:rsidP="00806300">
      <w:pPr>
        <w:rPr>
          <w:b/>
          <w:sz w:val="28"/>
          <w:szCs w:val="28"/>
        </w:rPr>
      </w:pPr>
    </w:p>
    <w:p w:rsidR="006F588C" w:rsidRPr="00573F3E" w:rsidRDefault="006F588C" w:rsidP="006F588C">
      <w:pPr>
        <w:rPr>
          <w:rFonts w:eastAsia="Newton-Regular"/>
        </w:rPr>
      </w:pPr>
    </w:p>
    <w:p w:rsidR="006F588C" w:rsidRPr="00573F3E" w:rsidRDefault="006F588C" w:rsidP="006F588C">
      <w:pPr>
        <w:pStyle w:val="Style261"/>
        <w:widowControl/>
        <w:ind w:left="720"/>
        <w:jc w:val="center"/>
        <w:rPr>
          <w:rStyle w:val="FontStyle395"/>
          <w:rFonts w:ascii="Times New Roman" w:eastAsiaTheme="minorEastAsia" w:hAnsi="Times New Roman" w:cs="Times New Roman"/>
        </w:rPr>
      </w:pPr>
      <w:r w:rsidRPr="00573F3E">
        <w:rPr>
          <w:rStyle w:val="FontStyle395"/>
          <w:rFonts w:ascii="Times New Roman" w:eastAsiaTheme="minorEastAsia" w:hAnsi="Times New Roman" w:cs="Times New Roman"/>
        </w:rPr>
        <w:t>СОДЕРЖАНИЕ УЧЕБНОГО ПРЕДМЕТА</w:t>
      </w:r>
    </w:p>
    <w:p w:rsidR="006F588C" w:rsidRPr="00C7025D" w:rsidRDefault="006F588C" w:rsidP="006F588C"/>
    <w:p w:rsidR="006F588C" w:rsidRPr="00C7025D" w:rsidRDefault="006F588C" w:rsidP="006F588C">
      <w:pPr>
        <w:jc w:val="center"/>
        <w:rPr>
          <w:b/>
        </w:rPr>
      </w:pPr>
      <w:proofErr w:type="gramStart"/>
      <w:r w:rsidRPr="00C7025D">
        <w:rPr>
          <w:b/>
        </w:rPr>
        <w:t>Тригонометрические функции.</w:t>
      </w:r>
      <w:r w:rsidR="0004379B">
        <w:rPr>
          <w:b/>
        </w:rPr>
        <w:t>38</w:t>
      </w:r>
      <w:r w:rsidRPr="00C7025D">
        <w:rPr>
          <w:b/>
        </w:rPr>
        <w:t>)</w:t>
      </w:r>
      <w:proofErr w:type="gramEnd"/>
    </w:p>
    <w:p w:rsidR="006F588C" w:rsidRPr="00C7025D" w:rsidRDefault="006F588C" w:rsidP="006F588C">
      <w:pPr>
        <w:rPr>
          <w:i/>
        </w:rPr>
      </w:pPr>
      <w:r w:rsidRPr="00C7025D">
        <w:rPr>
          <w:b/>
        </w:rPr>
        <w:t xml:space="preserve"> </w:t>
      </w:r>
      <w:r w:rsidRPr="00C7025D">
        <w:t>Тригонометрические функции любого угла. Основные  тригонометрические формулы. Формулы сложения и их следствия. Тригонометрические функции числового аргумента</w:t>
      </w:r>
      <w:r w:rsidRPr="00C7025D">
        <w:rPr>
          <w:i/>
        </w:rPr>
        <w:t>.</w:t>
      </w:r>
    </w:p>
    <w:p w:rsidR="006F588C" w:rsidRPr="00C7025D" w:rsidRDefault="006F588C" w:rsidP="006F588C">
      <w:pPr>
        <w:jc w:val="both"/>
      </w:pPr>
      <w:r w:rsidRPr="00C7025D">
        <w:rPr>
          <w:b/>
          <w:i/>
        </w:rPr>
        <w:tab/>
      </w:r>
      <w:r w:rsidRPr="00C7025D">
        <w:t>Радианная мера угла. Синус, косинус, тангенс и котангенс произвольного угла. Синус, косинус, тангенс и котангенс числа. Соотношения между тригонометрическими функциями одного аргумента. Основные тригонометрические тождества.</w:t>
      </w:r>
    </w:p>
    <w:p w:rsidR="006F588C" w:rsidRPr="00C7025D" w:rsidRDefault="006F588C" w:rsidP="006F588C">
      <w:pPr>
        <w:jc w:val="both"/>
      </w:pPr>
      <w:r w:rsidRPr="00C7025D">
        <w:tab/>
        <w:t>Формулы приведения.  Синус, косинус, тангенс суммы и разности двух углов. Формулы сложения и следствия из них. Синус и косинус двойного угла. Формулы половинного угла.</w:t>
      </w:r>
      <w:r w:rsidRPr="00C7025D">
        <w:rPr>
          <w:b/>
          <w:i/>
        </w:rPr>
        <w:t xml:space="preserve"> </w:t>
      </w:r>
      <w:r w:rsidRPr="00C7025D">
        <w:rPr>
          <w:i/>
        </w:rPr>
        <w:t xml:space="preserve">Синус и косинус двойного угла. </w:t>
      </w:r>
      <w:r w:rsidRPr="00C7025D">
        <w:t>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</w:t>
      </w:r>
    </w:p>
    <w:p w:rsidR="006F588C" w:rsidRPr="00C7025D" w:rsidRDefault="006F588C" w:rsidP="006F588C">
      <w:pPr>
        <w:jc w:val="both"/>
      </w:pPr>
      <w:r w:rsidRPr="00C7025D">
        <w:tab/>
        <w:t xml:space="preserve">Тождественные преобразования тригонометрических выражений. </w:t>
      </w:r>
    </w:p>
    <w:p w:rsidR="006F588C" w:rsidRPr="00C7025D" w:rsidRDefault="006F588C" w:rsidP="006F588C">
      <w:pPr>
        <w:widowControl w:val="0"/>
        <w:ind w:firstLine="567"/>
        <w:jc w:val="both"/>
        <w:rPr>
          <w:i/>
        </w:rPr>
      </w:pPr>
      <w:r w:rsidRPr="00C7025D">
        <w:t xml:space="preserve">Тригонометрические функции числового аргумента: синус, косинус, тангенс, котангенс. Периодические функции. </w:t>
      </w:r>
    </w:p>
    <w:p w:rsidR="006F588C" w:rsidRPr="00C7025D" w:rsidRDefault="006F588C" w:rsidP="006F588C">
      <w:pPr>
        <w:jc w:val="both"/>
      </w:pPr>
      <w:r w:rsidRPr="00C7025D">
        <w:t xml:space="preserve"> </w:t>
      </w:r>
      <w:proofErr w:type="gramStart"/>
      <w:r w:rsidRPr="00C7025D">
        <w:t>Свойства функций: непрерывность, периодичность, четность и нечетность, возрастание и убывание, экстремумы, наибольшее и наименьшее значения, ограниченность, сохранение знака.</w:t>
      </w:r>
      <w:proofErr w:type="gramEnd"/>
      <w:r w:rsidRPr="00C7025D">
        <w:t xml:space="preserve"> Свойства и графики тригонометрических функций.</w:t>
      </w:r>
    </w:p>
    <w:p w:rsidR="006F588C" w:rsidRPr="00C7025D" w:rsidRDefault="006F588C" w:rsidP="006F588C">
      <w:pPr>
        <w:jc w:val="both"/>
      </w:pPr>
      <w:r w:rsidRPr="00C7025D">
        <w:tab/>
      </w:r>
      <w:r w:rsidRPr="00C7025D">
        <w:rPr>
          <w:i/>
        </w:rPr>
        <w:t>Основная цель</w:t>
      </w:r>
      <w:r w:rsidRPr="00C7025D">
        <w:t xml:space="preserve"> – ввести понятие синуса, косинуса, тангенса и котангенса произвольного угла; сформировать умения вычислять значения тригонометрических функций по известному значению одной из них; выполнять несложные преобразования тригонометрических выражений; расширить и закрепить знания и умения, связанные с тождественными преобразованиями тригонометрических выражений: изучить свойства тригонометрических функций и познакомить учащихся с их графиками. Систематизируются сведения о функциях и графиках, вводятся новые понятия, связанные с исследованием функций (экстремумы, периодичность), и общая схема исследования функций. В соответствии с этой общей схемой провялится  исследование функций синус, косинус, тангенс и строятся их графики.</w:t>
      </w:r>
    </w:p>
    <w:p w:rsidR="006F588C" w:rsidRDefault="006F588C" w:rsidP="006F588C">
      <w:pPr>
        <w:rPr>
          <w:b/>
        </w:rPr>
      </w:pPr>
    </w:p>
    <w:p w:rsidR="006F588C" w:rsidRPr="00C7025D" w:rsidRDefault="006F588C" w:rsidP="006F588C">
      <w:pPr>
        <w:jc w:val="center"/>
      </w:pPr>
      <w:r w:rsidRPr="00C7025D">
        <w:rPr>
          <w:b/>
        </w:rPr>
        <w:t>Основные свойства функций</w:t>
      </w:r>
      <w:r w:rsidRPr="00C7025D">
        <w:t>.(</w:t>
      </w:r>
      <w:r w:rsidR="0004379B">
        <w:t>18</w:t>
      </w:r>
      <w:r w:rsidRPr="00C7025D">
        <w:t>ч)</w:t>
      </w:r>
    </w:p>
    <w:p w:rsidR="006F588C" w:rsidRPr="00C7025D" w:rsidRDefault="006F588C" w:rsidP="006F588C">
      <w:pPr>
        <w:widowControl w:val="0"/>
        <w:ind w:firstLine="567"/>
        <w:jc w:val="both"/>
        <w:rPr>
          <w:i/>
        </w:rPr>
      </w:pPr>
      <w:r w:rsidRPr="00C7025D">
        <w:t xml:space="preserve">Функции. Область определения и множество значений. График функции. Построение графиков функций, заданных различными </w:t>
      </w:r>
      <w:r w:rsidRPr="00C7025D">
        <w:lastRenderedPageBreak/>
        <w:t xml:space="preserve">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 </w:t>
      </w:r>
    </w:p>
    <w:p w:rsidR="006F588C" w:rsidRPr="00C7025D" w:rsidRDefault="006F588C" w:rsidP="006F588C">
      <w:pPr>
        <w:pStyle w:val="21"/>
        <w:widowControl w:val="0"/>
        <w:spacing w:line="240" w:lineRule="auto"/>
        <w:ind w:firstLine="567"/>
        <w:jc w:val="both"/>
      </w:pPr>
      <w:r w:rsidRPr="00C7025D">
        <w:t xml:space="preserve">Преобразования графиков: параллельный перенос, симметрия относительно осей координат </w:t>
      </w:r>
      <w:r w:rsidRPr="00C7025D">
        <w:rPr>
          <w:i/>
        </w:rPr>
        <w:t>и симметрия относительно начала координат,</w:t>
      </w:r>
      <w:r w:rsidRPr="00C7025D">
        <w:t xml:space="preserve"> </w:t>
      </w:r>
      <w:r w:rsidRPr="00C7025D">
        <w:rPr>
          <w:i/>
        </w:rPr>
        <w:t>симметрия относительно прямой</w:t>
      </w:r>
      <w:r w:rsidRPr="00C7025D">
        <w:t xml:space="preserve"> </w:t>
      </w:r>
      <w:r w:rsidRPr="00C7025D">
        <w:rPr>
          <w:i/>
          <w:lang w:val="en-US"/>
        </w:rPr>
        <w:t>y</w:t>
      </w:r>
      <w:r w:rsidRPr="00C7025D">
        <w:rPr>
          <w:i/>
        </w:rPr>
        <w:t xml:space="preserve"> = </w:t>
      </w:r>
      <w:r w:rsidRPr="00C7025D">
        <w:rPr>
          <w:i/>
          <w:lang w:val="en-US"/>
        </w:rPr>
        <w:t>x</w:t>
      </w:r>
      <w:r w:rsidRPr="00C7025D">
        <w:rPr>
          <w:i/>
        </w:rPr>
        <w:t>, растяжение и сжатие вдоль осей координат.</w:t>
      </w:r>
      <w:r w:rsidRPr="00C7025D">
        <w:t xml:space="preserve"> </w:t>
      </w:r>
    </w:p>
    <w:p w:rsidR="006F588C" w:rsidRPr="00C7025D" w:rsidRDefault="006F588C" w:rsidP="006F588C">
      <w:pPr>
        <w:pStyle w:val="21"/>
        <w:widowControl w:val="0"/>
        <w:spacing w:line="240" w:lineRule="auto"/>
        <w:ind w:firstLine="567"/>
        <w:jc w:val="both"/>
      </w:pPr>
      <w:r w:rsidRPr="00C7025D">
        <w:rPr>
          <w:i/>
        </w:rPr>
        <w:t>Основная цель</w:t>
      </w:r>
      <w:r w:rsidRPr="00C7025D">
        <w:t xml:space="preserve"> – ввести понятие функции и основных свойств функции.</w:t>
      </w:r>
    </w:p>
    <w:p w:rsidR="006F588C" w:rsidRDefault="006F588C" w:rsidP="006F588C">
      <w:pPr>
        <w:rPr>
          <w:b/>
        </w:rPr>
      </w:pPr>
    </w:p>
    <w:p w:rsidR="006F588C" w:rsidRPr="00C7025D" w:rsidRDefault="006F588C" w:rsidP="006F588C">
      <w:pPr>
        <w:jc w:val="center"/>
      </w:pPr>
      <w:r w:rsidRPr="00C7025D">
        <w:rPr>
          <w:b/>
        </w:rPr>
        <w:t>Тригонометрические уравнения</w:t>
      </w:r>
      <w:r w:rsidRPr="00C7025D">
        <w:t>.(1</w:t>
      </w:r>
      <w:r w:rsidR="0004379B">
        <w:t>8</w:t>
      </w:r>
      <w:r w:rsidRPr="00C7025D">
        <w:t>ч)</w:t>
      </w:r>
    </w:p>
    <w:p w:rsidR="006F588C" w:rsidRPr="00C7025D" w:rsidRDefault="006F588C" w:rsidP="006F588C">
      <w:pPr>
        <w:jc w:val="both"/>
      </w:pPr>
      <w:r w:rsidRPr="00C7025D">
        <w:tab/>
        <w:t xml:space="preserve">Арксинус, арккосинус, арктангенс числа. </w:t>
      </w:r>
    </w:p>
    <w:p w:rsidR="006F588C" w:rsidRPr="00C7025D" w:rsidRDefault="006F588C" w:rsidP="006F588C">
      <w:pPr>
        <w:jc w:val="both"/>
      </w:pPr>
      <w:r w:rsidRPr="00C7025D">
        <w:tab/>
        <w:t>Простейшие тригонометрические уравнения. Решение тригонометрических уравнений, систем уравнений. Простейшие тригонометрические неравенства.</w:t>
      </w:r>
    </w:p>
    <w:p w:rsidR="006F588C" w:rsidRPr="00C7025D" w:rsidRDefault="006F588C" w:rsidP="006F588C">
      <w:pPr>
        <w:jc w:val="both"/>
      </w:pPr>
      <w:r w:rsidRPr="00C7025D">
        <w:tab/>
        <w:t xml:space="preserve">Основная цель -  сформировать умение решать простейшие тригонометрические уравнения и познакомить с некоторыми приемами решения тригонометрических уравнений. Решение простейших тригонометрических неравенств. </w:t>
      </w:r>
    </w:p>
    <w:p w:rsidR="006F588C" w:rsidRPr="00C7025D" w:rsidRDefault="006F588C" w:rsidP="006F588C">
      <w:pPr>
        <w:jc w:val="both"/>
      </w:pPr>
    </w:p>
    <w:p w:rsidR="006F588C" w:rsidRPr="00C7025D" w:rsidRDefault="006F588C" w:rsidP="006F588C">
      <w:pPr>
        <w:jc w:val="both"/>
        <w:rPr>
          <w:b/>
        </w:rPr>
      </w:pPr>
      <w:r w:rsidRPr="00C7025D">
        <w:rPr>
          <w:b/>
        </w:rPr>
        <w:t>Производная.(</w:t>
      </w:r>
      <w:r w:rsidR="0004379B">
        <w:rPr>
          <w:b/>
        </w:rPr>
        <w:t>22</w:t>
      </w:r>
      <w:r w:rsidRPr="00C7025D">
        <w:rPr>
          <w:b/>
        </w:rPr>
        <w:t>ч)</w:t>
      </w:r>
    </w:p>
    <w:p w:rsidR="006F588C" w:rsidRPr="00C7025D" w:rsidRDefault="006F588C" w:rsidP="006F588C">
      <w:pPr>
        <w:jc w:val="both"/>
      </w:pPr>
      <w:r w:rsidRPr="00C7025D">
        <w:tab/>
        <w:t>Понятие о производной функции, физический и геометрический смысл производной.</w:t>
      </w:r>
      <w:r w:rsidRPr="00C7025D">
        <w:rPr>
          <w:i/>
        </w:rPr>
        <w:t xml:space="preserve"> </w:t>
      </w:r>
      <w:r w:rsidRPr="00C7025D">
        <w:t xml:space="preserve">Производные суммы, разности, произведения, частного. Производные основных элементарных функций. Производная функций вида </w:t>
      </w:r>
      <w:r w:rsidRPr="00C7025D">
        <w:rPr>
          <w:lang w:val="en-US"/>
        </w:rPr>
        <w:t>y</w:t>
      </w:r>
      <w:r w:rsidRPr="00C7025D">
        <w:t xml:space="preserve"> = </w:t>
      </w:r>
      <w:r w:rsidRPr="00C7025D">
        <w:rPr>
          <w:lang w:val="en-US"/>
        </w:rPr>
        <w:t>f</w:t>
      </w:r>
      <w:r w:rsidRPr="00C7025D">
        <w:t>(</w:t>
      </w:r>
      <w:proofErr w:type="spellStart"/>
      <w:r w:rsidRPr="00C7025D">
        <w:rPr>
          <w:lang w:val="en-US"/>
        </w:rPr>
        <w:t>kx</w:t>
      </w:r>
      <w:proofErr w:type="spellEnd"/>
      <w:r w:rsidRPr="00C7025D">
        <w:t xml:space="preserve"> + </w:t>
      </w:r>
      <w:r w:rsidRPr="00C7025D">
        <w:rPr>
          <w:lang w:val="en-US"/>
        </w:rPr>
        <w:t>b</w:t>
      </w:r>
      <w:r w:rsidRPr="00C7025D">
        <w:t>). Таблица производных элементарных функций.</w:t>
      </w:r>
    </w:p>
    <w:p w:rsidR="006F588C" w:rsidRPr="00C7025D" w:rsidRDefault="006F588C" w:rsidP="006F588C">
      <w:pPr>
        <w:pStyle w:val="23"/>
        <w:widowControl w:val="0"/>
        <w:spacing w:line="240" w:lineRule="auto"/>
        <w:ind w:firstLine="567"/>
        <w:jc w:val="both"/>
      </w:pPr>
      <w:r w:rsidRPr="00C7025D">
        <w:t xml:space="preserve">Производные обратной функции и композиции данной функции </w:t>
      </w:r>
      <w:proofErr w:type="gramStart"/>
      <w:r w:rsidRPr="00C7025D">
        <w:t>с</w:t>
      </w:r>
      <w:proofErr w:type="gramEnd"/>
      <w:r w:rsidRPr="00C7025D">
        <w:t xml:space="preserve"> линейной.</w:t>
      </w:r>
    </w:p>
    <w:p w:rsidR="006F588C" w:rsidRPr="00C7025D" w:rsidRDefault="006F588C" w:rsidP="006F588C">
      <w:pPr>
        <w:jc w:val="both"/>
      </w:pPr>
      <w:r w:rsidRPr="00C7025D">
        <w:tab/>
        <w:t>Основная цель – ввести понятие производной, научить находить производные функций в случаях, не требующих трудоемких выкладок.</w:t>
      </w:r>
    </w:p>
    <w:p w:rsidR="006F588C" w:rsidRDefault="006F588C" w:rsidP="006F588C">
      <w:pPr>
        <w:rPr>
          <w:b/>
        </w:rPr>
      </w:pPr>
    </w:p>
    <w:p w:rsidR="006F588C" w:rsidRPr="00C7025D" w:rsidRDefault="006F588C" w:rsidP="006F588C">
      <w:pPr>
        <w:jc w:val="center"/>
        <w:rPr>
          <w:b/>
        </w:rPr>
      </w:pPr>
      <w:r w:rsidRPr="00C7025D">
        <w:rPr>
          <w:b/>
        </w:rPr>
        <w:t>Применение производной(</w:t>
      </w:r>
      <w:r w:rsidR="0004379B">
        <w:rPr>
          <w:b/>
        </w:rPr>
        <w:t>29</w:t>
      </w:r>
      <w:r w:rsidRPr="00C7025D">
        <w:rPr>
          <w:b/>
        </w:rPr>
        <w:t>ч)</w:t>
      </w:r>
    </w:p>
    <w:p w:rsidR="006F588C" w:rsidRPr="00C7025D" w:rsidRDefault="006F588C" w:rsidP="006F588C">
      <w:pPr>
        <w:jc w:val="both"/>
      </w:pPr>
      <w:r w:rsidRPr="00C7025D">
        <w:tab/>
        <w:t>Понятие о непрерывности функции. Применение непрерывности. Метод интервалов. Уравнение касательной к графику функции.</w:t>
      </w:r>
    </w:p>
    <w:p w:rsidR="006F588C" w:rsidRPr="00C7025D" w:rsidRDefault="006F588C" w:rsidP="006F588C">
      <w:pPr>
        <w:jc w:val="both"/>
      </w:pPr>
      <w:r w:rsidRPr="00C7025D">
        <w:tab/>
        <w:t>Геометрический и механический смысл производной. Применение производной к  исследованию функций: нахождение промежутков возрастания и убывания, максимумов и минимумов функции, а так же к построению графиков функций и решению задач на отыскание наибольшего и наименьшего значений функции. Нахождение скорости для процесса, заданного формулой или графиком.</w:t>
      </w:r>
    </w:p>
    <w:p w:rsidR="006F588C" w:rsidRPr="00C7025D" w:rsidRDefault="006F588C" w:rsidP="006F588C">
      <w:pPr>
        <w:jc w:val="both"/>
      </w:pPr>
      <w:r w:rsidRPr="00C7025D">
        <w:t>Вторая производная и ее физический смысл.</w:t>
      </w:r>
    </w:p>
    <w:p w:rsidR="006F588C" w:rsidRPr="00C7025D" w:rsidRDefault="006F588C" w:rsidP="006F588C">
      <w:pPr>
        <w:jc w:val="both"/>
      </w:pPr>
      <w:r w:rsidRPr="00C7025D">
        <w:t>Примеры использования производной для нахождения наилучшего решения в прикладных, в том числе социально-экономических, задачах.</w:t>
      </w:r>
    </w:p>
    <w:p w:rsidR="006F588C" w:rsidRPr="00C7025D" w:rsidRDefault="006F588C" w:rsidP="006F588C">
      <w:pPr>
        <w:jc w:val="both"/>
      </w:pPr>
      <w:r w:rsidRPr="00C7025D">
        <w:tab/>
        <w:t>Основная цель – ознакомить с простейшими методами дифференциального исчисления и выработать  умение применять их для исследования функций и построения графиков.</w:t>
      </w:r>
    </w:p>
    <w:p w:rsidR="006F588C" w:rsidRDefault="006F588C" w:rsidP="006F588C">
      <w:pPr>
        <w:jc w:val="center"/>
        <w:rPr>
          <w:b/>
        </w:rPr>
      </w:pPr>
    </w:p>
    <w:p w:rsidR="006F588C" w:rsidRDefault="006F588C" w:rsidP="006F588C">
      <w:pPr>
        <w:jc w:val="center"/>
        <w:rPr>
          <w:b/>
        </w:rPr>
      </w:pPr>
      <w:r w:rsidRPr="00C7025D">
        <w:rPr>
          <w:b/>
        </w:rPr>
        <w:t>П</w:t>
      </w:r>
      <w:r>
        <w:rPr>
          <w:b/>
        </w:rPr>
        <w:t>овторение  курса за 10 класс (</w:t>
      </w:r>
      <w:r w:rsidR="0004379B">
        <w:rPr>
          <w:b/>
        </w:rPr>
        <w:t>11</w:t>
      </w:r>
      <w:r w:rsidRPr="00C7025D">
        <w:rPr>
          <w:b/>
        </w:rPr>
        <w:t>часов).</w:t>
      </w:r>
    </w:p>
    <w:p w:rsidR="006F588C" w:rsidRPr="00C7025D" w:rsidRDefault="006F588C" w:rsidP="006F588C">
      <w:r w:rsidRPr="00C7025D">
        <w:rPr>
          <w:b/>
        </w:rPr>
        <w:t xml:space="preserve"> </w:t>
      </w:r>
      <w:r w:rsidRPr="00C7025D">
        <w:t>Основная цел</w:t>
      </w:r>
      <w:proofErr w:type="gramStart"/>
      <w:r w:rsidRPr="00C7025D">
        <w:t>ь-</w:t>
      </w:r>
      <w:proofErr w:type="gramEnd"/>
      <w:r w:rsidRPr="00C7025D">
        <w:t xml:space="preserve"> ознакомить учащихся с материалами ЕГЭ  и совершенствовать их понятия, навыки, умения при выполнении задач предлагаемых  в КИМ ЕГЭ.</w:t>
      </w:r>
    </w:p>
    <w:p w:rsidR="006F588C" w:rsidRPr="003410DF" w:rsidRDefault="006F588C" w:rsidP="006F588C">
      <w:pPr>
        <w:pStyle w:val="a5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3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6F588C" w:rsidRPr="00041FCE" w:rsidRDefault="006F588C" w:rsidP="006F588C">
      <w:pPr>
        <w:jc w:val="center"/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7"/>
        <w:gridCol w:w="12009"/>
        <w:gridCol w:w="1984"/>
      </w:tblGrid>
      <w:tr w:rsidR="006F588C" w:rsidRPr="00041FCE" w:rsidTr="0077208B">
        <w:tc>
          <w:tcPr>
            <w:tcW w:w="857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  <w:rPr>
                <w:b/>
              </w:rPr>
            </w:pPr>
            <w:r w:rsidRPr="00041FCE">
              <w:rPr>
                <w:b/>
              </w:rPr>
              <w:t>№</w:t>
            </w:r>
          </w:p>
          <w:p w:rsidR="006F588C" w:rsidRPr="00041FCE" w:rsidRDefault="006F588C" w:rsidP="0077208B">
            <w:pPr>
              <w:jc w:val="center"/>
              <w:rPr>
                <w:b/>
              </w:rPr>
            </w:pPr>
            <w:r w:rsidRPr="00041FCE">
              <w:rPr>
                <w:b/>
              </w:rPr>
              <w:t>пункта</w:t>
            </w:r>
          </w:p>
        </w:tc>
        <w:tc>
          <w:tcPr>
            <w:tcW w:w="12009" w:type="dxa"/>
            <w:shd w:val="clear" w:color="auto" w:fill="auto"/>
            <w:vAlign w:val="center"/>
          </w:tcPr>
          <w:p w:rsidR="006F588C" w:rsidRPr="00041FCE" w:rsidRDefault="006F588C" w:rsidP="0077208B">
            <w:pPr>
              <w:rPr>
                <w:b/>
              </w:rPr>
            </w:pPr>
            <w:r w:rsidRPr="00041FCE">
              <w:rPr>
                <w:b/>
              </w:rPr>
              <w:t>Название темы, разделов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rPr>
                <w:b/>
              </w:rPr>
              <w:t>Кол-во часов</w:t>
            </w:r>
          </w:p>
        </w:tc>
      </w:tr>
      <w:tr w:rsidR="006F588C" w:rsidRPr="00041FCE" w:rsidTr="0077208B">
        <w:tc>
          <w:tcPr>
            <w:tcW w:w="14850" w:type="dxa"/>
            <w:gridSpan w:val="3"/>
            <w:shd w:val="clear" w:color="auto" w:fill="auto"/>
            <w:vAlign w:val="center"/>
          </w:tcPr>
          <w:p w:rsidR="006F588C" w:rsidRPr="00041FCE" w:rsidRDefault="006F588C" w:rsidP="00806300">
            <w:pPr>
              <w:jc w:val="center"/>
            </w:pPr>
            <w:r w:rsidRPr="00041FCE">
              <w:rPr>
                <w:b/>
                <w:bCs/>
              </w:rPr>
              <w:t xml:space="preserve">Раздел </w:t>
            </w:r>
            <w:r w:rsidRPr="00041FCE">
              <w:rPr>
                <w:b/>
                <w:bCs/>
                <w:lang w:val="en-US"/>
              </w:rPr>
              <w:t>I</w:t>
            </w:r>
            <w:r w:rsidRPr="00041FCE">
              <w:rPr>
                <w:b/>
              </w:rPr>
              <w:t>. Тригонометрические функции любого угла (</w:t>
            </w:r>
            <w:r w:rsidR="00806300">
              <w:rPr>
                <w:b/>
              </w:rPr>
              <w:t>8 ч</w:t>
            </w:r>
            <w:r w:rsidRPr="00041FCE">
              <w:rPr>
                <w:b/>
              </w:rPr>
              <w:t>.)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6F588C" w:rsidP="00806300">
            <w:pPr>
              <w:jc w:val="center"/>
              <w:rPr>
                <w:b/>
              </w:rPr>
            </w:pPr>
            <w:r w:rsidRPr="00041FCE">
              <w:rPr>
                <w:b/>
              </w:rPr>
              <w:t>1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806300" w:rsidP="0077208B">
            <w:r>
              <w:t xml:space="preserve"> ИОТ № 003-16.</w:t>
            </w:r>
            <w:r w:rsidR="006F588C" w:rsidRPr="00041FCE">
              <w:t>Определение синуса, косинуса, тангенса и котангенса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806300" w:rsidP="007720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806300">
            <w:pPr>
              <w:jc w:val="center"/>
            </w:pPr>
            <w:r>
              <w:t>2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806300" w:rsidP="0077208B">
            <w:r w:rsidRPr="00041FCE">
              <w:t>Определение синуса, косинуса, тангенса и котангенса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806300">
            <w:pPr>
              <w:jc w:val="center"/>
            </w:pPr>
            <w:r>
              <w:t>3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806300" w:rsidP="0077208B">
            <w:r w:rsidRPr="00041FCE">
              <w:t>Определение синуса, косинуса, тангенса и котангенса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806300">
            <w:pPr>
              <w:jc w:val="center"/>
            </w:pPr>
            <w:r>
              <w:t>4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Свойства синуса, косинуса, тангенса и котангенса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806300">
            <w:pPr>
              <w:jc w:val="center"/>
            </w:pPr>
            <w:r>
              <w:t>5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Свойства синуса, косинуса, тангенса и котангенса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806300">
            <w:pPr>
              <w:jc w:val="center"/>
            </w:pPr>
            <w:r>
              <w:t>6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Свойства синуса, косинуса, тангенса и котангенса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806300">
            <w:pPr>
              <w:jc w:val="center"/>
            </w:pPr>
            <w:r>
              <w:t>7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Радианная мера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8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Радианная мера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14850" w:type="dxa"/>
            <w:gridSpan w:val="3"/>
            <w:shd w:val="clear" w:color="auto" w:fill="auto"/>
            <w:vAlign w:val="center"/>
          </w:tcPr>
          <w:p w:rsidR="006F588C" w:rsidRPr="00041FCE" w:rsidRDefault="006F588C" w:rsidP="00806300">
            <w:pPr>
              <w:jc w:val="center"/>
            </w:pPr>
            <w:r w:rsidRPr="00041FCE">
              <w:rPr>
                <w:b/>
              </w:rPr>
              <w:t>Раздел 2      Основные тригонометрические формулы (</w:t>
            </w:r>
            <w:r w:rsidR="00806300">
              <w:rPr>
                <w:b/>
              </w:rPr>
              <w:t>12</w:t>
            </w:r>
            <w:r w:rsidRPr="00041FCE">
              <w:rPr>
                <w:b/>
              </w:rPr>
              <w:t xml:space="preserve"> ч.</w:t>
            </w:r>
            <w:proofErr w:type="gramStart"/>
            <w:r w:rsidRPr="00041FCE">
              <w:rPr>
                <w:b/>
              </w:rPr>
              <w:t xml:space="preserve"> )</w:t>
            </w:r>
            <w:proofErr w:type="gramEnd"/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77208B">
            <w:pPr>
              <w:jc w:val="center"/>
            </w:pPr>
            <w:r>
              <w:t>9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pPr>
              <w:tabs>
                <w:tab w:val="center" w:pos="-1833"/>
              </w:tabs>
              <w:ind w:left="117" w:hanging="1983"/>
            </w:pPr>
            <w:r w:rsidRPr="00041FCE">
              <w:t>,</w:t>
            </w:r>
            <w:r w:rsidRPr="00041FCE">
              <w:tab/>
              <w:t>Соотношения между тригонометрическими функциями одного и того же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10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806300">
            <w:pPr>
              <w:tabs>
                <w:tab w:val="center" w:pos="-1833"/>
              </w:tabs>
              <w:ind w:left="117" w:hanging="1983"/>
            </w:pPr>
            <w:r>
              <w:t xml:space="preserve">                                 </w:t>
            </w:r>
            <w:r w:rsidRPr="00041FCE">
              <w:t>Соотношения между тригонометрическими функциями одного и того же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77208B">
            <w:pPr>
              <w:jc w:val="center"/>
            </w:pPr>
            <w:r>
              <w:t>11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806300" w:rsidP="0077208B">
            <w:pPr>
              <w:tabs>
                <w:tab w:val="center" w:pos="-1833"/>
              </w:tabs>
            </w:pPr>
            <w:r w:rsidRPr="00041FCE">
              <w:t>Соотношения между тригонометрическими функциями одного и того же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12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pPr>
              <w:tabs>
                <w:tab w:val="center" w:pos="-1833"/>
              </w:tabs>
            </w:pPr>
            <w:r w:rsidRPr="00041FCE">
              <w:t>Входная контрольная работа  по теме «Тригонометрические функции любого угла»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77208B">
            <w:r>
              <w:t>13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Применение основных тригонометрических формул к преобразованию выражений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r>
              <w:t>14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Применение основных тригонометрических формул к преобразованию выражений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r>
              <w:t>15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Применение основных тригонометрических формул к преобразованию выражений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r>
              <w:t>16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Применение основных тригонометрических формул к преобразованию выражений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77208B">
            <w:r>
              <w:t>17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Формулы приведения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r>
              <w:t>18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Формулы приведения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77208B">
            <w:pPr>
              <w:jc w:val="center"/>
            </w:pPr>
            <w:r>
              <w:t>19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806300" w:rsidP="0077208B">
            <w:pPr>
              <w:pStyle w:val="1"/>
              <w:rPr>
                <w:szCs w:val="24"/>
              </w:rPr>
            </w:pPr>
            <w:r w:rsidRPr="00041FCE">
              <w:t>Формулы приведения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20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pPr>
              <w:pStyle w:val="1"/>
              <w:rPr>
                <w:szCs w:val="24"/>
              </w:rPr>
            </w:pPr>
            <w:r w:rsidRPr="00041FCE">
              <w:rPr>
                <w:szCs w:val="24"/>
              </w:rPr>
              <w:t>Контрольная работа № 1 «</w:t>
            </w:r>
            <w:r w:rsidRPr="00041FCE">
              <w:rPr>
                <w:b/>
                <w:szCs w:val="24"/>
              </w:rPr>
              <w:t>Основные тригонометрические формулы</w:t>
            </w:r>
            <w:r w:rsidRPr="00041FCE">
              <w:rPr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14850" w:type="dxa"/>
            <w:gridSpan w:val="3"/>
            <w:shd w:val="clear" w:color="auto" w:fill="auto"/>
            <w:vAlign w:val="center"/>
          </w:tcPr>
          <w:p w:rsidR="006F588C" w:rsidRPr="00041FCE" w:rsidRDefault="006F588C" w:rsidP="00806300">
            <w:pPr>
              <w:jc w:val="center"/>
            </w:pPr>
            <w:r w:rsidRPr="00041FCE">
              <w:rPr>
                <w:b/>
              </w:rPr>
              <w:t>Раздел 3.     Формулы сложения и их следствия (</w:t>
            </w:r>
            <w:r w:rsidR="00806300">
              <w:rPr>
                <w:b/>
              </w:rPr>
              <w:t>10</w:t>
            </w:r>
            <w:r w:rsidRPr="00041FCE">
              <w:rPr>
                <w:b/>
              </w:rPr>
              <w:t>ч.</w:t>
            </w:r>
            <w:proofErr w:type="gramStart"/>
            <w:r w:rsidRPr="00041FCE">
              <w:rPr>
                <w:b/>
              </w:rPr>
              <w:t xml:space="preserve"> )</w:t>
            </w:r>
            <w:proofErr w:type="gramEnd"/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77208B">
            <w:pPr>
              <w:jc w:val="center"/>
            </w:pPr>
            <w:r>
              <w:t>21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Формулы сложения. Формулы двойного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22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Формулы сложения. Формулы двойного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23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Формулы сложения. Формулы двойного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24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Формулы сложения. Формулы двойного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25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Формулы сложения. Формулы двойного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26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Формулы сложения. Формулы двойного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77208B">
            <w:pPr>
              <w:jc w:val="center"/>
            </w:pPr>
            <w:r>
              <w:t>27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Формулы суммы и разности тригонометрических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28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Формулы суммы и разности тригонометрических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29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Формулы суммы и разности тригонометрических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lastRenderedPageBreak/>
              <w:t>30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806300" w:rsidP="0077208B">
            <w:r w:rsidRPr="00041FCE">
              <w:t>Формулы суммы и разности тригонометрических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</w:p>
        </w:tc>
      </w:tr>
      <w:tr w:rsidR="006F588C" w:rsidRPr="00041FCE" w:rsidTr="0077208B">
        <w:tc>
          <w:tcPr>
            <w:tcW w:w="14850" w:type="dxa"/>
            <w:gridSpan w:val="3"/>
            <w:shd w:val="clear" w:color="auto" w:fill="auto"/>
            <w:vAlign w:val="center"/>
          </w:tcPr>
          <w:p w:rsidR="006F588C" w:rsidRPr="00041FCE" w:rsidRDefault="006F588C" w:rsidP="00163E76">
            <w:pPr>
              <w:jc w:val="center"/>
            </w:pPr>
            <w:r w:rsidRPr="00041FCE">
              <w:rPr>
                <w:b/>
              </w:rPr>
              <w:t xml:space="preserve"> Раздел 4. Тригонометрические функции числового аргумента (</w:t>
            </w:r>
            <w:r w:rsidR="00163E76">
              <w:rPr>
                <w:b/>
              </w:rPr>
              <w:t>8</w:t>
            </w:r>
            <w:r w:rsidRPr="00041FCE">
              <w:rPr>
                <w:b/>
              </w:rPr>
              <w:t xml:space="preserve"> ч.)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77208B">
            <w:r>
              <w:t>31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pPr>
              <w:rPr>
                <w:b/>
              </w:rPr>
            </w:pPr>
            <w:r w:rsidRPr="00041FCE">
              <w:t>Синус, косинус, тангенс и котангенс (повторение)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r>
              <w:t>32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163E76" w:rsidP="0077208B">
            <w:r w:rsidRPr="00041FCE">
              <w:t>Синус, косинус, тангенс и котангенс (повторение)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r>
              <w:t>33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163E76" w:rsidP="0077208B">
            <w:r w:rsidRPr="00041FCE">
              <w:t>Синус, косинус, тангенс и котангенс (повторение)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77208B">
            <w:pPr>
              <w:jc w:val="center"/>
            </w:pPr>
            <w:r>
              <w:t>34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Тригонометрические функции и их графики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35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163E76" w:rsidP="0077208B">
            <w:r w:rsidRPr="00041FCE">
              <w:t>Тригонометрические функции и их графики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36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163E76" w:rsidP="0077208B">
            <w:r w:rsidRPr="00041FCE">
              <w:t>Тригонометрические функции и их графики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806300" w:rsidRPr="00041FCE" w:rsidTr="0077208B">
        <w:tc>
          <w:tcPr>
            <w:tcW w:w="857" w:type="dxa"/>
            <w:shd w:val="clear" w:color="auto" w:fill="auto"/>
          </w:tcPr>
          <w:p w:rsidR="00806300" w:rsidRPr="00041FCE" w:rsidRDefault="00806300" w:rsidP="0077208B">
            <w:pPr>
              <w:jc w:val="center"/>
            </w:pPr>
            <w:r>
              <w:t>37</w:t>
            </w:r>
          </w:p>
        </w:tc>
        <w:tc>
          <w:tcPr>
            <w:tcW w:w="12009" w:type="dxa"/>
            <w:shd w:val="clear" w:color="auto" w:fill="auto"/>
          </w:tcPr>
          <w:p w:rsidR="00806300" w:rsidRPr="00041FCE" w:rsidRDefault="00163E76" w:rsidP="0077208B">
            <w:r w:rsidRPr="00041FCE">
              <w:t>Тригонометрические функции и их графики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300" w:rsidRPr="00041FCE" w:rsidRDefault="00806300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806300" w:rsidP="0077208B">
            <w:pPr>
              <w:jc w:val="center"/>
            </w:pPr>
            <w:r>
              <w:t>38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pPr>
              <w:rPr>
                <w:b/>
              </w:rPr>
            </w:pPr>
            <w:r w:rsidRPr="00041FCE">
              <w:rPr>
                <w:b/>
              </w:rPr>
              <w:t>Контрольная работа №2 по теме «.  Тригонометрические функции числового аргумента»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6F588C" w:rsidRPr="00041FCE" w:rsidTr="0077208B">
        <w:tc>
          <w:tcPr>
            <w:tcW w:w="14850" w:type="dxa"/>
            <w:gridSpan w:val="3"/>
            <w:shd w:val="clear" w:color="auto" w:fill="auto"/>
            <w:vAlign w:val="center"/>
          </w:tcPr>
          <w:p w:rsidR="006F588C" w:rsidRPr="00041FCE" w:rsidRDefault="006F588C" w:rsidP="00163E76">
            <w:pPr>
              <w:jc w:val="center"/>
            </w:pPr>
            <w:r w:rsidRPr="00041FCE">
              <w:rPr>
                <w:b/>
              </w:rPr>
              <w:t>Раздел 5    Основные свойства функций (1</w:t>
            </w:r>
            <w:r w:rsidR="00163E76">
              <w:rPr>
                <w:b/>
              </w:rPr>
              <w:t>8</w:t>
            </w:r>
            <w:r w:rsidRPr="00041FCE">
              <w:rPr>
                <w:b/>
              </w:rPr>
              <w:t xml:space="preserve"> ч.)</w:t>
            </w:r>
          </w:p>
        </w:tc>
      </w:tr>
      <w:tr w:rsidR="006F588C" w:rsidRPr="00041FCE" w:rsidTr="0077208B">
        <w:trPr>
          <w:trHeight w:val="377"/>
        </w:trPr>
        <w:tc>
          <w:tcPr>
            <w:tcW w:w="857" w:type="dxa"/>
            <w:shd w:val="clear" w:color="auto" w:fill="auto"/>
          </w:tcPr>
          <w:p w:rsidR="006F588C" w:rsidRPr="00041FCE" w:rsidRDefault="00163E76" w:rsidP="0077208B">
            <w:pPr>
              <w:jc w:val="center"/>
            </w:pPr>
            <w:r>
              <w:t>39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Функции и их графики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rPr>
          <w:trHeight w:val="377"/>
        </w:trPr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40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Функции и их графики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rPr>
          <w:trHeight w:val="377"/>
        </w:trPr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41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Функции и их графики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163E76" w:rsidP="0077208B">
            <w:r>
              <w:t>42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Четные и нечетные функции Периодичность тригонометрических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r>
              <w:t>43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Четные и нечетные функции Периодичность тригонометрических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r>
              <w:t>44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Четные и нечетные функции Периодичность тригонометрических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163E76" w:rsidP="0077208B">
            <w:r>
              <w:t>45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Возрастание и убывание функций</w:t>
            </w:r>
            <w:proofErr w:type="gramStart"/>
            <w:r w:rsidRPr="00041FCE">
              <w:t xml:space="preserve"> </w:t>
            </w:r>
            <w:r w:rsidR="00163E76">
              <w:t>.</w:t>
            </w:r>
            <w:proofErr w:type="gramEnd"/>
            <w:r w:rsidRPr="00041FCE">
              <w:t>Экстремумы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r>
              <w:t>46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Возрастание и убывание функций</w:t>
            </w:r>
            <w:proofErr w:type="gramStart"/>
            <w:r w:rsidRPr="00041FCE">
              <w:t xml:space="preserve"> </w:t>
            </w:r>
            <w:r>
              <w:t>.</w:t>
            </w:r>
            <w:proofErr w:type="gramEnd"/>
            <w:r w:rsidRPr="00041FCE">
              <w:t>Экстремумы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r>
              <w:t>47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Возрастание и убывание функций</w:t>
            </w:r>
            <w:proofErr w:type="gramStart"/>
            <w:r w:rsidRPr="00041FCE">
              <w:t xml:space="preserve"> </w:t>
            </w:r>
            <w:r>
              <w:t>.</w:t>
            </w:r>
            <w:proofErr w:type="gramEnd"/>
            <w:r w:rsidRPr="00041FCE">
              <w:t>Экстремумы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163E76" w:rsidP="0077208B">
            <w:r>
              <w:t>48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Исследование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r>
              <w:t>49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Исследование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r>
              <w:t>50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Исследование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r>
              <w:t>51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Исследование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r>
              <w:t>52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Исследование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r>
              <w:t>53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 xml:space="preserve">Свойства </w:t>
            </w:r>
            <w:proofErr w:type="spellStart"/>
            <w:r w:rsidRPr="00041FCE">
              <w:t>тригонометричесеих</w:t>
            </w:r>
            <w:proofErr w:type="spellEnd"/>
            <w:r w:rsidRPr="00041FCE">
              <w:t xml:space="preserve"> функций. Гармонические колебания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163E76" w:rsidP="0077208B">
            <w:r>
              <w:t>54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 xml:space="preserve">Свойства </w:t>
            </w:r>
            <w:proofErr w:type="spellStart"/>
            <w:r w:rsidRPr="00041FCE">
              <w:t>тригонометричесеих</w:t>
            </w:r>
            <w:proofErr w:type="spellEnd"/>
            <w:r w:rsidRPr="00041FCE">
              <w:t xml:space="preserve"> функций. Гармонические колебания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r>
              <w:t>55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 xml:space="preserve">Свойства </w:t>
            </w:r>
            <w:proofErr w:type="spellStart"/>
            <w:r w:rsidRPr="00041FCE">
              <w:t>тригонометричесеих</w:t>
            </w:r>
            <w:proofErr w:type="spellEnd"/>
            <w:r w:rsidRPr="00041FCE">
              <w:t xml:space="preserve"> функций. Гармонические колебания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163E76" w:rsidP="0077208B">
            <w:pPr>
              <w:jc w:val="center"/>
            </w:pPr>
            <w:r>
              <w:t>56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pPr>
              <w:pStyle w:val="2"/>
              <w:rPr>
                <w:color w:val="000000" w:themeColor="text1"/>
                <w:szCs w:val="24"/>
              </w:rPr>
            </w:pPr>
            <w:r w:rsidRPr="00041FCE">
              <w:rPr>
                <w:color w:val="000000" w:themeColor="text1"/>
                <w:szCs w:val="24"/>
              </w:rPr>
              <w:t>Контрольная работа № 3 по теме «</w:t>
            </w:r>
            <w:r w:rsidRPr="00041FCE">
              <w:rPr>
                <w:b w:val="0"/>
                <w:color w:val="000000" w:themeColor="text1"/>
                <w:szCs w:val="24"/>
              </w:rPr>
              <w:t>Основные свойства функций</w:t>
            </w:r>
            <w:r w:rsidRPr="00041FCE">
              <w:rPr>
                <w:color w:val="000000" w:themeColor="text1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6F588C" w:rsidRPr="00041FCE" w:rsidTr="0077208B">
        <w:tc>
          <w:tcPr>
            <w:tcW w:w="14850" w:type="dxa"/>
            <w:gridSpan w:val="3"/>
            <w:shd w:val="clear" w:color="auto" w:fill="auto"/>
            <w:vAlign w:val="center"/>
          </w:tcPr>
          <w:p w:rsidR="006F588C" w:rsidRPr="00041FCE" w:rsidRDefault="006F588C" w:rsidP="00163E76">
            <w:pPr>
              <w:jc w:val="center"/>
            </w:pPr>
            <w:r w:rsidRPr="00041FCE">
              <w:rPr>
                <w:b/>
              </w:rPr>
              <w:t xml:space="preserve"> Раздел 6    . Решение тригонометрических уравнений и неравенств </w:t>
            </w:r>
            <w:proofErr w:type="gramStart"/>
            <w:r w:rsidRPr="00041FCE">
              <w:rPr>
                <w:b/>
              </w:rPr>
              <w:t xml:space="preserve">( </w:t>
            </w:r>
            <w:proofErr w:type="gramEnd"/>
            <w:r w:rsidRPr="00041FCE">
              <w:rPr>
                <w:b/>
              </w:rPr>
              <w:t>1</w:t>
            </w:r>
            <w:r w:rsidR="00163E76">
              <w:rPr>
                <w:b/>
              </w:rPr>
              <w:t>8</w:t>
            </w:r>
            <w:r w:rsidRPr="00041FCE">
              <w:rPr>
                <w:b/>
              </w:rPr>
              <w:t xml:space="preserve"> ч. )</w:t>
            </w:r>
          </w:p>
        </w:tc>
      </w:tr>
      <w:tr w:rsidR="006F588C" w:rsidRPr="00041FCE" w:rsidTr="0077208B">
        <w:trPr>
          <w:trHeight w:val="370"/>
        </w:trPr>
        <w:tc>
          <w:tcPr>
            <w:tcW w:w="857" w:type="dxa"/>
            <w:shd w:val="clear" w:color="auto" w:fill="auto"/>
          </w:tcPr>
          <w:p w:rsidR="006F588C" w:rsidRPr="00041FCE" w:rsidRDefault="00163E76" w:rsidP="0077208B">
            <w:pPr>
              <w:jc w:val="center"/>
            </w:pPr>
            <w:r>
              <w:t>57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Арксинус, арккосинус и арктангенс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</w:p>
        </w:tc>
      </w:tr>
      <w:tr w:rsidR="00163E76" w:rsidRPr="00041FCE" w:rsidTr="0077208B">
        <w:trPr>
          <w:trHeight w:val="370"/>
        </w:trPr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58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Арксинус, арккосинус и арктангенс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Default="00163E76" w:rsidP="0077208B">
            <w:pPr>
              <w:jc w:val="center"/>
            </w:pPr>
          </w:p>
        </w:tc>
      </w:tr>
      <w:tr w:rsidR="00163E76" w:rsidRPr="00041FCE" w:rsidTr="0077208B">
        <w:trPr>
          <w:trHeight w:val="370"/>
        </w:trPr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59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Арксинус, арккосинус и арктангенс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Default="00163E76" w:rsidP="0077208B">
            <w:pPr>
              <w:jc w:val="center"/>
            </w:pPr>
          </w:p>
        </w:tc>
      </w:tr>
      <w:tr w:rsidR="00163E76" w:rsidRPr="00041FCE" w:rsidTr="0077208B">
        <w:trPr>
          <w:trHeight w:val="370"/>
        </w:trPr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lastRenderedPageBreak/>
              <w:t>60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Арксинус, арккосинус и арктангенс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Default="00163E76" w:rsidP="0077208B">
            <w:pPr>
              <w:jc w:val="center"/>
            </w:pP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163E76" w:rsidP="0077208B">
            <w:pPr>
              <w:ind w:right="-183"/>
              <w:jc w:val="center"/>
            </w:pPr>
            <w:r>
              <w:t>61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Решение простейших тригонометрических уравнений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ind w:right="-183"/>
              <w:jc w:val="center"/>
            </w:pPr>
            <w:r>
              <w:t>62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Решение простейших тригонометрических уравнений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ind w:right="-183"/>
              <w:jc w:val="center"/>
            </w:pPr>
            <w:r>
              <w:t>63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Решение простейших тригонометрических уравнений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</w:p>
        </w:tc>
      </w:tr>
      <w:tr w:rsidR="006F588C" w:rsidRPr="00041FCE" w:rsidTr="0077208B">
        <w:trPr>
          <w:trHeight w:val="422"/>
        </w:trPr>
        <w:tc>
          <w:tcPr>
            <w:tcW w:w="857" w:type="dxa"/>
            <w:shd w:val="clear" w:color="auto" w:fill="auto"/>
          </w:tcPr>
          <w:p w:rsidR="006F588C" w:rsidRPr="00041FCE" w:rsidRDefault="00163E76" w:rsidP="0077208B">
            <w:pPr>
              <w:jc w:val="center"/>
            </w:pPr>
            <w:r>
              <w:t>64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Решение простейших тригонометрических неравенств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</w:p>
        </w:tc>
      </w:tr>
      <w:tr w:rsidR="00163E76" w:rsidRPr="00041FCE" w:rsidTr="0077208B">
        <w:trPr>
          <w:trHeight w:val="422"/>
        </w:trPr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65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Решение простейших тригонометрических неравенств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Default="00163E76" w:rsidP="0077208B">
            <w:pPr>
              <w:jc w:val="center"/>
            </w:pPr>
          </w:p>
        </w:tc>
      </w:tr>
      <w:tr w:rsidR="00163E76" w:rsidRPr="00041FCE" w:rsidTr="0077208B">
        <w:trPr>
          <w:trHeight w:val="422"/>
        </w:trPr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66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Решение простейших тригонометрических неравенств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Default="00163E76" w:rsidP="0077208B">
            <w:pPr>
              <w:jc w:val="center"/>
            </w:pPr>
          </w:p>
        </w:tc>
      </w:tr>
      <w:tr w:rsidR="00163E76" w:rsidRPr="00041FCE" w:rsidTr="0077208B">
        <w:trPr>
          <w:trHeight w:val="422"/>
        </w:trPr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67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Решение простейших тригонометрических неравенств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Default="00163E76" w:rsidP="0077208B">
            <w:pPr>
              <w:jc w:val="center"/>
            </w:pP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163E76" w:rsidP="0077208B">
            <w:pPr>
              <w:jc w:val="center"/>
            </w:pPr>
            <w:r>
              <w:t>68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Примеры решения тригонометрических уравнений и систем уравнений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69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Примеры решения тригонометрических уравнений и систем уравнений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70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Примеры решения тригонометрических уравнений и систем уравнений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71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Примеры решения тригонометрических уравнений и систем уравнений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72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Примеры решения тригонометрических уравнений и систем уравнений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163E76" w:rsidP="0077208B">
            <w:pPr>
              <w:jc w:val="center"/>
            </w:pPr>
            <w:r>
              <w:t>73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Примеры решения тригонометрических уравнений и систем уравнений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163E76" w:rsidP="0077208B">
            <w:pPr>
              <w:jc w:val="center"/>
            </w:pPr>
            <w:r>
              <w:t>74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pPr>
              <w:rPr>
                <w:b/>
              </w:rPr>
            </w:pPr>
            <w:r w:rsidRPr="00041FCE">
              <w:rPr>
                <w:b/>
              </w:rPr>
              <w:t>Контрольная работа №4 по теме «Решение тригонометрических уравнений и неравенств»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6F588C" w:rsidRPr="00041FCE" w:rsidTr="0077208B">
        <w:tc>
          <w:tcPr>
            <w:tcW w:w="14850" w:type="dxa"/>
            <w:gridSpan w:val="3"/>
            <w:shd w:val="clear" w:color="auto" w:fill="auto"/>
            <w:vAlign w:val="center"/>
          </w:tcPr>
          <w:p w:rsidR="006F588C" w:rsidRPr="00041FCE" w:rsidRDefault="006F588C" w:rsidP="006032CD">
            <w:pPr>
              <w:jc w:val="center"/>
            </w:pPr>
            <w:r w:rsidRPr="00041FCE">
              <w:rPr>
                <w:b/>
              </w:rPr>
              <w:t xml:space="preserve">Раздел 7    . Производная </w:t>
            </w:r>
            <w:proofErr w:type="gramStart"/>
            <w:r w:rsidRPr="00041FCE">
              <w:rPr>
                <w:b/>
              </w:rPr>
              <w:t xml:space="preserve">( </w:t>
            </w:r>
            <w:proofErr w:type="gramEnd"/>
            <w:r w:rsidR="006032CD">
              <w:rPr>
                <w:b/>
              </w:rPr>
              <w:t>22</w:t>
            </w:r>
            <w:r w:rsidRPr="00041FCE">
              <w:rPr>
                <w:b/>
              </w:rPr>
              <w:t xml:space="preserve"> ч. )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6032CD" w:rsidP="0077208B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Приращение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163E76" w:rsidP="007720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Приращение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Приращение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6032CD" w:rsidP="0077208B">
            <w:r>
              <w:t>78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pPr>
              <w:tabs>
                <w:tab w:val="center" w:pos="1424"/>
              </w:tabs>
            </w:pPr>
            <w:r w:rsidRPr="00041FCE">
              <w:t>Понятие производной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r>
              <w:t>79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pPr>
              <w:tabs>
                <w:tab w:val="center" w:pos="1424"/>
              </w:tabs>
            </w:pPr>
            <w:r w:rsidRPr="00041FCE">
              <w:t>Понятие производной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6032CD" w:rsidP="0077208B">
            <w:r>
              <w:t>80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Понятие о непрерывности и предельном переходе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r>
              <w:t>81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Понятие о непрерывности и предельном переходе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6032CD" w:rsidP="0077208B">
            <w:r>
              <w:t>82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Правило вычисления производных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r>
              <w:t>83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Правило вычисления производных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r>
              <w:t>84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Правило вычисления производных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r>
              <w:t>85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Правило вычисления производных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r>
              <w:t>86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Правило вычисления производных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6032CD" w:rsidP="0077208B">
            <w:r>
              <w:t>87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Производная сложной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r>
              <w:t>88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Производная сложной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r>
              <w:t>89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Производная сложной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r>
              <w:t>90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Производная сложной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r>
              <w:t>91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Производная сложной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6032CD" w:rsidP="0077208B">
            <w:pPr>
              <w:jc w:val="center"/>
            </w:pPr>
            <w:r>
              <w:lastRenderedPageBreak/>
              <w:t>92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Производные тригонометрических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pPr>
              <w:jc w:val="center"/>
            </w:pPr>
            <w:r>
              <w:t>93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Производные тригонометрических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pPr>
              <w:jc w:val="center"/>
            </w:pPr>
            <w:r>
              <w:t>94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Производные тригонометрических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163E76" w:rsidRPr="00041FCE" w:rsidTr="0077208B">
        <w:tc>
          <w:tcPr>
            <w:tcW w:w="857" w:type="dxa"/>
            <w:shd w:val="clear" w:color="auto" w:fill="auto"/>
          </w:tcPr>
          <w:p w:rsidR="00163E76" w:rsidRPr="00041FCE" w:rsidRDefault="006032CD" w:rsidP="0077208B">
            <w:pPr>
              <w:jc w:val="center"/>
            </w:pPr>
            <w:r>
              <w:t>95</w:t>
            </w:r>
          </w:p>
        </w:tc>
        <w:tc>
          <w:tcPr>
            <w:tcW w:w="12009" w:type="dxa"/>
            <w:shd w:val="clear" w:color="auto" w:fill="auto"/>
          </w:tcPr>
          <w:p w:rsidR="00163E76" w:rsidRPr="00041FCE" w:rsidRDefault="00163E76" w:rsidP="0077208B">
            <w:r w:rsidRPr="00041FCE">
              <w:t>Производные тригонометрических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3E76" w:rsidRPr="00041FCE" w:rsidRDefault="00163E76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6032CD" w:rsidP="0077208B">
            <w:pPr>
              <w:jc w:val="center"/>
            </w:pPr>
            <w:r>
              <w:t>96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pPr>
              <w:rPr>
                <w:b/>
                <w:bCs/>
              </w:rPr>
            </w:pPr>
            <w:r w:rsidRPr="00041FCE">
              <w:rPr>
                <w:b/>
                <w:bCs/>
              </w:rPr>
              <w:t>Контрольная работа № 5 по теме «</w:t>
            </w:r>
            <w:r w:rsidRPr="00041FCE">
              <w:rPr>
                <w:b/>
              </w:rPr>
              <w:t>Производная</w:t>
            </w:r>
            <w:r w:rsidRPr="00041FCE">
              <w:rPr>
                <w:b/>
                <w:bCs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6F588C" w:rsidRPr="00041FCE" w:rsidTr="0077208B">
        <w:tc>
          <w:tcPr>
            <w:tcW w:w="14850" w:type="dxa"/>
            <w:gridSpan w:val="3"/>
            <w:shd w:val="clear" w:color="auto" w:fill="auto"/>
            <w:vAlign w:val="center"/>
          </w:tcPr>
          <w:p w:rsidR="006F588C" w:rsidRPr="00041FCE" w:rsidRDefault="006F588C" w:rsidP="0077208B">
            <w:pPr>
              <w:ind w:left="-75"/>
              <w:jc w:val="center"/>
            </w:pPr>
            <w:r w:rsidRPr="00041FCE">
              <w:rPr>
                <w:b/>
              </w:rPr>
              <w:t xml:space="preserve">Раздел 8        Применение непрерывности и производной </w:t>
            </w:r>
            <w:proofErr w:type="gramStart"/>
            <w:r w:rsidRPr="00041FCE">
              <w:rPr>
                <w:b/>
              </w:rPr>
              <w:t xml:space="preserve">( </w:t>
            </w:r>
            <w:proofErr w:type="gramEnd"/>
            <w:r w:rsidR="0077208B">
              <w:rPr>
                <w:b/>
              </w:rPr>
              <w:t>10</w:t>
            </w:r>
            <w:r w:rsidRPr="00041FCE">
              <w:rPr>
                <w:b/>
              </w:rPr>
              <w:t xml:space="preserve"> ч. )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77208B" w:rsidP="0077208B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Применение непрерывности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77208B" w:rsidP="007720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Применение непрерывности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Применение непрерывности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77208B" w:rsidP="0077208B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Касательная к графику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77208B" w:rsidP="007720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Касательная к графику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Касательная к графику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Касательная к графику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77208B" w:rsidP="0077208B">
            <w:pPr>
              <w:jc w:val="center"/>
            </w:pPr>
            <w:r>
              <w:t>104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Приближенные вычисления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77208B" w:rsidP="0077208B">
            <w:pPr>
              <w:jc w:val="center"/>
            </w:pPr>
            <w:r>
              <w:t>105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Производные в физике и технике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</w:pPr>
            <w:r>
              <w:t>106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Производные в физике и технике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14850" w:type="dxa"/>
            <w:gridSpan w:val="3"/>
            <w:shd w:val="clear" w:color="auto" w:fill="auto"/>
            <w:vAlign w:val="center"/>
          </w:tcPr>
          <w:p w:rsidR="006F588C" w:rsidRPr="00041FCE" w:rsidRDefault="006F588C" w:rsidP="0077208B">
            <w:pPr>
              <w:tabs>
                <w:tab w:val="left" w:pos="117"/>
              </w:tabs>
              <w:ind w:left="53" w:firstLine="1"/>
              <w:rPr>
                <w:b/>
              </w:rPr>
            </w:pPr>
          </w:p>
          <w:p w:rsidR="006F588C" w:rsidRPr="00041FCE" w:rsidRDefault="006F588C" w:rsidP="0077208B">
            <w:pPr>
              <w:tabs>
                <w:tab w:val="left" w:pos="117"/>
              </w:tabs>
              <w:ind w:left="335"/>
              <w:jc w:val="center"/>
            </w:pPr>
            <w:r w:rsidRPr="00041FCE">
              <w:rPr>
                <w:b/>
              </w:rPr>
              <w:t xml:space="preserve"> Раздел 9.Применение производной к исследованию функции </w:t>
            </w:r>
            <w:proofErr w:type="gramStart"/>
            <w:r w:rsidRPr="00041FCE">
              <w:rPr>
                <w:b/>
              </w:rPr>
              <w:t xml:space="preserve">( </w:t>
            </w:r>
            <w:proofErr w:type="gramEnd"/>
            <w:r w:rsidRPr="00041FCE">
              <w:rPr>
                <w:b/>
              </w:rPr>
              <w:t>1</w:t>
            </w:r>
            <w:r w:rsidR="0077208B">
              <w:rPr>
                <w:b/>
              </w:rPr>
              <w:t>9</w:t>
            </w:r>
            <w:r w:rsidRPr="00041FCE">
              <w:rPr>
                <w:b/>
              </w:rPr>
              <w:t xml:space="preserve"> ч. )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77208B" w:rsidP="0077208B">
            <w:r>
              <w:t>107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Признак возрастания (убывания)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r>
              <w:t>108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Признак возрастания (убывания)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r>
              <w:t>109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Признак возрастания (убывания)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r>
              <w:t>110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Признак возрастания (убывания)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rPr>
          <w:trHeight w:val="265"/>
        </w:trPr>
        <w:tc>
          <w:tcPr>
            <w:tcW w:w="857" w:type="dxa"/>
            <w:shd w:val="clear" w:color="auto" w:fill="auto"/>
          </w:tcPr>
          <w:p w:rsidR="006F588C" w:rsidRPr="00041FCE" w:rsidRDefault="0077208B" w:rsidP="0077208B">
            <w:pPr>
              <w:jc w:val="center"/>
            </w:pPr>
            <w:r>
              <w:t>111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r w:rsidRPr="00041FCE">
              <w:t>Критические точки функции, максимумы и минимумы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</w:pPr>
            <w:r>
              <w:t>112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Критические точки функции, максимумы и минимумы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</w:pPr>
            <w:r>
              <w:t>113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Критические точки функции, максимумы и минимумы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</w:pPr>
            <w:r>
              <w:t>114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Критические точки функции, максимумы и минимумы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</w:pPr>
            <w:r>
              <w:t>115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Применение производной к исследованию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</w:pPr>
            <w:r>
              <w:t>116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Применение производной к исследованию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</w:pPr>
            <w:r>
              <w:t>117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Применение производной к исследованию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77208B" w:rsidP="0077208B">
            <w:pPr>
              <w:jc w:val="center"/>
            </w:pPr>
            <w:r>
              <w:t>118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77208B" w:rsidP="0077208B">
            <w:r w:rsidRPr="00041FCE">
              <w:t>Применение производной к исследованию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Default="0077208B" w:rsidP="0077208B">
            <w:pPr>
              <w:jc w:val="center"/>
            </w:pPr>
            <w:r>
              <w:t>119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Применение производной к исследованию функций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</w:pPr>
            <w:r>
              <w:t>120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r w:rsidRPr="00041FCE">
              <w:t>Наибольшее и наименьшее значение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rPr>
          <w:trHeight w:val="419"/>
        </w:trPr>
        <w:tc>
          <w:tcPr>
            <w:tcW w:w="857" w:type="dxa"/>
            <w:shd w:val="clear" w:color="auto" w:fill="auto"/>
          </w:tcPr>
          <w:p w:rsidR="006F588C" w:rsidRPr="00041FCE" w:rsidRDefault="0077208B" w:rsidP="0077208B">
            <w:pPr>
              <w:jc w:val="center"/>
            </w:pPr>
            <w:r>
              <w:t>121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pPr>
              <w:tabs>
                <w:tab w:val="left" w:pos="0"/>
              </w:tabs>
            </w:pPr>
            <w:r w:rsidRPr="00041FCE">
              <w:t>Наибольшее и наименьшее значение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rPr>
          <w:trHeight w:val="397"/>
        </w:trPr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</w:pPr>
            <w:r>
              <w:t>122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pPr>
              <w:tabs>
                <w:tab w:val="left" w:pos="0"/>
              </w:tabs>
            </w:pPr>
            <w:r w:rsidRPr="00041FCE">
              <w:t>Наибольшее и наименьшее значение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rPr>
          <w:trHeight w:val="397"/>
        </w:trPr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</w:pPr>
            <w:r>
              <w:lastRenderedPageBreak/>
              <w:t>123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pPr>
              <w:tabs>
                <w:tab w:val="left" w:pos="0"/>
              </w:tabs>
            </w:pPr>
            <w:r w:rsidRPr="00041FCE">
              <w:t>Наибольшее и наименьшее значение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77208B" w:rsidRPr="00041FCE" w:rsidTr="0077208B">
        <w:trPr>
          <w:trHeight w:val="397"/>
        </w:trPr>
        <w:tc>
          <w:tcPr>
            <w:tcW w:w="857" w:type="dxa"/>
            <w:shd w:val="clear" w:color="auto" w:fill="auto"/>
          </w:tcPr>
          <w:p w:rsidR="0077208B" w:rsidRPr="00041FCE" w:rsidRDefault="0077208B" w:rsidP="0077208B">
            <w:pPr>
              <w:jc w:val="center"/>
            </w:pPr>
            <w:r>
              <w:t>124</w:t>
            </w:r>
          </w:p>
        </w:tc>
        <w:tc>
          <w:tcPr>
            <w:tcW w:w="12009" w:type="dxa"/>
            <w:shd w:val="clear" w:color="auto" w:fill="auto"/>
          </w:tcPr>
          <w:p w:rsidR="0077208B" w:rsidRPr="00041FCE" w:rsidRDefault="0077208B" w:rsidP="0077208B">
            <w:pPr>
              <w:tabs>
                <w:tab w:val="left" w:pos="0"/>
              </w:tabs>
            </w:pPr>
            <w:r w:rsidRPr="00041FCE">
              <w:t>Наибольшее и наименьшее значение функции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208B" w:rsidRPr="00041FCE" w:rsidRDefault="0077208B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77208B" w:rsidP="0077208B">
            <w:pPr>
              <w:jc w:val="center"/>
            </w:pPr>
            <w:r>
              <w:t>125</w:t>
            </w:r>
          </w:p>
        </w:tc>
        <w:tc>
          <w:tcPr>
            <w:tcW w:w="12009" w:type="dxa"/>
            <w:shd w:val="clear" w:color="auto" w:fill="auto"/>
          </w:tcPr>
          <w:p w:rsidR="006F588C" w:rsidRPr="004A716C" w:rsidRDefault="006F588C" w:rsidP="0077208B">
            <w:pPr>
              <w:rPr>
                <w:b/>
                <w:bCs/>
              </w:rPr>
            </w:pPr>
            <w:r w:rsidRPr="004A716C">
              <w:rPr>
                <w:b/>
                <w:bCs/>
              </w:rPr>
              <w:t>Контрольная работа №6 по теме «</w:t>
            </w:r>
            <w:r w:rsidRPr="004A716C">
              <w:rPr>
                <w:b/>
              </w:rPr>
              <w:t>Применение производной к исследованию функции</w:t>
            </w:r>
            <w:r w:rsidRPr="004A716C">
              <w:rPr>
                <w:b/>
                <w:bCs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  <w:rPr>
                <w:b/>
                <w:bCs/>
              </w:rPr>
            </w:pPr>
            <w:r w:rsidRPr="00041FCE">
              <w:rPr>
                <w:b/>
                <w:bCs/>
              </w:rPr>
              <w:t>1</w:t>
            </w:r>
          </w:p>
        </w:tc>
      </w:tr>
      <w:tr w:rsidR="006F588C" w:rsidRPr="00041FCE" w:rsidTr="0077208B">
        <w:tc>
          <w:tcPr>
            <w:tcW w:w="14850" w:type="dxa"/>
            <w:gridSpan w:val="3"/>
            <w:shd w:val="clear" w:color="auto" w:fill="auto"/>
          </w:tcPr>
          <w:p w:rsidR="006F588C" w:rsidRPr="004A716C" w:rsidRDefault="006F588C" w:rsidP="0077208B">
            <w:pPr>
              <w:jc w:val="center"/>
              <w:rPr>
                <w:b/>
              </w:rPr>
            </w:pPr>
            <w:r w:rsidRPr="004A716C">
              <w:rPr>
                <w:b/>
              </w:rPr>
              <w:t>Раздел 10    Повторение  материала курса 10 класса</w:t>
            </w:r>
            <w:r w:rsidR="00163E76">
              <w:rPr>
                <w:b/>
              </w:rPr>
              <w:t xml:space="preserve"> (</w:t>
            </w:r>
            <w:r w:rsidR="0077208B">
              <w:rPr>
                <w:b/>
              </w:rPr>
              <w:t>11</w:t>
            </w:r>
            <w:r w:rsidR="00163E76">
              <w:rPr>
                <w:b/>
              </w:rPr>
              <w:t>ч.)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04379B" w:rsidP="0077208B">
            <w:pPr>
              <w:jc w:val="center"/>
            </w:pPr>
            <w:r>
              <w:t>126</w:t>
            </w:r>
          </w:p>
        </w:tc>
        <w:tc>
          <w:tcPr>
            <w:tcW w:w="12009" w:type="dxa"/>
            <w:shd w:val="clear" w:color="auto" w:fill="auto"/>
          </w:tcPr>
          <w:p w:rsidR="006F588C" w:rsidRPr="004A716C" w:rsidRDefault="006F588C" w:rsidP="0077208B">
            <w:pPr>
              <w:pStyle w:val="3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A716C">
              <w:rPr>
                <w:rFonts w:ascii="Times New Roman" w:hAnsi="Times New Roman" w:cs="Times New Roman"/>
                <w:b w:val="0"/>
                <w:color w:val="000000" w:themeColor="text1"/>
              </w:rPr>
              <w:t>Повторение по теме «Тригонометрические функции числового аргумента»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04379B" w:rsidRPr="00041FCE" w:rsidTr="0077208B">
        <w:tc>
          <w:tcPr>
            <w:tcW w:w="857" w:type="dxa"/>
            <w:shd w:val="clear" w:color="auto" w:fill="auto"/>
          </w:tcPr>
          <w:p w:rsidR="0004379B" w:rsidRDefault="0004379B" w:rsidP="0077208B">
            <w:pPr>
              <w:jc w:val="center"/>
            </w:pPr>
            <w:r>
              <w:t>127</w:t>
            </w:r>
          </w:p>
        </w:tc>
        <w:tc>
          <w:tcPr>
            <w:tcW w:w="12009" w:type="dxa"/>
            <w:shd w:val="clear" w:color="auto" w:fill="auto"/>
          </w:tcPr>
          <w:p w:rsidR="0004379B" w:rsidRPr="004A716C" w:rsidRDefault="0004379B" w:rsidP="0077208B">
            <w:pPr>
              <w:pStyle w:val="3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A716C">
              <w:rPr>
                <w:rFonts w:ascii="Times New Roman" w:hAnsi="Times New Roman" w:cs="Times New Roman"/>
                <w:b w:val="0"/>
                <w:color w:val="000000" w:themeColor="text1"/>
              </w:rPr>
              <w:t>Повторение по теме «Тригонометрические функции числового аргумента»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379B" w:rsidRPr="00041FCE" w:rsidRDefault="0004379B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04379B" w:rsidP="0077208B">
            <w:pPr>
              <w:jc w:val="center"/>
            </w:pPr>
            <w:r>
              <w:t>128</w:t>
            </w:r>
          </w:p>
        </w:tc>
        <w:tc>
          <w:tcPr>
            <w:tcW w:w="12009" w:type="dxa"/>
            <w:shd w:val="clear" w:color="auto" w:fill="auto"/>
          </w:tcPr>
          <w:p w:rsidR="006F588C" w:rsidRPr="0086022B" w:rsidRDefault="0086022B" w:rsidP="0077208B">
            <w:pPr>
              <w:pStyle w:val="3"/>
              <w:rPr>
                <w:rFonts w:ascii="Times New Roman" w:hAnsi="Times New Roman" w:cs="Times New Roman"/>
                <w:color w:val="auto"/>
              </w:rPr>
            </w:pPr>
            <w:r w:rsidRPr="0086022B">
              <w:rPr>
                <w:rFonts w:ascii="Times New Roman" w:hAnsi="Times New Roman"/>
                <w:color w:val="auto"/>
              </w:rPr>
              <w:t xml:space="preserve">Диагностическая работа по </w:t>
            </w:r>
            <w:proofErr w:type="spellStart"/>
            <w:proofErr w:type="gramStart"/>
            <w:r w:rsidRPr="0086022B">
              <w:rPr>
                <w:rFonts w:ascii="Times New Roman" w:hAnsi="Times New Roman"/>
                <w:color w:val="auto"/>
              </w:rPr>
              <w:t>КИМ-аналогам</w:t>
            </w:r>
            <w:proofErr w:type="spellEnd"/>
            <w:proofErr w:type="gramEnd"/>
            <w:r w:rsidRPr="0086022B">
              <w:rPr>
                <w:rFonts w:ascii="Times New Roman" w:hAnsi="Times New Roman"/>
                <w:color w:val="auto"/>
              </w:rPr>
              <w:t xml:space="preserve"> ЕГЭ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04379B" w:rsidP="0077208B">
            <w:pPr>
              <w:jc w:val="center"/>
            </w:pPr>
            <w:r>
              <w:t>129</w:t>
            </w:r>
          </w:p>
        </w:tc>
        <w:tc>
          <w:tcPr>
            <w:tcW w:w="12009" w:type="dxa"/>
            <w:shd w:val="clear" w:color="auto" w:fill="auto"/>
          </w:tcPr>
          <w:p w:rsidR="006F588C" w:rsidRPr="004A716C" w:rsidRDefault="006F588C" w:rsidP="0077208B">
            <w:pPr>
              <w:pStyle w:val="3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A716C">
              <w:rPr>
                <w:rFonts w:ascii="Times New Roman" w:hAnsi="Times New Roman" w:cs="Times New Roman"/>
                <w:b w:val="0"/>
                <w:color w:val="000000" w:themeColor="text1"/>
              </w:rPr>
              <w:t>Повторение по теме «Производная»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04379B" w:rsidRPr="00041FCE" w:rsidTr="0077208B">
        <w:tc>
          <w:tcPr>
            <w:tcW w:w="857" w:type="dxa"/>
            <w:shd w:val="clear" w:color="auto" w:fill="auto"/>
          </w:tcPr>
          <w:p w:rsidR="0004379B" w:rsidRDefault="0004379B" w:rsidP="0077208B">
            <w:pPr>
              <w:jc w:val="center"/>
            </w:pPr>
            <w:r>
              <w:t>130</w:t>
            </w:r>
          </w:p>
        </w:tc>
        <w:tc>
          <w:tcPr>
            <w:tcW w:w="12009" w:type="dxa"/>
            <w:shd w:val="clear" w:color="auto" w:fill="auto"/>
          </w:tcPr>
          <w:p w:rsidR="0004379B" w:rsidRPr="004A716C" w:rsidRDefault="0004379B" w:rsidP="0077208B">
            <w:pPr>
              <w:pStyle w:val="3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A716C">
              <w:rPr>
                <w:rFonts w:ascii="Times New Roman" w:hAnsi="Times New Roman" w:cs="Times New Roman"/>
                <w:b w:val="0"/>
                <w:color w:val="000000" w:themeColor="text1"/>
              </w:rPr>
              <w:t>Повторение по теме «Производная»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379B" w:rsidRPr="00041FCE" w:rsidRDefault="0004379B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77208B" w:rsidP="0004379B">
            <w:pPr>
              <w:jc w:val="center"/>
            </w:pPr>
            <w:r>
              <w:t>13</w:t>
            </w:r>
            <w:r w:rsidR="0004379B">
              <w:t>1</w:t>
            </w:r>
          </w:p>
        </w:tc>
        <w:tc>
          <w:tcPr>
            <w:tcW w:w="12009" w:type="dxa"/>
            <w:shd w:val="clear" w:color="auto" w:fill="auto"/>
          </w:tcPr>
          <w:p w:rsidR="006F588C" w:rsidRPr="004A716C" w:rsidRDefault="006F588C" w:rsidP="0077208B">
            <w:pPr>
              <w:pStyle w:val="3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A716C">
              <w:rPr>
                <w:rFonts w:ascii="Times New Roman" w:hAnsi="Times New Roman" w:cs="Times New Roman"/>
                <w:b w:val="0"/>
                <w:color w:val="000000" w:themeColor="text1"/>
              </w:rPr>
              <w:t>Повторение по теме «Применение непрерывности и производной»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04379B" w:rsidRPr="00041FCE" w:rsidTr="0077208B">
        <w:tc>
          <w:tcPr>
            <w:tcW w:w="857" w:type="dxa"/>
            <w:shd w:val="clear" w:color="auto" w:fill="auto"/>
          </w:tcPr>
          <w:p w:rsidR="0004379B" w:rsidRDefault="0004379B" w:rsidP="0077208B">
            <w:pPr>
              <w:jc w:val="center"/>
            </w:pPr>
            <w:r>
              <w:t>132</w:t>
            </w:r>
          </w:p>
        </w:tc>
        <w:tc>
          <w:tcPr>
            <w:tcW w:w="12009" w:type="dxa"/>
            <w:shd w:val="clear" w:color="auto" w:fill="auto"/>
          </w:tcPr>
          <w:p w:rsidR="0004379B" w:rsidRPr="004A716C" w:rsidRDefault="0004379B" w:rsidP="0077208B">
            <w:pPr>
              <w:pStyle w:val="3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A716C">
              <w:rPr>
                <w:rFonts w:ascii="Times New Roman" w:hAnsi="Times New Roman" w:cs="Times New Roman"/>
                <w:b w:val="0"/>
                <w:color w:val="000000" w:themeColor="text1"/>
              </w:rPr>
              <w:t>Повторение по теме «Применение непрерывности и производной»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379B" w:rsidRPr="00041FCE" w:rsidRDefault="0004379B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77208B" w:rsidP="0004379B">
            <w:pPr>
              <w:jc w:val="center"/>
            </w:pPr>
            <w:r>
              <w:t>13</w:t>
            </w:r>
            <w:r w:rsidR="0004379B">
              <w:t>3</w:t>
            </w:r>
          </w:p>
        </w:tc>
        <w:tc>
          <w:tcPr>
            <w:tcW w:w="12009" w:type="dxa"/>
            <w:shd w:val="clear" w:color="auto" w:fill="auto"/>
          </w:tcPr>
          <w:p w:rsidR="006F588C" w:rsidRPr="004A716C" w:rsidRDefault="006F588C" w:rsidP="0077208B">
            <w:pPr>
              <w:pStyle w:val="3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A716C">
              <w:rPr>
                <w:rFonts w:ascii="Times New Roman" w:hAnsi="Times New Roman" w:cs="Times New Roman"/>
                <w:b w:val="0"/>
                <w:color w:val="000000" w:themeColor="text1"/>
              </w:rPr>
              <w:t>Повторение по теме «Применение производной к исследованию функции»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04379B" w:rsidRPr="00041FCE" w:rsidTr="0077208B">
        <w:tc>
          <w:tcPr>
            <w:tcW w:w="857" w:type="dxa"/>
            <w:shd w:val="clear" w:color="auto" w:fill="auto"/>
          </w:tcPr>
          <w:p w:rsidR="0004379B" w:rsidRDefault="0004379B" w:rsidP="0077208B">
            <w:pPr>
              <w:jc w:val="center"/>
            </w:pPr>
            <w:r>
              <w:t>134</w:t>
            </w:r>
          </w:p>
        </w:tc>
        <w:tc>
          <w:tcPr>
            <w:tcW w:w="12009" w:type="dxa"/>
            <w:shd w:val="clear" w:color="auto" w:fill="auto"/>
          </w:tcPr>
          <w:p w:rsidR="0004379B" w:rsidRPr="004A716C" w:rsidRDefault="0004379B" w:rsidP="0077208B">
            <w:pPr>
              <w:pStyle w:val="3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A716C">
              <w:rPr>
                <w:rFonts w:ascii="Times New Roman" w:hAnsi="Times New Roman" w:cs="Times New Roman"/>
                <w:b w:val="0"/>
                <w:color w:val="000000" w:themeColor="text1"/>
              </w:rPr>
              <w:t>Повторение по теме «Применение производной к исследованию функции»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379B" w:rsidRPr="00041FCE" w:rsidRDefault="0004379B" w:rsidP="0077208B">
            <w:pPr>
              <w:jc w:val="center"/>
            </w:pPr>
            <w:r>
              <w:t>1</w:t>
            </w:r>
          </w:p>
        </w:tc>
      </w:tr>
      <w:tr w:rsidR="006F588C" w:rsidRPr="00041FCE" w:rsidTr="0077208B">
        <w:tc>
          <w:tcPr>
            <w:tcW w:w="857" w:type="dxa"/>
            <w:shd w:val="clear" w:color="auto" w:fill="auto"/>
          </w:tcPr>
          <w:p w:rsidR="006F588C" w:rsidRPr="00041FCE" w:rsidRDefault="0077208B" w:rsidP="0004379B">
            <w:r>
              <w:t>13</w:t>
            </w:r>
            <w:r w:rsidR="0004379B">
              <w:t>5</w:t>
            </w:r>
          </w:p>
        </w:tc>
        <w:tc>
          <w:tcPr>
            <w:tcW w:w="12009" w:type="dxa"/>
            <w:shd w:val="clear" w:color="auto" w:fill="auto"/>
          </w:tcPr>
          <w:p w:rsidR="006F588C" w:rsidRPr="00041FCE" w:rsidRDefault="006F588C" w:rsidP="0077208B">
            <w:pPr>
              <w:rPr>
                <w:b/>
                <w:bCs/>
              </w:rPr>
            </w:pPr>
            <w:r w:rsidRPr="00041FCE">
              <w:t>Повторение по теме «Решение тригонометрических уравнений и неравенств»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588C" w:rsidRPr="00041FCE" w:rsidRDefault="006F588C" w:rsidP="0077208B">
            <w:pPr>
              <w:jc w:val="center"/>
            </w:pPr>
            <w:r w:rsidRPr="00041FCE">
              <w:t>1</w:t>
            </w:r>
          </w:p>
        </w:tc>
      </w:tr>
      <w:tr w:rsidR="0004379B" w:rsidRPr="00041FCE" w:rsidTr="0077208B">
        <w:tc>
          <w:tcPr>
            <w:tcW w:w="857" w:type="dxa"/>
            <w:shd w:val="clear" w:color="auto" w:fill="auto"/>
          </w:tcPr>
          <w:p w:rsidR="0004379B" w:rsidRDefault="0004379B" w:rsidP="0077208B">
            <w:r>
              <w:t>136</w:t>
            </w:r>
          </w:p>
        </w:tc>
        <w:tc>
          <w:tcPr>
            <w:tcW w:w="12009" w:type="dxa"/>
            <w:shd w:val="clear" w:color="auto" w:fill="auto"/>
          </w:tcPr>
          <w:p w:rsidR="0004379B" w:rsidRPr="00041FCE" w:rsidRDefault="0004379B" w:rsidP="0077208B">
            <w:r w:rsidRPr="00041FCE">
              <w:t>Повторение по теме «Решение тригонометрических уравнений и неравенств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379B" w:rsidRPr="00041FCE" w:rsidRDefault="0004379B" w:rsidP="0077208B">
            <w:pPr>
              <w:jc w:val="center"/>
            </w:pPr>
            <w:r>
              <w:t>1</w:t>
            </w:r>
          </w:p>
        </w:tc>
      </w:tr>
    </w:tbl>
    <w:p w:rsidR="006F588C" w:rsidRDefault="006F588C" w:rsidP="006F588C"/>
    <w:p w:rsidR="006F588C" w:rsidRDefault="006F588C" w:rsidP="006F58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88C" w:rsidRDefault="006F588C" w:rsidP="006F58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4508" w:rsidRPr="006F588C" w:rsidRDefault="006A4508"/>
    <w:sectPr w:rsidR="006A4508" w:rsidRPr="006F588C" w:rsidSect="00C865C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B572D"/>
    <w:multiLevelType w:val="multilevel"/>
    <w:tmpl w:val="64E2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C70AA"/>
    <w:multiLevelType w:val="multilevel"/>
    <w:tmpl w:val="E172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695B13"/>
    <w:multiLevelType w:val="multilevel"/>
    <w:tmpl w:val="6C125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4C184E"/>
    <w:multiLevelType w:val="multilevel"/>
    <w:tmpl w:val="171E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560A36"/>
    <w:multiLevelType w:val="hybridMultilevel"/>
    <w:tmpl w:val="87F66F30"/>
    <w:lvl w:ilvl="0" w:tplc="064E21DA">
      <w:start w:val="2019"/>
      <w:numFmt w:val="decimal"/>
      <w:lvlText w:val="%1"/>
      <w:lvlJc w:val="left"/>
      <w:pPr>
        <w:ind w:left="960" w:hanging="60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82E01"/>
    <w:multiLevelType w:val="multilevel"/>
    <w:tmpl w:val="345A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588C"/>
    <w:rsid w:val="0004379B"/>
    <w:rsid w:val="000D5138"/>
    <w:rsid w:val="000E64A1"/>
    <w:rsid w:val="00163E76"/>
    <w:rsid w:val="001907EF"/>
    <w:rsid w:val="002841A0"/>
    <w:rsid w:val="002925D4"/>
    <w:rsid w:val="002F5612"/>
    <w:rsid w:val="005A0A90"/>
    <w:rsid w:val="006032CD"/>
    <w:rsid w:val="006A4508"/>
    <w:rsid w:val="006F588C"/>
    <w:rsid w:val="0077208B"/>
    <w:rsid w:val="00806300"/>
    <w:rsid w:val="0086022B"/>
    <w:rsid w:val="0089791C"/>
    <w:rsid w:val="009F3191"/>
    <w:rsid w:val="00B33FC5"/>
    <w:rsid w:val="00BC0F6E"/>
    <w:rsid w:val="00C62074"/>
    <w:rsid w:val="00C865CB"/>
    <w:rsid w:val="00D75728"/>
    <w:rsid w:val="00D83A83"/>
    <w:rsid w:val="00FB7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F588C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F588C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F58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88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F588C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F58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6F588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6F588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6F588C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Style261">
    <w:name w:val="Style261"/>
    <w:basedOn w:val="a"/>
    <w:rsid w:val="006F588C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6F588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21">
    <w:name w:val="Body Text Indent 2"/>
    <w:basedOn w:val="a"/>
    <w:link w:val="22"/>
    <w:rsid w:val="006F588C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588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6F588C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4">
    <w:name w:val="Основной текст 2 Знак"/>
    <w:basedOn w:val="a0"/>
    <w:link w:val="23"/>
    <w:rsid w:val="006F588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865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65C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24c33">
    <w:name w:val="c24 c33"/>
    <w:basedOn w:val="a0"/>
    <w:rsid w:val="008063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2791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13</cp:revision>
  <cp:lastPrinted>2020-05-16T00:46:00Z</cp:lastPrinted>
  <dcterms:created xsi:type="dcterms:W3CDTF">2019-11-12T13:35:00Z</dcterms:created>
  <dcterms:modified xsi:type="dcterms:W3CDTF">2021-11-24T16:38:00Z</dcterms:modified>
</cp:coreProperties>
</file>