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line="0" w:lineRule="atLeast"/>
      </w:pPr>
      <w:r>
        <w:rPr>
          <w:noProof/>
        </w:rPr>
        <w:drawing>
          <wp:inline distT="0" distB="0" distL="0" distR="0">
            <wp:extent cx="8531860" cy="587311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58731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0" w:lineRule="atLeast"/>
        <w:rPr>
          <w:rtl w:val="off"/>
        </w:rPr>
      </w:pPr>
    </w:p>
    <w:p>
      <w:pPr>
        <w:jc w:val="center"/>
        <w:spacing w:line="0" w:lineRule="atLeast"/>
      </w:pPr>
      <w:r>
        <w:t>Планируемые результаты изучения учебного предмета “ Профильный труд” в 6 классе</w:t>
      </w:r>
    </w:p>
    <w:p>
      <w:pPr>
        <w:jc w:val="both"/>
        <w:spacing w:line="0" w:lineRule="atLeast"/>
        <w:rPr>
          <w:b/>
          <w:bCs/>
        </w:rPr>
      </w:pPr>
      <w:r>
        <w:rPr>
          <w:b/>
          <w:bCs/>
        </w:rPr>
        <w:t>Результаты освоения учебного предмета.</w:t>
      </w:r>
    </w:p>
    <w:p>
      <w:pPr>
        <w:jc w:val="both"/>
        <w:spacing w:line="0" w:lineRule="atLeast"/>
      </w:pPr>
      <w:r>
        <w:t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 возможных результатов образования данной категории обучающихся.</w:t>
      </w:r>
    </w:p>
    <w:p>
      <w:pPr>
        <w:jc w:val="both"/>
        <w:spacing w:line="0" w:lineRule="atLeast"/>
        <w:rPr>
          <w:b/>
          <w:bCs/>
        </w:rPr>
      </w:pPr>
      <w:r>
        <w:rPr>
          <w:b/>
          <w:bCs/>
        </w:rPr>
        <w:t>Личностные результаты освоения учебного предмета:</w:t>
      </w:r>
    </w:p>
    <w:p>
      <w:pPr>
        <w:jc w:val="both"/>
        <w:spacing w:line="0" w:lineRule="atLeast"/>
      </w:pPr>
      <w:r>
        <w:t>Умение принимать помощь учителя или одноклассников в процессе выполнения задания;</w:t>
      </w:r>
    </w:p>
    <w:p>
      <w:pPr>
        <w:jc w:val="both"/>
        <w:spacing w:line="0" w:lineRule="atLeast"/>
      </w:pPr>
      <w:r>
        <w:t>Проявление интереса к предмету;</w:t>
      </w:r>
    </w:p>
    <w:p>
      <w:pPr>
        <w:jc w:val="both"/>
        <w:spacing w:line="0" w:lineRule="atLeast"/>
      </w:pPr>
      <w:r>
        <w:t>Практическое понимание выполняемых действий</w:t>
      </w:r>
    </w:p>
    <w:p>
      <w:pPr>
        <w:jc w:val="both"/>
        <w:spacing w:line="0" w:lineRule="atLeast"/>
        <w:rPr>
          <w:b/>
          <w:bCs/>
        </w:rPr>
      </w:pPr>
      <w:r>
        <w:rPr>
          <w:b/>
          <w:bCs/>
        </w:rPr>
        <w:t>Возможные предметные результаты освоения учебного предмета</w:t>
      </w:r>
    </w:p>
    <w:p>
      <w:pPr>
        <w:jc w:val="both"/>
        <w:spacing w:line="0" w:lineRule="atLeast"/>
        <w:rPr>
          <w:b/>
          <w:bCs/>
        </w:rPr>
      </w:pPr>
      <w:r>
        <w:rPr>
          <w:b/>
          <w:bCs/>
        </w:rPr>
        <w:t>Минимальный уровень:</w:t>
      </w:r>
    </w:p>
    <w:p>
      <w:pPr>
        <w:jc w:val="both"/>
        <w:spacing w:line="0" w:lineRule="atLeast"/>
      </w:pPr>
      <w:r>
        <w:t>Умение находить свое рабочее место</w:t>
      </w:r>
    </w:p>
    <w:p>
      <w:pPr>
        <w:jc w:val="both"/>
        <w:spacing w:line="0" w:lineRule="atLeast"/>
      </w:pPr>
      <w:r>
        <w:t>Соблюдение техники безопасности при работе с колющими и режущими инструментами (ножницы, игла), пачкающимися материалами (клей);</w:t>
      </w:r>
    </w:p>
    <w:p>
      <w:pPr>
        <w:jc w:val="both"/>
        <w:spacing w:line="0" w:lineRule="atLeast"/>
      </w:pPr>
      <w:r>
        <w:t>Выполнение изученных операций и приемов по изготовлению изделий (обрывание по контуру, резание ножницами, сборка изделия с помощью клея)</w:t>
      </w:r>
    </w:p>
    <w:p>
      <w:pPr>
        <w:jc w:val="both"/>
        <w:spacing w:line="0" w:lineRule="atLeast"/>
        <w:rPr>
          <w:b/>
          <w:bCs/>
        </w:rPr>
      </w:pPr>
      <w:r>
        <w:rPr>
          <w:b/>
          <w:bCs/>
        </w:rPr>
        <w:t>Достаточный уровень:</w:t>
      </w:r>
    </w:p>
    <w:p>
      <w:pPr>
        <w:jc w:val="both"/>
        <w:spacing w:line="0" w:lineRule="atLeast"/>
      </w:pPr>
      <w:r>
        <w:t>Умение фиксировать взгляд на статичном и движущимся предмете и объекте;</w:t>
      </w:r>
    </w:p>
    <w:p>
      <w:pPr>
        <w:jc w:val="both"/>
        <w:spacing w:line="0" w:lineRule="atLeast"/>
      </w:pPr>
      <w:r>
        <w:t>Умение вдевать нитку в иголку, завязывать узелок на конце нитки, правильно</w:t>
      </w:r>
    </w:p>
    <w:p>
      <w:pPr>
        <w:jc w:val="both"/>
        <w:spacing w:line="0" w:lineRule="atLeast"/>
      </w:pPr>
      <w:r>
        <w:t>держать ножницы, иглу;</w:t>
      </w:r>
    </w:p>
    <w:p>
      <w:pPr>
        <w:jc w:val="both"/>
        <w:spacing w:line="0" w:lineRule="atLeast"/>
      </w:pPr>
      <w:r>
        <w:t>Умение определять лицевые и изнаночные стороны ткани;</w:t>
      </w:r>
    </w:p>
    <w:p>
      <w:pPr>
        <w:jc w:val="both"/>
        <w:spacing w:line="0" w:lineRule="atLeast"/>
      </w:pPr>
      <w:r>
        <w:t>Соблюдение правил безопасности при работе с иглами и ножницами</w:t>
      </w:r>
    </w:p>
    <w:p>
      <w:pPr>
        <w:jc w:val="both"/>
        <w:spacing w:line="240" w:lineRule="atLeast"/>
      </w:pPr>
      <w:r>
        <w:t>Применение с помощью, «рука в руке» умений по шитью</w:t>
      </w:r>
    </w:p>
    <w:p>
      <w:pPr>
        <w:jc w:val="both"/>
        <w:spacing w:line="0" w:lineRule="atLeast"/>
        <w:rPr>
          <w:b/>
          <w:bCs/>
        </w:rPr>
      </w:pPr>
      <w:r>
        <w:t> </w:t>
      </w:r>
      <w:r>
        <w:rPr>
          <w:b/>
          <w:bCs/>
        </w:rPr>
        <w:t>Описание места учебного предмета.</w:t>
      </w:r>
    </w:p>
    <w:p>
      <w:pPr>
        <w:jc w:val="both"/>
        <w:spacing w:line="0" w:lineRule="atLeast"/>
      </w:pPr>
      <w:r>
        <w:t>Учебный предмет «Профильный труд» входит в предметную область «Технология» и относится к обязательной части учебного плана АООП образования умственно отсталых обучающихся (интеллектуальными нарушениями) (вариант 2). Изучение предмета «Профильный труд» предусмотрено в учебное (урочное) время: 2 часа в неделю, 68 часов.</w:t>
      </w:r>
    </w:p>
    <w:p>
      <w:pPr>
        <w:jc w:val="center"/>
        <w:tabs>
          <w:tab w:val="left" w:pos="2394"/>
        </w:tabs>
        <w:rPr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b/>
        </w:rPr>
        <w:t>Содержание учебного  предмета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bCs/>
          <w:sz w:val="24"/>
          <w:szCs w:val="24"/>
          <w:rtl w:val="off"/>
        </w:rPr>
        <w:t>Работа с нитками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Откуда берутся нитки. Как их хранить.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b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Изготовление коллекции ниток. Наматывание толстых ниток на катушку.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b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Изготовление игрушек способом наматывания ниток на цветной картон (кошка, цветок).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b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Упражнения в отрывании, отрезании.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Упражнения в скручивании ниток.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b/>
          <w:sz w:val="24"/>
          <w:szCs w:val="24"/>
        </w:rPr>
      </w:pPr>
      <w:r>
        <w:rPr>
          <w:rFonts w:ascii="Times New Roman" w:eastAsia="Times New Roman" w:hAnsi="Times New Roman" w:hint="default"/>
          <w:b/>
          <w:sz w:val="24"/>
          <w:szCs w:val="24"/>
          <w:rtl w:val="off"/>
        </w:rPr>
        <w:t>Панно из косичек( тесьма “ вьюнок”, “ улитка”)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t>Плетение косички из толстых ниток.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Витьё шнурка.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b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Изготовление кисточки из цветных ниток к шапочке.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Связывание ниток узлом. 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Завязывание узелков на конце нитки.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</w:rPr>
        <w:t>Определение длинны косички методом прикладывания.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t>Упражнение по вдеванию нитки в иголку.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</w:rPr>
        <w:t>Приклеивание косички на шаблон (с помощью учителя)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bCs/>
          <w:sz w:val="24"/>
          <w:szCs w:val="24"/>
          <w:rtl w:val="off"/>
        </w:rPr>
        <w:t>Кукла из ниток.</w:t>
      </w:r>
      <w:r>
        <w:rPr>
          <w:rFonts w:ascii="Times New Roman" w:eastAsia="Times New Roman" w:hAnsi="Times New Roman"/>
          <w:b/>
          <w:bCs/>
          <w:sz w:val="26"/>
          <w:szCs w:val="26"/>
          <w:rtl w:val="off"/>
        </w:rPr>
        <w:t xml:space="preserve"> </w:t>
      </w:r>
      <w:r>
        <w:rPr>
          <w:rFonts w:ascii="Times New Roman" w:eastAsia="Times New Roman" w:hAnsi="Times New Roman"/>
          <w:b w:val="0"/>
          <w:bCs w:val="0"/>
          <w:sz w:val="24"/>
          <w:szCs w:val="24"/>
          <w:rtl w:val="off"/>
        </w:rPr>
        <w:t xml:space="preserve">История кукол. </w:t>
      </w:r>
      <w:r>
        <w:rPr>
          <w:rFonts w:ascii="Times New Roman" w:eastAsia="Times New Roman" w:hAnsi="Times New Roman" w:hint="default"/>
          <w:sz w:val="24"/>
          <w:szCs w:val="24"/>
        </w:rPr>
        <w:t>Анализ образца. Инструменты и материалы для работы.Наматывание ниток на шаблон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Разрезание ниток. Т/Б при работе с ножницами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4"/>
          <w:szCs w:val="24"/>
        </w:rPr>
        <w:t>Соединение мотков (с помощью учителя)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4"/>
          <w:szCs w:val="24"/>
        </w:rPr>
        <w:t>Оформление головы куклы (с помощью учителя)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4"/>
          <w:szCs w:val="24"/>
        </w:rPr>
        <w:t>Оформление рук куклы (с помощью учителя)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4"/>
          <w:szCs w:val="24"/>
        </w:rPr>
        <w:t>Оформление ног куклы (с помощью учителя)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bCs/>
          <w:sz w:val="24"/>
          <w:szCs w:val="24"/>
          <w:rtl w:val="off"/>
        </w:rPr>
        <w:t>Работа с тканью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b/>
          <w:sz w:val="26"/>
          <w:szCs w:val="26"/>
        </w:rPr>
      </w:pPr>
      <w:r>
        <w:rPr>
          <w:rFonts w:ascii="Times New Roman" w:eastAsia="Times New Roman" w:hAnsi="Times New Roman" w:hint="default"/>
          <w:sz w:val="26"/>
          <w:szCs w:val="26"/>
        </w:rPr>
        <w:t>Упражнение в резании ткани ножницами по намеченной линии.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6"/>
          <w:szCs w:val="26"/>
        </w:rPr>
        <w:t>Изготовление бахромы по краям ткани.</w:t>
      </w:r>
      <w:r>
        <w:rPr>
          <w:rFonts w:ascii="Times New Roman" w:eastAsia="Times New Roman" w:hAnsi="Times New Roman" w:hint="default"/>
          <w:sz w:val="26"/>
          <w:szCs w:val="26"/>
          <w:rtl w:val="off"/>
        </w:rPr>
        <w:t xml:space="preserve"> </w:t>
      </w:r>
      <w:r>
        <w:rPr>
          <w:rFonts w:ascii="Times New Roman" w:eastAsia="Times New Roman" w:hAnsi="Times New Roman" w:hint="default"/>
          <w:sz w:val="22"/>
          <w:szCs w:val="22"/>
        </w:rPr>
        <w:t>Наматывание ниток на шаблон</w:t>
      </w:r>
      <w:r>
        <w:rPr>
          <w:rFonts w:ascii="Times New Roman" w:eastAsia="Times New Roman" w:hAnsi="Times New Roman" w:hint="default"/>
          <w:sz w:val="22"/>
          <w:szCs w:val="22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2"/>
          <w:szCs w:val="22"/>
        </w:rPr>
        <w:t xml:space="preserve"> Разрезание ниток. Т/Б при работе с ножницами</w:t>
      </w:r>
      <w:r>
        <w:rPr>
          <w:rFonts w:ascii="Times New Roman" w:eastAsia="Times New Roman" w:hAnsi="Times New Roman" w:hint="default"/>
          <w:sz w:val="22"/>
          <w:szCs w:val="22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2"/>
          <w:szCs w:val="22"/>
        </w:rPr>
        <w:t>Соединение мотков (с помощью учителя)</w:t>
      </w:r>
      <w:r>
        <w:rPr>
          <w:rFonts w:ascii="Times New Roman" w:eastAsia="Times New Roman" w:hAnsi="Times New Roman" w:hint="default"/>
          <w:sz w:val="22"/>
          <w:szCs w:val="22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2"/>
          <w:szCs w:val="22"/>
        </w:rPr>
        <w:t>Оформление головы куклы (с помощью учителя)</w:t>
      </w:r>
      <w:r>
        <w:rPr>
          <w:rFonts w:ascii="Times New Roman" w:eastAsia="Times New Roman" w:hAnsi="Times New Roman" w:hint="default"/>
          <w:sz w:val="22"/>
          <w:szCs w:val="22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2"/>
          <w:szCs w:val="22"/>
        </w:rPr>
        <w:t>Оформление рук куклы (с помощью учителя)</w:t>
      </w:r>
      <w:r>
        <w:rPr>
          <w:rFonts w:ascii="Times New Roman" w:eastAsia="Times New Roman" w:hAnsi="Times New Roman" w:hint="default"/>
          <w:sz w:val="22"/>
          <w:szCs w:val="22"/>
          <w:rtl w:val="off"/>
        </w:rPr>
        <w:t xml:space="preserve">. </w:t>
      </w:r>
      <w:r>
        <w:rPr>
          <w:rFonts w:ascii="Times New Roman" w:eastAsia="Times New Roman" w:hAnsi="Times New Roman" w:hint="default"/>
          <w:sz w:val="22"/>
          <w:szCs w:val="22"/>
        </w:rPr>
        <w:t>Оформление ног куклы (с помощью учителя)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bCs/>
          <w:sz w:val="24"/>
          <w:szCs w:val="24"/>
          <w:rtl w:val="off"/>
        </w:rPr>
        <w:t>Аппликация из ниток и ткани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b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Упражнение в резании ткани ножницами по намеченной линии.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b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Изготовление бахромы по краям ткани.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t>Выполнение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</w:rPr>
        <w:t>аппликаций из готовых деталей плотной ткани. Совместное с учителем изготовление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</w:rPr>
        <w:t>помпона из толстых ниток; изделие – шапочка, колпак (из бумаги, ткани или бросового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</w:rPr>
        <w:t>материала) с помпоном. Изготовление предметных изображений способом наклеивания на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</w:t>
      </w:r>
      <w:r>
        <w:rPr>
          <w:rFonts w:ascii="Times New Roman" w:eastAsia="Times New Roman" w:hAnsi="Times New Roman" w:hint="default"/>
          <w:sz w:val="24"/>
          <w:szCs w:val="24"/>
        </w:rPr>
        <w:t>шаблон обрезков нитей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, ткани.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Мозаичная аппликация из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обрезков ткани.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bCs/>
          <w:sz w:val="24"/>
          <w:szCs w:val="24"/>
          <w:rtl w:val="off"/>
        </w:rPr>
        <w:t>Работа с иглой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Правила безопасности при работе с иглой и ножницами.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Шитьё по проколам на картоне швом «игла вверх-вниз»: косые палочки, заборчик.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Закрепление нитки в начале и в конце строчки.</w:t>
      </w:r>
    </w:p>
    <w:p>
      <w:pPr>
        <w:pStyle w:val="a1"/>
        <w:jc w:val="both"/>
        <w:spacing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Пришивание пуговицы с двумя дырочками на картон.</w:t>
      </w:r>
    </w:p>
    <w:p>
      <w:pPr>
        <w:jc w:val="center"/>
        <w:spacing w:line="0" w:lineRule="atLeast"/>
      </w:pPr>
    </w:p>
    <w:p>
      <w:pPr>
        <w:jc w:val="center"/>
        <w:spacing w:line="0" w:lineRule="atLeast"/>
      </w:pPr>
      <w:r>
        <w:t>Тематическое планирование</w:t>
      </w:r>
      <w:r>
        <w:br/>
      </w:r>
    </w:p>
    <w:tbl>
      <w:tblPr>
        <w:tblW w:w="13980" w:type="dxa"/>
        <w:tblLook w:val="04A0" w:firstRow="1" w:lastRow="0" w:firstColumn="1" w:lastColumn="0" w:noHBand="0" w:noVBand="1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170"/>
        <w:gridCol w:w="11895"/>
        <w:gridCol w:w="915"/>
      </w:tblGrid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№</w:t>
            </w:r>
          </w:p>
          <w:p>
            <w:pPr>
              <w:jc w:val="center"/>
              <w:spacing w:line="0" w:lineRule="atLeast"/>
            </w:pPr>
            <w:r>
              <w:t>урока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Наименование разделов, тем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Кол-во часов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I.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Вводное занятие. Повторените за курс 5 кл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Правила поведения в кабинете.  Инструктаж по ТБ № 057- 016. Организация рабочего места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Работа с нитками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2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Виды ниток, назначение.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3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Оформление в альбоме «Виды ниток»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4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Рабочий инструмент - ножницы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5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Правила безопасности при работе с ножницами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6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Тренировочные упражнения по разрезанию бумаги по намеченным линиям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7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Тренировочные упражнения по разрезанию бумаги по намеченным линиям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8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Тренировочные упражнения по наматыванию ниток на шаблон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9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Тренировочные упражнения по завязыванию ниток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10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Упражнения в плетении косички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11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Упражнения в плетении косички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 Панно из косичек (тесьм</w:t>
            </w:r>
            <w:r>
              <w:rPr>
                <w:b/>
                <w:bCs/>
                <w:rtl w:val="off"/>
              </w:rPr>
              <w:t>а</w:t>
            </w:r>
            <w:r>
              <w:rPr>
                <w:b/>
                <w:bCs/>
              </w:rPr>
              <w:t xml:space="preserve"> «вьюнок») «Улитка»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12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Анализ образца изделия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13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Плетение косичек из толстых ниток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14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Плетение косичек из толстых ниток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15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Определение длинны косички методом прикладывания.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16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Правила безопасной работы с клеем.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17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Приклеивание косички на шаблон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18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Оформление изделия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 Кукла из ниток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19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 xml:space="preserve"> Анализ образца. Инструменты и материалы для работы.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20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>Наматывание ниток на шаблон (цвет 1)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21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>Наматывание ниток на шаблон (цвет 1)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22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>Наматывание ниток на шаблон (цвет 2)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23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>Разрезание ниток. Т/Б при работе с ножницами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24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>Соединение мотков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25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>Оформление головы куклы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26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>Оформление рук куклы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27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>Оформление ног куклы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28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left"/>
              <w:spacing w:line="240" w:lineRule="atLeast"/>
            </w:pPr>
            <w:r>
              <w:t>Окончательная отделка изделия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 Работа с тканью 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29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Сведения о ткани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30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Лицевая и изнаночная сторона ткани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31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Определение лицевой и изнаночной стороны ткани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32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Правила безопасной работы с ножницами.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33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Резание ткани ножницами по намеченной линии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34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Резание ткани ножницами по намеченной линии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35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Изготовление бахромы по краям ткани (салфетка)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36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Изготовление бахромы по краям ткани.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37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Изготовление бахромы по краям ткани.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38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Окончательная отделка изделия.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Аппликация из ниток и ткани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  <w:rPr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39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 xml:space="preserve"> Разметка ткани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40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Правила т/б с ножницами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41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Вырезание из ткани геометрических и других фигур.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42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Вырезание из ткани геометрических и других фигур.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43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Предварительная раскладка деталей аппликации на основе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44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Приклеивание деталей аппликации. Т/б с клеем.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45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Приклеивание деталей аппликации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46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Приклеивание деталей аппликации.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47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Окончательное оформление работы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 Работа иглой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  <w:rPr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48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Правила отмеривания ниток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49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Упражнения в отмеривании и отрезании ниток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50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Упражнения по вдеванию нитки в иголку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51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Упражнения по вдеванию нитки в иголку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52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Упражнения в завязывании узелка на конце нитки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53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Упражнения в завязывании узелка на конце нитки</w:t>
            </w:r>
            <w:r>
              <w:rPr>
                <w:rtl w:val="off"/>
              </w:rPr>
              <w:t xml:space="preserve">  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54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Шитьё по проколам на картоне швом «игла вверх-вниз» косые палочки, заборчик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55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tabs>
                <w:tab w:val="left" w:pos="950"/>
                <w:tab w:val="left" w:pos="965"/>
              </w:tabs>
              <w:spacing w:line="0" w:lineRule="atLeast"/>
            </w:pPr>
            <w:r>
              <w:t>Шитьё по проколам на картоне швом «игла вверх-вниз» косые палочки, заборчик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56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Шитьё по проколам на картоне «игла вверх-вниз»: уголки, башни, заборчик.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57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Шитьё по проколам на картоне «игла вверх-вниз»: уголки, башни, заборчик.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58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Шитьё по проколам с последующим раскрашиванием: лодочка, цветок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59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Шитьё по проколам с последующим раскрашиванием: лодочка, цветок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60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Шитьё по проколам с последующим раскрашиванием: лодочка, цветок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61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Шитьё по проколам изученных букв, имен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62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Шитьё по проколам изученных букв, имен.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63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Шитьё по проколам изученных букв, имен.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64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0" w:lineRule="atLeast"/>
            </w:pPr>
            <w:r>
              <w:t>Вышивание швом «вперед иголка» простейших узоров по намеченной линии (геометрических фигур) (с помощью учителя)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65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Вышивание швом «вперед иголка» простейших узоров по намеченной линии (геометрических фигур).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66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Вышивание швом «вперед иголка» простейших узоров по намеченной линии (геометрических фигур).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67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Вышивание швом «вперед иголка» простейших узоров по намеченной линии (геометрических фигур).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68</w:t>
            </w: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240" w:lineRule="atLeast"/>
            </w:pPr>
            <w:r>
              <w:t>Вышивание швом «вперед иголка» простейших узоров по намеченной линии (геометрических фигур).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jc w:val="center"/>
              <w:spacing w:line="240" w:lineRule="atLeast"/>
            </w:pPr>
            <w:r>
              <w:t>1</w:t>
            </w:r>
          </w:p>
        </w:tc>
      </w:tr>
      <w:tr>
        <w:trPr>
          <w:tblCellSpacing w:w="0" w:type="dxa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spacing w:line="0" w:lineRule="atLeast"/>
            </w:pPr>
          </w:p>
        </w:tc>
        <w:tc>
          <w:tcPr>
            <w:tcW w:w="1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0" w:lineRule="atLeast"/>
              <w:rPr>
                <w:bCs/>
              </w:rPr>
            </w:pPr>
            <w:r>
              <w:rPr>
                <w:bCs/>
              </w:rPr>
              <w:t>Итого</w:t>
            </w:r>
            <w:r>
              <w:rPr>
                <w:bCs/>
                <w:rtl w:val="off"/>
              </w:rPr>
              <w:t>: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jc w:val="center"/>
              <w:spacing w:line="0" w:lineRule="atLeast"/>
              <w:rPr>
                <w:bCs/>
              </w:rPr>
            </w:pPr>
            <w:r>
              <w:rPr>
                <w:bCs/>
              </w:rPr>
              <w:t>68</w:t>
            </w:r>
          </w:p>
        </w:tc>
      </w:tr>
    </w:tbl>
    <w:p>
      <w:pPr>
        <w:jc w:val="both"/>
      </w:pPr>
    </w:p>
    <w:p>
      <w:pPr>
        <w:jc w:val="both"/>
      </w:pPr>
    </w:p>
    <w:p/>
    <w:sectPr>
      <w:pgSz w:w="16838" w:h="11906" w:orient="landscape"/>
      <w:pgMar w:top="1172" w:right="1701" w:bottom="1098" w:left="1701" w:header="720" w:footer="720" w:gutter="0"/>
      <w:cols w:space="720"/>
      <w:docGrid w:linePitch="170" w:charSpace="17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ru-RU" w:bidi="ar-SA"/>
        <w:rFonts w:ascii="Times New Roman" w:eastAsia="Times New Roman" w:hAnsi="Times New Roman" w:cs="Times New Roman"/>
        <w:sz w:val="24"/>
      </w:rPr>
    </w:rPrDefault>
    <w:pPrDefault>
      <w:pPr/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1">
    <w:name w:val="Normal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HCR Dotum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created xsi:type="dcterms:W3CDTF">2021-12-01T10:51:00Z</dcterms:created>
  <dcterms:modified xsi:type="dcterms:W3CDTF">2021-12-04T18:32:14Z</dcterms:modified>
  <cp:version>0900.0100.01</cp:version>
</cp:coreProperties>
</file>