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-261620</wp:posOffset>
            </wp:positionV>
            <wp:extent cx="9540875" cy="693102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693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30"/>
        <w:spacing w:after="0" w:before="0" w:line="100" w:lineRule="atLeast"/>
        <w:ind w:hanging="0" w:left="0" w:right="-173"/>
        <w:contextualSpacing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Аннотация к рабочим программам разработана  на основе документов:</w:t>
      </w:r>
    </w:p>
    <w:p>
      <w:pPr>
        <w:pStyle w:val="style30"/>
        <w:spacing w:after="0" w:before="0" w:line="100" w:lineRule="atLeast"/>
        <w:ind w:hanging="0" w:left="0" w:right="0"/>
        <w:contextualSpacing/>
        <w:jc w:val="center"/>
      </w:pPr>
      <w:r>
        <w:rPr/>
      </w:r>
    </w:p>
    <w:p>
      <w:pPr>
        <w:pStyle w:val="style30"/>
        <w:spacing w:after="0" w:before="0" w:line="100" w:lineRule="atLeast"/>
        <w:ind w:hanging="0" w:left="0" w:right="0"/>
        <w:contextualSpacing/>
      </w:pPr>
      <w:r>
        <w:rPr>
          <w:rFonts w:ascii="Times New Roman" w:cs="Times New Roman" w:hAnsi="Times New Roman"/>
          <w:b/>
          <w:sz w:val="24"/>
          <w:szCs w:val="24"/>
        </w:rPr>
        <w:t>Нормативная база и УМК:</w:t>
      </w:r>
    </w:p>
    <w:p>
      <w:pPr>
        <w:pStyle w:val="style30"/>
        <w:numPr>
          <w:ilvl w:val="0"/>
          <w:numId w:val="1"/>
        </w:numPr>
        <w:tabs>
          <w:tab w:leader="none" w:pos="1637" w:val="left"/>
        </w:tabs>
        <w:spacing w:after="0" w:before="0" w:line="100" w:lineRule="atLeast"/>
        <w:ind w:hanging="360" w:left="1353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>
      <w:pPr>
        <w:pStyle w:val="style30"/>
        <w:numPr>
          <w:ilvl w:val="0"/>
          <w:numId w:val="2"/>
        </w:numPr>
        <w:tabs>
          <w:tab w:leader="none" w:pos="1769" w:val="left"/>
        </w:tabs>
        <w:spacing w:after="0" w:before="0" w:line="100" w:lineRule="atLeast"/>
        <w:ind w:hanging="360" w:left="1485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(утвержден приказом Минобрнауки России от 30.08.2013 № 1015;</w:t>
      </w:r>
    </w:p>
    <w:p>
      <w:pPr>
        <w:pStyle w:val="style30"/>
        <w:numPr>
          <w:ilvl w:val="0"/>
          <w:numId w:val="2"/>
        </w:numPr>
        <w:tabs>
          <w:tab w:leader="none" w:pos="1769" w:val="left"/>
        </w:tabs>
        <w:spacing w:after="0" w:before="0" w:line="100" w:lineRule="atLeast"/>
        <w:ind w:hanging="360" w:left="1485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>
      <w:pPr>
        <w:pStyle w:val="style30"/>
        <w:numPr>
          <w:ilvl w:val="0"/>
          <w:numId w:val="1"/>
        </w:numPr>
        <w:tabs>
          <w:tab w:leader="none" w:pos="1637" w:val="left"/>
        </w:tabs>
        <w:spacing w:after="0" w:before="0" w:line="100" w:lineRule="atLeast"/>
        <w:ind w:hanging="360" w:left="1353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Приказ Минобрнауки России от 17 декабря 2010 г. № 1897 «Об утверждении федерального государственного образовательного стандарта основного общего образования»;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 </w:t>
      </w:r>
    </w:p>
    <w:p>
      <w:pPr>
        <w:pStyle w:val="style30"/>
        <w:numPr>
          <w:ilvl w:val="0"/>
          <w:numId w:val="1"/>
        </w:numPr>
        <w:tabs>
          <w:tab w:leader="none" w:pos="1637" w:val="left"/>
        </w:tabs>
        <w:spacing w:after="0" w:before="0" w:line="100" w:lineRule="atLeast"/>
        <w:ind w:hanging="360" w:left="1353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Приказ</w:t>
      </w:r>
      <w:r>
        <w:rPr>
          <w:rStyle w:val="style16"/>
          <w:rFonts w:ascii="Times New Roman" w:cs="Times New Roman" w:hAnsi="Times New Roman"/>
          <w:sz w:val="24"/>
          <w:szCs w:val="24"/>
          <w:shd w:fill="FFFFFF" w:val="clear"/>
        </w:rPr>
        <w:t> 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Минобразования РФ от 5 марта 2004 г. N 1089 "Об утверждении федерального компонента</w:t>
      </w:r>
      <w:r>
        <w:rPr>
          <w:rStyle w:val="style16"/>
          <w:rFonts w:ascii="Times New Roman" w:cs="Times New Roman" w:hAnsi="Times New Roman"/>
          <w:sz w:val="24"/>
          <w:szCs w:val="24"/>
          <w:shd w:fill="FFFFFF" w:val="clear"/>
        </w:rPr>
        <w:t> 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государственных</w:t>
      </w:r>
      <w:r>
        <w:rPr>
          <w:rStyle w:val="style16"/>
          <w:rFonts w:ascii="Times New Roman" w:cs="Times New Roman" w:hAnsi="Times New Roman"/>
          <w:sz w:val="24"/>
          <w:szCs w:val="24"/>
          <w:shd w:fill="FFFFFF" w:val="clear"/>
        </w:rPr>
        <w:t> 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style16"/>
          <w:rFonts w:ascii="Times New Roman" w:cs="Times New Roman" w:hAnsi="Times New Roman"/>
          <w:sz w:val="24"/>
          <w:szCs w:val="24"/>
          <w:shd w:fill="FFFFFF" w:val="clear"/>
        </w:rPr>
        <w:t> </w:t>
      </w:r>
    </w:p>
    <w:p>
      <w:pPr>
        <w:pStyle w:val="style30"/>
        <w:numPr>
          <w:ilvl w:val="0"/>
          <w:numId w:val="1"/>
        </w:numPr>
        <w:tabs>
          <w:tab w:leader="none" w:pos="1637" w:val="left"/>
        </w:tabs>
        <w:spacing w:after="0" w:before="0" w:line="100" w:lineRule="atLeast"/>
        <w:ind w:hanging="360" w:left="1353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>
      <w:pPr>
        <w:pStyle w:val="style30"/>
        <w:numPr>
          <w:ilvl w:val="0"/>
          <w:numId w:val="1"/>
        </w:numPr>
        <w:tabs>
          <w:tab w:leader="none" w:pos="1637" w:val="left"/>
        </w:tabs>
        <w:spacing w:after="0" w:before="0" w:line="100" w:lineRule="atLeast"/>
        <w:ind w:hanging="360" w:left="1353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30"/>
        <w:numPr>
          <w:ilvl w:val="0"/>
          <w:numId w:val="3"/>
        </w:numPr>
        <w:tabs>
          <w:tab w:leader="none" w:pos="2488" w:val="left"/>
        </w:tabs>
        <w:spacing w:after="0" w:before="0" w:line="100" w:lineRule="atLeast"/>
        <w:ind w:hanging="360" w:left="2204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Устав МАОУ Бегишевская СОШ;</w:t>
      </w:r>
    </w:p>
    <w:p>
      <w:pPr>
        <w:pStyle w:val="style30"/>
        <w:numPr>
          <w:ilvl w:val="0"/>
          <w:numId w:val="3"/>
        </w:numPr>
        <w:tabs>
          <w:tab w:leader="none" w:pos="2488" w:val="left"/>
        </w:tabs>
        <w:spacing w:after="0" w:before="0" w:line="100" w:lineRule="atLeast"/>
        <w:ind w:hanging="360" w:left="2204" w:right="0"/>
        <w:contextualSpacing/>
        <w:jc w:val="both"/>
      </w:pPr>
      <w:r>
        <w:rPr>
          <w:rFonts w:ascii="Times New Roman" w:cs="Times New Roman" w:hAnsi="Times New Roman"/>
          <w:sz w:val="24"/>
          <w:szCs w:val="24"/>
        </w:rPr>
        <w:t>Учебный план основного общего образования МАОУ Бегишевской СОШ на 2019 -2020 учебный год;</w:t>
      </w:r>
    </w:p>
    <w:p>
      <w:pPr>
        <w:pStyle w:val="style30"/>
        <w:numPr>
          <w:ilvl w:val="0"/>
          <w:numId w:val="3"/>
        </w:numPr>
        <w:shd w:fill="FFFFFF" w:val="clear"/>
        <w:tabs>
          <w:tab w:leader="none" w:pos="2488" w:val="left"/>
        </w:tabs>
        <w:spacing w:after="0" w:before="0" w:line="100" w:lineRule="atLeast"/>
        <w:ind w:hanging="360" w:left="2204" w:right="0"/>
        <w:contextualSpacing/>
      </w:pPr>
      <w:bookmarkStart w:id="1" w:name="_Hlk20887402"/>
      <w:r>
        <w:rPr>
          <w:rFonts w:ascii="Times New Roman" w:cs="Times New Roman" w:hAnsi="Times New Roman"/>
          <w:sz w:val="24"/>
          <w:szCs w:val="24"/>
        </w:rPr>
        <w:t xml:space="preserve">Авторская  программа </w:t>
      </w:r>
      <w:bookmarkEnd w:id="1"/>
      <w:r>
        <w:rPr>
          <w:rFonts w:ascii="Times New Roman" w:cs="Times New Roman" w:eastAsia="Times New Roman" w:hAnsi="Times New Roman"/>
          <w:sz w:val="24"/>
          <w:szCs w:val="24"/>
          <w:lang w:eastAsia="ar-SA"/>
        </w:rPr>
        <w:t xml:space="preserve"> для общеобразовательных учреждений: Литература. 5-9 кл.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под ред. В.Я. Коровиной. 3-е изд., – М.: Просвещение, 2016.</w:t>
      </w:r>
    </w:p>
    <w:p>
      <w:pPr>
        <w:pStyle w:val="style29"/>
        <w:numPr>
          <w:ilvl w:val="0"/>
          <w:numId w:val="3"/>
        </w:numPr>
        <w:shd w:fill="FFFFFF" w:val="clear"/>
        <w:tabs>
          <w:tab w:leader="none" w:pos="2914" w:val="left"/>
        </w:tabs>
        <w:spacing w:after="28" w:before="28"/>
        <w:ind w:hanging="360" w:left="2204" w:right="0"/>
        <w:contextualSpacing w:val="false"/>
        <w:jc w:val="both"/>
      </w:pPr>
      <w:r>
        <w:rPr>
          <w:rFonts w:eastAsia="Times New Roman"/>
          <w:color w:val="000000"/>
          <w:lang w:eastAsia="ru-RU"/>
        </w:rPr>
        <w:t xml:space="preserve">Литература 5 класс. Учебник-хрестоматия для общеобразовательных учреждений в 2-частях.  Авторы: Коровина В. Я., Журавлёв В. П.,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Коровин В. И.  Москва: «Просвещение», 2012 г</w:t>
      </w:r>
    </w:p>
    <w:p>
      <w:pPr>
        <w:pStyle w:val="style30"/>
        <w:numPr>
          <w:ilvl w:val="0"/>
          <w:numId w:val="5"/>
        </w:numPr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Литература 6 класс. Учебник-хрестоматия для общеобразовательных учреждений в 2-частях. Авторы: </w:t>
      </w:r>
      <w:r>
        <w:rPr>
          <w:rFonts w:ascii="Times New Roman" w:cs="Times New Roman" w:hAnsi="Times New Roman"/>
          <w:sz w:val="24"/>
          <w:szCs w:val="24"/>
        </w:rPr>
        <w:t>Полухина В.П., Коровина В.Я., Журавлев В.П.  Москва: Просвещение, 2012</w:t>
      </w:r>
    </w:p>
    <w:p>
      <w:pPr>
        <w:pStyle w:val="style30"/>
        <w:numPr>
          <w:ilvl w:val="0"/>
          <w:numId w:val="5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Литература 7  класс. Учебник-хрестоматия для общеобразовательных учреждений в 2-частях.  Авторы: Коровина В. Я., Журавлёв В. П.,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Коровин В. И.  Москва: «Просвещение», 2016 г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Литература 8 класс. Учебник-хрестоматия для общеобразовательных учреждений в 2-частях.  Авторы: Коровина В. Я., Журавлёв В. П.,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Коровин В. И.  Москва: «Просвещение», 2014 г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Литература 9 класс. Учебник-хрестоматия для общеобразовательных учреждений в 2-частях.  Авторы: Коровина В. Я., Журавлёв В. П., 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Коровин В. И.  Москва: «Просвещение», 2019 г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8 класс» (CD MP3)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6 класс» (CD MP3)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5 класс» (CD MP3)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7 класс» (CD MP3)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9 класс» (CD MP3)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«Читаем, думаем, спорим…». Дидактические материалы по литературе . 6 класс. Автор составитель: В.П.Полухина. М.: «Просвещение»,1999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«Читаем, думаем, спорим…». Дидактические материалы по литературе . 7 класс. Автор составитель: В.Я Коровин. М.: «Просвещение»,2000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«Читаем, думаем, спорим…». Дидактические материалы по литературе . 5 класс. Автор составитель: Т.Ф.курдюмова. М.: «Просвещение»,1998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8 класс». — М.: ВАКО, 2006.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7 класс». — М.: ВАКО, 2007</w:t>
      </w:r>
    </w:p>
    <w:p>
      <w:pPr>
        <w:pStyle w:val="style30"/>
        <w:numPr>
          <w:ilvl w:val="0"/>
          <w:numId w:val="6"/>
        </w:numPr>
        <w:shd w:fill="FFFFFF" w:val="clear"/>
        <w:spacing w:after="0" w:before="0" w:line="10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5 класс». — М.: ВАКО, 2004.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29"/>
        <w:shd w:fill="FFFFFF" w:val="clear"/>
        <w:spacing w:after="28" w:before="28"/>
        <w:contextualSpacing w:val="false"/>
        <w:jc w:val="both"/>
      </w:pPr>
      <w:r>
        <w:rPr>
          <w:b/>
          <w:bCs/>
          <w:color w:val="000000"/>
        </w:rPr>
        <w:t xml:space="preserve">     </w:t>
      </w:r>
      <w:r>
        <w:rPr>
          <w:b/>
          <w:bCs/>
          <w:color w:val="000000"/>
        </w:rPr>
        <w:t>Количество часов:</w:t>
      </w:r>
      <w:r>
        <w:rPr>
          <w:rStyle w:val="style16"/>
          <w:color w:val="000000"/>
        </w:rPr>
        <w:t> 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5 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6 класс — 3 часа в неделю, 102 часа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7 класс — 2 часа в неделю, 68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8 класс — 2 часа в неделю, 68 часов в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9 класс — 3 часа в неделю, 102 часа в год</w:t>
      </w:r>
    </w:p>
    <w:p>
      <w:pPr>
        <w:pStyle w:val="style29"/>
        <w:shd w:fill="FFFFFF" w:val="clear"/>
        <w:spacing w:after="28" w:before="28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изучения литературы: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</w:t>
        <w:softHyphen/>
        <w:t>ем, национальным самосознанием общерос</w:t>
        <w:softHyphen/>
        <w:t>сийским гражданским сознанием, чувством патриотизма;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Развитие интеллектуальных и творческих спо</w:t>
        <w:softHyphen/>
        <w:t>собностей учащихся, необходимых для успеш</w:t>
        <w:softHyphen/>
        <w:t>ной социализации и самореализации личности;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Постижение учащимися вершинных произве</w:t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  <w:softHyphen/>
        <w:t>щийся на принципы единства художествен</w:t>
        <w:softHyphen/>
        <w:t>ной формы и содержания, связи искусства с жизнью, историзма;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Формирование умений читать, комментировать, анализи</w:t>
        <w:softHyphen/>
        <w:t>ровать и интерпретировать художественный текст;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Овладение возможными алгоритмами по</w:t>
        <w:softHyphen/>
        <w:t>стижения смыслов, заложенных в художест</w:t>
        <w:softHyphen/>
        <w:t>венном тексте (или любом другом речевом высказывании), и создание собственного тек</w:t>
        <w:softHyphen/>
        <w:t>ста, представление своих оценок и суждений по поводу прочитанного;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Овладение важнейшими общеучебными уме</w:t>
        <w:softHyphen/>
        <w:t>ниями и универсальными учебными дейст</w:t>
        <w:softHyphen/>
        <w:t>виями (формулировать цели деятельности, планировать ее, осуществлять библиографи</w:t>
        <w:softHyphen/>
        <w:t>ческий поиск, находить и обрабатывать необ</w:t>
        <w:softHyphen/>
        <w:t>ходимую информацию из различных источни</w:t>
        <w:softHyphen/>
        <w:t>ков, включая Интернет и др.);</w:t>
      </w:r>
    </w:p>
    <w:p>
      <w:pPr>
        <w:pStyle w:val="style30"/>
        <w:numPr>
          <w:ilvl w:val="1"/>
          <w:numId w:val="7"/>
        </w:numPr>
        <w:shd w:fill="FFFFFF" w:val="clear"/>
        <w:spacing w:after="0" w:before="0" w:line="100" w:lineRule="atLeast"/>
        <w:ind w:hanging="360" w:left="144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>Использование опыта общения с произведе</w:t>
        <w:softHyphen/>
        <w:t>ниями художественной литературы в повсе</w:t>
        <w:softHyphen/>
        <w:t>дневной жизни и учебной деятельности, ре</w:t>
        <w:softHyphen/>
        <w:t>чевом самосовершенствовании.</w:t>
      </w:r>
    </w:p>
    <w:p>
      <w:pPr>
        <w:pStyle w:val="style32"/>
        <w:jc w:val="both"/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, которые решаются на уроках литературы: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приобретение 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овладение способами устного пересказа, подробного, выборочного, сжатого,  от другого  лица, небольшого отрывка, главы, повести, рассказа, сказки;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свободному владению монологической и диалогической речью в объёме изучаемых произведений;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научиться развёрнутому ответу на вопрос, рассказу о литературном герое, характеристике героя;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отзыву на самостоятельно прочитанное произведение;</w:t>
      </w:r>
    </w:p>
    <w:p>
      <w:pPr>
        <w:pStyle w:val="style0"/>
        <w:numPr>
          <w:ilvl w:val="0"/>
          <w:numId w:val="4"/>
        </w:numPr>
        <w:tabs>
          <w:tab w:leader="none" w:pos="928" w:val="left"/>
        </w:tabs>
        <w:spacing w:after="0" w:before="0" w:line="100" w:lineRule="atLeast"/>
        <w:ind w:hanging="360" w:left="360" w:right="0"/>
        <w:contextualSpacing/>
        <w:jc w:val="both"/>
      </w:pPr>
      <w:r>
        <w:rPr>
          <w:rFonts w:ascii="Times New Roman" w:cs="Times New Roman" w:eastAsia="Calibri" w:hAnsi="Times New Roman"/>
          <w:sz w:val="24"/>
          <w:szCs w:val="24"/>
        </w:rPr>
        <w:t>способами свободного владения письменной речью.</w:t>
      </w:r>
    </w:p>
    <w:p>
      <w:pPr>
        <w:pStyle w:val="style32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Calibri" w:hAnsi="Times New Roman"/>
          <w:b/>
          <w:color w:val="1D1B11"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style25"/>
        <w:tabs>
          <w:tab w:leader="none" w:pos="284" w:val="left"/>
        </w:tabs>
        <w:spacing w:line="100" w:lineRule="atLeast"/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выразительное чтение художественного текста;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ответы на вопросы, раскрывающие знание и понимание текста произведения;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заучивание наизусть стихотворных и прозаических текстов;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анализ и интерпретация произведения;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sz w:val="24"/>
          <w:szCs w:val="24"/>
        </w:rPr>
        <w:t>составление планов и написание отзывов о произведениях;</w:t>
      </w:r>
    </w:p>
    <w:p>
      <w:pPr>
        <w:pStyle w:val="style25"/>
        <w:numPr>
          <w:ilvl w:val="0"/>
          <w:numId w:val="8"/>
        </w:numPr>
        <w:tabs>
          <w:tab w:leader="none" w:pos="284" w:val="left"/>
          <w:tab w:leader="none" w:pos="1134" w:val="left"/>
          <w:tab w:leader="none" w:pos="1418" w:val="left"/>
        </w:tabs>
        <w:spacing w:line="100" w:lineRule="atLeast"/>
        <w:ind w:firstLine="567" w:left="0" w:right="0"/>
      </w:pPr>
      <w:r>
        <w:rPr>
          <w:color w:val="000000"/>
          <w:sz w:val="24"/>
          <w:szCs w:val="24"/>
        </w:rPr>
        <w:t>создание рассказа-характеристики одного из героев или группы героев (групповая характеристика),  двух героев (сравнительная характеристика);</w:t>
      </w:r>
    </w:p>
    <w:p>
      <w:pPr>
        <w:pStyle w:val="style25"/>
        <w:numPr>
          <w:ilvl w:val="0"/>
          <w:numId w:val="9"/>
        </w:numPr>
        <w:tabs>
          <w:tab w:leader="none" w:pos="284" w:val="left"/>
        </w:tabs>
        <w:spacing w:line="100" w:lineRule="atLeast"/>
        <w:ind w:firstLine="567" w:left="0" w:right="0"/>
      </w:pPr>
      <w:r>
        <w:rPr>
          <w:color w:val="000000"/>
          <w:sz w:val="24"/>
          <w:szCs w:val="24"/>
        </w:rPr>
        <w:t>контрольная работа;</w:t>
      </w:r>
    </w:p>
    <w:p>
      <w:pPr>
        <w:pStyle w:val="style25"/>
        <w:numPr>
          <w:ilvl w:val="0"/>
          <w:numId w:val="9"/>
        </w:numPr>
        <w:tabs>
          <w:tab w:leader="none" w:pos="284" w:val="left"/>
        </w:tabs>
        <w:spacing w:line="100" w:lineRule="atLeast"/>
        <w:ind w:firstLine="567" w:left="0" w:right="0"/>
      </w:pPr>
      <w:r>
        <w:rPr>
          <w:rFonts w:eastAsia="Calibri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>
      <w:pPr>
        <w:pStyle w:val="style25"/>
        <w:tabs>
          <w:tab w:leader="none" w:pos="284" w:val="left"/>
        </w:tabs>
        <w:spacing w:line="100" w:lineRule="atLeast"/>
      </w:pPr>
      <w:r>
        <w:rPr>
          <w:rFonts w:eastAsia="Calibri"/>
          <w:sz w:val="24"/>
          <w:szCs w:val="24"/>
        </w:rPr>
        <w:t>Промежуточная аттестация:  5 – 9  кл. по четвертным оценкам</w:t>
      </w:r>
    </w:p>
    <w:sectPr>
      <w:type w:val="nextPage"/>
      <w:pgSz w:h="11906" w:orient="landscape" w:w="16838"/>
      <w:pgMar w:bottom="850" w:footer="0" w:gutter="0" w:header="0" w:left="851" w:right="962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1353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1485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3">
    <w:lvl w:ilvl="0">
      <w:start w:val="1"/>
      <w:numFmt w:val="bullet"/>
      <w:lvlText w:val=""/>
      <w:lvlJc w:val="left"/>
      <w:pPr>
        <w:ind w:hanging="360" w:left="2204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4">
    <w:lvl w:ilvl="0">
      <w:start w:val="1"/>
      <w:numFmt w:val="bullet"/>
      <w:lvlText w:val=""/>
      <w:lvlJc w:val="left"/>
      <w:pPr>
        <w:ind w:hanging="360" w:left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08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180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52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24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39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468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40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12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ind w:hanging="360" w:left="1440"/>
      </w:pPr>
      <w:rPr>
        <w:rFonts w:ascii="Symbol" w:cs="Symbol" w:hAnsi="Symbol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ind w:hanging="-567" w:left="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ind w:hanging="-567" w:left="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360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504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576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apple-converted-space"/>
    <w:basedOn w:val="style15"/>
    <w:next w:val="style16"/>
    <w:rPr/>
  </w:style>
  <w:style w:styleId="style17" w:type="character">
    <w:name w:val="Основной текст Знак"/>
    <w:basedOn w:val="style15"/>
    <w:next w:val="style17"/>
    <w:rPr>
      <w:rFonts w:ascii="Times New Roman" w:cs="Times New Roman" w:eastAsia="Times New Roman" w:hAnsi="Times New Roman"/>
      <w:sz w:val="28"/>
      <w:szCs w:val="20"/>
      <w:lang w:eastAsia="ru-RU"/>
    </w:rPr>
  </w:style>
  <w:style w:styleId="style18" w:type="character">
    <w:name w:val="Текст выноски Знак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Times New Roman"/>
    </w:rPr>
  </w:style>
  <w:style w:styleId="style21" w:type="character">
    <w:name w:val="ListLabel 3"/>
    <w:next w:val="style21"/>
    <w:rPr>
      <w:rFonts w:cs="Symbol"/>
    </w:rPr>
  </w:style>
  <w:style w:styleId="style22" w:type="character">
    <w:name w:val="ListLabel 4"/>
    <w:next w:val="style22"/>
    <w:rPr>
      <w:rFonts w:cs="Courier New"/>
    </w:rPr>
  </w:style>
  <w:style w:styleId="style23" w:type="character">
    <w:name w:val="ListLabel 5"/>
    <w:next w:val="style23"/>
    <w:rPr>
      <w:rFonts w:cs="Wingdings"/>
    </w:rPr>
  </w:style>
  <w:style w:styleId="style24" w:type="paragraph">
    <w:name w:val="Заголовок"/>
    <w:basedOn w:val="style0"/>
    <w:next w:val="style2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5" w:type="paragraph">
    <w:name w:val="Основной текст"/>
    <w:basedOn w:val="style0"/>
    <w:next w:val="style25"/>
    <w:pPr>
      <w:widowControl w:val="false"/>
      <w:spacing w:after="0" w:before="0" w:line="360" w:lineRule="auto"/>
      <w:contextualSpacing w:val="false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style26" w:type="paragraph">
    <w:name w:val="Список"/>
    <w:basedOn w:val="style25"/>
    <w:next w:val="style26"/>
    <w:pPr/>
    <w:rPr>
      <w:rFonts w:cs="Mangal"/>
    </w:rPr>
  </w:style>
  <w:style w:styleId="style27" w:type="paragraph">
    <w:name w:val="Название"/>
    <w:basedOn w:val="style0"/>
    <w:next w:val="style2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8" w:type="paragraph">
    <w:name w:val="Указатель"/>
    <w:basedOn w:val="style0"/>
    <w:next w:val="style28"/>
    <w:pPr>
      <w:suppressLineNumbers/>
    </w:pPr>
    <w:rPr>
      <w:rFonts w:cs="Mangal"/>
    </w:rPr>
  </w:style>
  <w:style w:styleId="style29" w:type="paragraph">
    <w:name w:val="Normal (Web)"/>
    <w:basedOn w:val="style0"/>
    <w:next w:val="style29"/>
    <w:pPr>
      <w:spacing w:after="28" w:before="28" w:line="100" w:lineRule="atLeast"/>
      <w:contextualSpacing w:val="false"/>
    </w:pPr>
    <w:rPr>
      <w:rFonts w:ascii="Times New Roman" w:cs="Times New Roman" w:eastAsia="SimSun" w:hAnsi="Times New Roman"/>
      <w:color w:val="4C3300"/>
      <w:sz w:val="24"/>
      <w:szCs w:val="24"/>
      <w:lang w:eastAsia="zh-CN"/>
    </w:rPr>
  </w:style>
  <w:style w:styleId="style30" w:type="paragraph">
    <w:name w:val="List Paragraph"/>
    <w:basedOn w:val="style0"/>
    <w:next w:val="style30"/>
    <w:pPr>
      <w:spacing w:after="200" w:before="0"/>
      <w:ind w:hanging="0" w:left="720" w:right="0"/>
      <w:contextualSpacing/>
    </w:pPr>
    <w:rPr/>
  </w:style>
  <w:style w:styleId="style31" w:type="paragraph">
    <w:name w:val="c19"/>
    <w:basedOn w:val="style0"/>
    <w:next w:val="style3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style32" w:type="paragraph">
    <w:name w:val="No Spacing"/>
    <w:next w:val="style32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ru-RU" w:val="ru-RU"/>
    </w:rPr>
  </w:style>
  <w:style w:styleId="style33" w:type="paragraph">
    <w:name w:val="Balloon Text"/>
    <w:basedOn w:val="style0"/>
    <w:next w:val="style33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2019-11-10T16:25:00.00Z</dcterms:created>
  <dc:creator>User</dc:creator>
  <cp:lastModifiedBy>Пользователь Windows</cp:lastModifiedBy>
  <dcterms:modified xsi:type="dcterms:W3CDTF">2020-10-28T14:57:00.00Z</dcterms:modified>
  <cp:revision>14</cp:revision>
</cp:coreProperties>
</file>