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E4" w:rsidRDefault="00385DFA">
      <w:pPr>
        <w:jc w:val="both"/>
      </w:pPr>
      <w:bookmarkStart w:id="0" w:name="_GoBack"/>
      <w:bookmarkEnd w:id="0"/>
      <w:r>
        <w:t xml:space="preserve">      </w:t>
      </w:r>
    </w:p>
    <w:p w:rsidR="002A4FE4" w:rsidRDefault="00385DFA">
      <w:pPr>
        <w:jc w:val="both"/>
      </w:pPr>
      <w:r>
        <w:t xml:space="preserve"> </w:t>
      </w:r>
      <w:r w:rsidR="002A4FE4">
        <w:rPr>
          <w:noProof/>
        </w:rPr>
      </w:r>
      <w:r w:rsidR="002A4FE4">
        <w:pict w14:anchorId="50865F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width:686.45pt;height:481.9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anchorlock/>
          </v:shape>
        </w:pict>
      </w:r>
    </w:p>
    <w:p w:rsidR="002753A9" w:rsidRDefault="00385DFA">
      <w:pPr>
        <w:jc w:val="both"/>
      </w:pPr>
      <w:proofErr w:type="gramStart"/>
      <w:r>
        <w:lastRenderedPageBreak/>
        <w:t>Рабочая программа по профильному труду составлена на основе курса «Профильный труд</w:t>
      </w:r>
      <w:r>
        <w:rPr>
          <w:color w:val="FFFFFF"/>
        </w:rPr>
        <w:t xml:space="preserve"> </w:t>
      </w:r>
      <w:r>
        <w:t xml:space="preserve">для учащихся, </w:t>
      </w:r>
      <w:r>
        <w:rPr>
          <w:rStyle w:val="c0"/>
        </w:rPr>
        <w:t xml:space="preserve">специальной (коррекционной) образовательной школы  VIII вида» под редакцией Воронковой В.В. (Допущено Министерством образования и науки Российской </w:t>
      </w:r>
      <w:r>
        <w:rPr>
          <w:rStyle w:val="c0"/>
        </w:rPr>
        <w:t>Федерации, 4-е издание, 2010 год)</w:t>
      </w:r>
      <w:r>
        <w:t>, соответствующая ФГОС ООО, рекомендованная Министерством образования и науки РФ и адаптированная под использование в учебно-воспитательном процессе при обучении детей с ограниченными возможностями здоровья интеллектуальные</w:t>
      </w:r>
      <w:r>
        <w:t xml:space="preserve"> нарушения.</w:t>
      </w:r>
      <w:proofErr w:type="gramEnd"/>
    </w:p>
    <w:p w:rsidR="002753A9" w:rsidRDefault="00385DFA">
      <w:pPr>
        <w:ind w:firstLine="851"/>
        <w:jc w:val="both"/>
        <w:rPr>
          <w:color w:val="000000"/>
        </w:rPr>
      </w:pPr>
      <w:r>
        <w:t xml:space="preserve">Учебник, использующийся для обучения: </w:t>
      </w:r>
      <w:r>
        <w:rPr>
          <w:color w:val="000000"/>
        </w:rPr>
        <w:t xml:space="preserve">Технология. Швейное дело. 5 класс. Учебник для специальных (коррекционных) образовательных учреждений </w:t>
      </w:r>
      <w:r>
        <w:rPr>
          <w:color w:val="000000"/>
          <w:lang w:val="en-US"/>
        </w:rPr>
        <w:t>VIII</w:t>
      </w:r>
      <w:r>
        <w:rPr>
          <w:color w:val="000000"/>
        </w:rPr>
        <w:t xml:space="preserve"> вида. Г.Б.Картушина, Г.Г.Мозговая.- 5-е изд. – М.: Просвещение, 2013. – 160с. Технология. Технологи</w:t>
      </w:r>
      <w:r>
        <w:rPr>
          <w:color w:val="000000"/>
        </w:rPr>
        <w:t>я ведения дома. Н.В.Синица. С.В.Симоненко. – М.: Вентана-Граф, 2014.-192с.</w:t>
      </w:r>
      <w:r>
        <w:rPr>
          <w:rStyle w:val="c8c0"/>
          <w:color w:val="000000"/>
        </w:rPr>
        <w:t xml:space="preserve"> Трудовое обучение в специальных (коррекционных) общеобразовательных школах VIII вида/Под ред. А.М. Щербаковой.- М.: Изд-во НЦ ЭНАС.</w:t>
      </w:r>
    </w:p>
    <w:p w:rsidR="002753A9" w:rsidRDefault="00385DFA">
      <w:pPr>
        <w:spacing w:line="240" w:lineRule="atLeast"/>
        <w:jc w:val="both"/>
        <w:rPr>
          <w:rStyle w:val="c0"/>
          <w:color w:val="000000"/>
        </w:rPr>
      </w:pPr>
      <w:r>
        <w:rPr>
          <w:rStyle w:val="c0"/>
          <w:color w:val="000000"/>
        </w:rPr>
        <w:t>- Бгажнокова И.М.- М. Гуманитар изд. Центр «Просв</w:t>
      </w:r>
      <w:r>
        <w:rPr>
          <w:rStyle w:val="c0"/>
          <w:color w:val="000000"/>
        </w:rPr>
        <w:t>ещение», 201</w:t>
      </w:r>
      <w:r>
        <w:rPr>
          <w:rStyle w:val="c0"/>
          <w:color w:val="000000"/>
        </w:rPr>
        <w:t xml:space="preserve">0 </w:t>
      </w:r>
      <w:r>
        <w:rPr>
          <w:rStyle w:val="c0"/>
          <w:color w:val="000000"/>
        </w:rPr>
        <w:t>г.</w:t>
      </w:r>
    </w:p>
    <w:p w:rsidR="002753A9" w:rsidRDefault="00385DFA">
      <w:pPr>
        <w:spacing w:line="240" w:lineRule="atLeast"/>
        <w:jc w:val="both"/>
        <w:rPr>
          <w:b/>
        </w:rPr>
      </w:pPr>
      <w:r>
        <w:rPr>
          <w:b/>
        </w:rPr>
        <w:t xml:space="preserve">Количество часов, отводимое на изучение предмета </w:t>
      </w:r>
    </w:p>
    <w:p w:rsidR="002753A9" w:rsidRDefault="00385DFA">
      <w:pPr>
        <w:jc w:val="both"/>
      </w:pPr>
      <w:r>
        <w:t xml:space="preserve"> В соответствии с учебным планом школы на 20</w:t>
      </w:r>
      <w:r>
        <w:t xml:space="preserve">21 </w:t>
      </w:r>
      <w:r>
        <w:t>-202</w:t>
      </w:r>
      <w:r>
        <w:t>2</w:t>
      </w:r>
      <w:r>
        <w:t xml:space="preserve"> учебный год на изучение данной программы выделено: </w:t>
      </w:r>
      <w:r>
        <w:t>5</w:t>
      </w:r>
      <w:r>
        <w:t xml:space="preserve"> ч. в неделю, </w:t>
      </w:r>
      <w:r>
        <w:t>204ч в год.</w:t>
      </w:r>
    </w:p>
    <w:p w:rsidR="002753A9" w:rsidRDefault="00385DFA">
      <w:pPr>
        <w:jc w:val="both"/>
      </w:pPr>
      <w:r>
        <w:t xml:space="preserve"> Изучение профильного труда  направлено на достижение след</w:t>
      </w:r>
      <w:r>
        <w:t xml:space="preserve">ующих </w:t>
      </w:r>
      <w:r>
        <w:rPr>
          <w:b/>
        </w:rPr>
        <w:t>целей</w:t>
      </w:r>
      <w:r>
        <w:t>:</w:t>
      </w:r>
    </w:p>
    <w:p w:rsidR="002753A9" w:rsidRDefault="00385DFA">
      <w:pPr>
        <w:numPr>
          <w:ilvl w:val="0"/>
          <w:numId w:val="1"/>
        </w:numPr>
        <w:ind w:left="360"/>
        <w:jc w:val="both"/>
        <w:rPr>
          <w:rStyle w:val="c8c0"/>
          <w:color w:val="444444"/>
        </w:rPr>
      </w:pPr>
      <w:r>
        <w:t>Формирование социальных навыков, которые помогут в дальнейшем детям с ограниченными возможностями здоровья обрести доступную им степень самостоятельности в трудовой деятельности.</w:t>
      </w:r>
    </w:p>
    <w:p w:rsidR="002753A9" w:rsidRDefault="00385DFA">
      <w:pPr>
        <w:numPr>
          <w:ilvl w:val="0"/>
          <w:numId w:val="1"/>
        </w:numPr>
        <w:ind w:left="360"/>
        <w:jc w:val="both"/>
      </w:pPr>
      <w:r>
        <w:t>овладение общетрудовыми и специальными умениями, необходимыми дл</w:t>
      </w:r>
      <w:r>
        <w:t>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планов, безопасными приемами труда;</w:t>
      </w:r>
    </w:p>
    <w:p w:rsidR="002753A9" w:rsidRDefault="00385DFA">
      <w:pPr>
        <w:numPr>
          <w:ilvl w:val="0"/>
          <w:numId w:val="1"/>
        </w:numPr>
        <w:ind w:left="360"/>
        <w:jc w:val="both"/>
      </w:pPr>
      <w:r>
        <w:t>развитие познават</w:t>
      </w:r>
      <w:r>
        <w:t>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2753A9" w:rsidRDefault="00385DFA">
      <w:pPr>
        <w:pStyle w:val="a4"/>
        <w:spacing w:after="0" w:line="240" w:lineRule="atLeast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изучения данного предмета реализуются следующие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 xml:space="preserve">      формировать представления о тех</w:t>
      </w:r>
      <w:r>
        <w:t xml:space="preserve">нологической культуре производства; 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 xml:space="preserve">развивать культуру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 </w:t>
      </w:r>
    </w:p>
    <w:p w:rsidR="002753A9" w:rsidRDefault="00385DFA">
      <w:pPr>
        <w:numPr>
          <w:ilvl w:val="0"/>
          <w:numId w:val="2"/>
        </w:numPr>
        <w:jc w:val="both"/>
      </w:pPr>
      <w:r>
        <w:rPr>
          <w:rStyle w:val="c8c0"/>
          <w:color w:val="444444"/>
        </w:rPr>
        <w:t>учить самостоятельно вы</w:t>
      </w:r>
      <w:r>
        <w:rPr>
          <w:rStyle w:val="c8c0"/>
          <w:color w:val="444444"/>
        </w:rPr>
        <w:t>полнять трудовые задания;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 xml:space="preserve">• овладевать общетрудовыми и специальными умениями, необходимыми для проектирования и создания продуктов труда; 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>развивать у обучающихся познавательных интересов, технического мышления, пространственного воображения, интеллектуаль</w:t>
      </w:r>
      <w:r>
        <w:t xml:space="preserve">ных, творческих, коммуникативных и организаторских способностей; 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 xml:space="preserve">формировать умения и навыки самостоятельной проектно-исследовательской деятельности; 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 xml:space="preserve">воспитывать трудолюбие, бережливость, целеустремлённость, предприимчивость, ответственность за результаты своей деятельности, уважительного отношения к людям различных профессий и результатам их труда; 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>воспитывать гражданские и патриотические качества лич</w:t>
      </w:r>
      <w:r>
        <w:t xml:space="preserve">ности; </w:t>
      </w:r>
    </w:p>
    <w:p w:rsidR="002753A9" w:rsidRDefault="00385DFA">
      <w:pPr>
        <w:pStyle w:val="Default"/>
        <w:numPr>
          <w:ilvl w:val="0"/>
          <w:numId w:val="2"/>
        </w:numPr>
        <w:jc w:val="both"/>
      </w:pPr>
      <w:r>
        <w:t>формировать профессиональное самоопределение школьников в условиях рынка труда;</w:t>
      </w:r>
    </w:p>
    <w:p w:rsidR="002753A9" w:rsidRDefault="00385DFA">
      <w:pPr>
        <w:numPr>
          <w:ilvl w:val="0"/>
          <w:numId w:val="2"/>
        </w:numPr>
        <w:jc w:val="both"/>
      </w:pPr>
      <w:r>
        <w:rPr>
          <w:rStyle w:val="c8c0"/>
        </w:rPr>
        <w:t>воспитывать интерес к предмету и умение работать в коллективе;</w:t>
      </w:r>
    </w:p>
    <w:p w:rsidR="002753A9" w:rsidRDefault="00385DFA">
      <w:pPr>
        <w:numPr>
          <w:ilvl w:val="0"/>
          <w:numId w:val="2"/>
        </w:numPr>
        <w:jc w:val="both"/>
      </w:pPr>
      <w:r>
        <w:rPr>
          <w:rStyle w:val="c8c0"/>
        </w:rPr>
        <w:t>сформировать набор предметных и общеучебных умений, необходимых для практической деятельности и в будущей</w:t>
      </w:r>
      <w:r>
        <w:rPr>
          <w:rStyle w:val="c8c0"/>
        </w:rPr>
        <w:t xml:space="preserve"> профессии.</w:t>
      </w:r>
    </w:p>
    <w:p w:rsidR="002753A9" w:rsidRDefault="00385DFA">
      <w:pPr>
        <w:spacing w:line="0" w:lineRule="atLeast"/>
        <w:ind w:firstLine="709"/>
        <w:jc w:val="both"/>
        <w:rPr>
          <w:b/>
        </w:rPr>
      </w:pPr>
      <w:r>
        <w:lastRenderedPageBreak/>
        <w:t xml:space="preserve"> </w:t>
      </w:r>
      <w:r>
        <w:rPr>
          <w:b/>
        </w:rPr>
        <w:t>Периодичность и формы текущего контроля и промежуточной аттестации:</w:t>
      </w:r>
    </w:p>
    <w:p w:rsidR="002753A9" w:rsidRDefault="00385DFA">
      <w:pPr>
        <w:pStyle w:val="a5"/>
        <w:shd w:val="clear" w:color="auto" w:fill="FFFFFF"/>
        <w:jc w:val="both"/>
      </w:pPr>
      <w:r>
        <w:rPr>
          <w:color w:val="000000"/>
        </w:rPr>
        <w:t xml:space="preserve">          </w:t>
      </w:r>
      <w:r>
        <w:t xml:space="preserve">Данной программой предусмотрено использование следующих видов контроля. </w:t>
      </w:r>
      <w:r w:rsidRPr="00385DFA">
        <w:rPr>
          <w:rStyle w:val="a3"/>
          <w:rFonts w:eastAsia="Malgun Gothic"/>
        </w:rPr>
        <w:t>Входной контроль</w:t>
      </w:r>
      <w:r>
        <w:t xml:space="preserve"> определяет исходный уровень обученности,  подготовленность к усвоению дальне</w:t>
      </w:r>
      <w:r>
        <w:t xml:space="preserve">йшего материала. Входной контроль проводить в начале учебного года. С помощью </w:t>
      </w:r>
      <w:r w:rsidRPr="00385DFA">
        <w:rPr>
          <w:rStyle w:val="a3"/>
          <w:rFonts w:eastAsia="Malgun Gothic"/>
        </w:rPr>
        <w:t>текущего контроля</w:t>
      </w:r>
      <w:r>
        <w:t xml:space="preserve"> возможно диагностирование дидактического процесса, выявление его динамики, сопоставление результатов обучения на отдельных его этапах. </w:t>
      </w:r>
      <w:r w:rsidRPr="00385DFA">
        <w:rPr>
          <w:rStyle w:val="a3"/>
          <w:rFonts w:eastAsia="Malgun Gothic"/>
        </w:rPr>
        <w:t>Промежуточный контроль</w:t>
      </w:r>
      <w:r>
        <w:t xml:space="preserve"> вы</w:t>
      </w:r>
      <w:r>
        <w:t xml:space="preserve">полняет этапное подведение итогов полугодия, проводится после завершения изучения отдельной темы, раздела. В промежуточном контроле учитываются и данные текущего контроля. </w:t>
      </w:r>
      <w:r w:rsidRPr="00385DFA">
        <w:rPr>
          <w:rStyle w:val="a3"/>
          <w:rFonts w:eastAsia="Malgun Gothic"/>
        </w:rPr>
        <w:t>Итоговый контроль</w:t>
      </w:r>
      <w:r>
        <w:t xml:space="preserve"> осуществляется после прохождения всего учебного курса, обычно нака</w:t>
      </w:r>
      <w:r>
        <w:t>нуне перевода в следующий класс. Данные итогового контроля позволяют оценить работу педагога и учащихся. Результаты итогового контроля должны соответствовать уровню национального стандарта образования.</w:t>
      </w:r>
    </w:p>
    <w:p w:rsidR="002753A9" w:rsidRDefault="00385DFA">
      <w:pPr>
        <w:pStyle w:val="a5"/>
        <w:shd w:val="clear" w:color="auto" w:fill="FFFFFF"/>
        <w:jc w:val="both"/>
      </w:pPr>
      <w:r>
        <w:t>            Каждый из перечисленных видов контроля мож</w:t>
      </w:r>
      <w:r>
        <w:t>ет быть проведён с использованием следующих форм:</w:t>
      </w:r>
    </w:p>
    <w:p w:rsidR="002753A9" w:rsidRDefault="00385DFA">
      <w:pPr>
        <w:pStyle w:val="a5"/>
        <w:shd w:val="clear" w:color="auto" w:fill="FFFFFF"/>
        <w:jc w:val="both"/>
      </w:pPr>
      <w:r>
        <w:t>- устная (беседа, викторины, контрольные вопросы);</w:t>
      </w:r>
    </w:p>
    <w:p w:rsidR="002753A9" w:rsidRDefault="00385DFA">
      <w:pPr>
        <w:pStyle w:val="a5"/>
        <w:shd w:val="clear" w:color="auto" w:fill="FFFFFF"/>
        <w:tabs>
          <w:tab w:val="left" w:pos="6585"/>
        </w:tabs>
        <w:jc w:val="both"/>
      </w:pPr>
      <w:r>
        <w:t>- письменная (контрольная работа, тестирование);</w:t>
      </w:r>
      <w:r>
        <w:tab/>
      </w:r>
    </w:p>
    <w:p w:rsidR="002753A9" w:rsidRDefault="00385DFA">
      <w:pPr>
        <w:pStyle w:val="a5"/>
        <w:shd w:val="clear" w:color="auto" w:fill="FFFFFF"/>
        <w:jc w:val="both"/>
      </w:pPr>
      <w:r>
        <w:t>- практическая (упражнения, художественно-творческие задания, индивидуальные карточки-задания).</w:t>
      </w:r>
    </w:p>
    <w:p w:rsidR="002753A9" w:rsidRDefault="00385DFA">
      <w:pPr>
        <w:pStyle w:val="a5"/>
        <w:shd w:val="clear" w:color="auto" w:fill="FFFFFF"/>
        <w:jc w:val="both"/>
        <w:rPr>
          <w:color w:val="FF0000"/>
        </w:rPr>
      </w:pPr>
      <w:r>
        <w:rPr>
          <w:color w:val="FF0000"/>
        </w:rPr>
        <w:t> </w:t>
      </w:r>
    </w:p>
    <w:p w:rsidR="002753A9" w:rsidRDefault="002753A9">
      <w:pPr>
        <w:ind w:firstLine="709"/>
        <w:jc w:val="both"/>
      </w:pPr>
    </w:p>
    <w:p w:rsidR="002753A9" w:rsidRDefault="002753A9"/>
    <w:sectPr w:rsidR="002753A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29A3"/>
    <w:multiLevelType w:val="hybridMultilevel"/>
    <w:tmpl w:val="0E623D4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6F637D76"/>
    <w:multiLevelType w:val="hybridMultilevel"/>
    <w:tmpl w:val="EF60C4C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53A9"/>
    <w:rsid w:val="002753A9"/>
    <w:rsid w:val="002A4FE4"/>
    <w:rsid w:val="00385DFA"/>
    <w:rsid w:val="005F704D"/>
    <w:rsid w:val="008D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paragraph" w:styleId="a4">
    <w:name w:val="List Paragraph"/>
    <w:basedOn w:val="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</w:style>
  <w:style w:type="character" w:customStyle="1" w:styleId="c8c0">
    <w:name w:val="c8 c0"/>
    <w:rPr>
      <w:rFonts w:ascii="Times New Roman" w:hAnsi="Times New Roman" w:cs="Times New Roman"/>
    </w:rPr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0">
    <w:name w:val="c0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2021-12-01T11:01:00Z</dcterms:created>
  <dcterms:modified xsi:type="dcterms:W3CDTF">2021-12-09T18:06:00Z</dcterms:modified>
  <cp:version>0900.0100.01</cp:version>
</cp:coreProperties>
</file>