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299" w:rsidRDefault="004D5888" w:rsidP="00236299">
      <w:pPr>
        <w:jc w:val="center"/>
        <w:rPr>
          <w:b/>
          <w:sz w:val="28"/>
          <w:szCs w:val="28"/>
        </w:rPr>
      </w:pPr>
      <w:r>
        <w:rPr>
          <w:bCs/>
          <w:noProof/>
          <w:sz w:val="32"/>
          <w:szCs w:val="32"/>
          <w:lang w:eastAsia="ru-RU"/>
        </w:rPr>
        <w:drawing>
          <wp:inline distT="0" distB="0" distL="0" distR="0">
            <wp:extent cx="9972040" cy="7078644"/>
            <wp:effectExtent l="19050" t="0" r="0" b="0"/>
            <wp:docPr id="1" name="Рисунок 1" descr="C:\Users\user\Desktop\Новая папка (2)\р.п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2)\р.п5.tif"/>
                    <pic:cNvPicPr>
                      <a:picLocks noChangeAspect="1" noChangeArrowheads="1"/>
                    </pic:cNvPicPr>
                  </pic:nvPicPr>
                  <pic:blipFill>
                    <a:blip r:embed="rId6" cstate="print"/>
                    <a:srcRect/>
                    <a:stretch>
                      <a:fillRect/>
                    </a:stretch>
                  </pic:blipFill>
                  <pic:spPr bwMode="auto">
                    <a:xfrm>
                      <a:off x="0" y="0"/>
                      <a:ext cx="9972040" cy="7078644"/>
                    </a:xfrm>
                    <a:prstGeom prst="rect">
                      <a:avLst/>
                    </a:prstGeom>
                    <a:noFill/>
                    <a:ln w="9525">
                      <a:noFill/>
                      <a:miter lim="800000"/>
                      <a:headEnd/>
                      <a:tailEnd/>
                    </a:ln>
                  </pic:spPr>
                </pic:pic>
              </a:graphicData>
            </a:graphic>
          </wp:inline>
        </w:drawing>
      </w:r>
      <w:r w:rsidR="00582CA8">
        <w:rPr>
          <w:bCs/>
          <w:sz w:val="32"/>
          <w:szCs w:val="32"/>
        </w:rPr>
        <w:lastRenderedPageBreak/>
        <w:t xml:space="preserve"> </w:t>
      </w:r>
    </w:p>
    <w:p w:rsidR="00236299" w:rsidRPr="00C1057C" w:rsidRDefault="00236299" w:rsidP="00582CA8">
      <w:pPr>
        <w:shd w:val="clear" w:color="auto" w:fill="FFFFFF"/>
        <w:jc w:val="center"/>
        <w:rPr>
          <w:b/>
          <w:color w:val="000000"/>
          <w:lang w:eastAsia="ru-RU"/>
        </w:rPr>
      </w:pPr>
      <w:r w:rsidRPr="00C1057C">
        <w:rPr>
          <w:b/>
          <w:color w:val="000000"/>
          <w:lang w:eastAsia="ru-RU"/>
        </w:rPr>
        <w:t>I. Планируемые результаты освоения учебного предмета</w:t>
      </w:r>
    </w:p>
    <w:p w:rsidR="00035AF5" w:rsidRDefault="00112F74" w:rsidP="00112F74">
      <w:pPr>
        <w:pStyle w:val="ConsPlusNormal"/>
        <w:spacing w:before="220"/>
        <w:jc w:val="both"/>
        <w:rPr>
          <w:rFonts w:ascii="Times New Roman" w:hAnsi="Times New Roman" w:cs="Times New Roman"/>
          <w:sz w:val="24"/>
          <w:szCs w:val="24"/>
        </w:rPr>
      </w:pPr>
      <w:r w:rsidRPr="00112F74">
        <w:rPr>
          <w:rFonts w:ascii="Times New Roman" w:hAnsi="Times New Roman" w:cs="Times New Roman"/>
          <w:b/>
          <w:sz w:val="24"/>
          <w:szCs w:val="24"/>
        </w:rPr>
        <w:t>Личностные результаты</w:t>
      </w:r>
      <w:r w:rsidRPr="00112F74">
        <w:rPr>
          <w:rFonts w:ascii="Times New Roman" w:hAnsi="Times New Roman" w:cs="Times New Roman"/>
          <w:sz w:val="24"/>
          <w:szCs w:val="24"/>
        </w:rPr>
        <w:t xml:space="preserve"> отражаются в индивидуальных качествах учащихся, которые они должны приобрести в процессе освоения учебного предмета «Музыка»:</w:t>
      </w:r>
    </w:p>
    <w:p w:rsidR="00112F74" w:rsidRPr="00035AF5" w:rsidRDefault="00112F74" w:rsidP="00035AF5">
      <w:r w:rsidRPr="00035AF5">
        <w:t xml:space="preserve"> — чувство гордости за свою Родину, российский народ и историю России, осознание своей этнической и национальной принадлежности; знание культуры своего народа, своего края, основ культурного наследия народов России и человечества; усвоение традиционных ценностей многонационального российского общества;</w:t>
      </w:r>
    </w:p>
    <w:p w:rsidR="00112F74" w:rsidRDefault="00112F74" w:rsidP="00035AF5">
      <w:r w:rsidRPr="00112F74">
        <w:t xml:space="preserve"> — целостный, социально ориентированный взгляд на мир в его органичном единстве и разнообразии природы, народов, культур и религий;</w:t>
      </w:r>
    </w:p>
    <w:p w:rsidR="00112F74" w:rsidRDefault="00112F74" w:rsidP="00035AF5">
      <w:r w:rsidRPr="00112F74">
        <w:t xml:space="preserve"> — ответственное отношение к учению, готовность и способность к саморазвитию и самообразованию на основе мотивации к обучению и познанию;</w:t>
      </w:r>
    </w:p>
    <w:p w:rsidR="00112F74" w:rsidRDefault="00112F74" w:rsidP="00035AF5">
      <w:r w:rsidRPr="00112F74">
        <w:t xml:space="preserve"> — уважительное отношение к иному мнению, истории и культуре других народов; готовность и способность вести диалог с другими людьми и достигать в нём взаимопонимания; этические чувства доброжелательности и эмоционально-нравственной отзывчивости, понимание чу</w:t>
      </w:r>
      <w:proofErr w:type="gramStart"/>
      <w:r w:rsidRPr="00112F74">
        <w:t>вств др</w:t>
      </w:r>
      <w:proofErr w:type="gramEnd"/>
      <w:r w:rsidRPr="00112F74">
        <w:t xml:space="preserve">угих людей и сопереживание им; </w:t>
      </w:r>
    </w:p>
    <w:p w:rsidR="00112F74" w:rsidRDefault="00112F74" w:rsidP="00035AF5">
      <w:r w:rsidRPr="00112F74">
        <w:t xml:space="preserve">— компетентность в решении моральных проблем на основе личностного выбора, осознанное и ответственное отношение к собственным поступкам; — коммуникативная компетентность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 </w:t>
      </w:r>
    </w:p>
    <w:p w:rsidR="00112F74" w:rsidRDefault="00112F74" w:rsidP="00035AF5">
      <w:r w:rsidRPr="00112F74">
        <w:t>— участие в общественной жизни школы в пределах возрастных компетенций с учётом региональных и этнокультурных особенностей; — признание ценности жизни во всех её проявлениях и необходимости ответственного, бережного отношения к окружающей среде;</w:t>
      </w:r>
    </w:p>
    <w:p w:rsidR="00112F74" w:rsidRDefault="00112F74" w:rsidP="00035AF5">
      <w:r w:rsidRPr="00112F74">
        <w:t xml:space="preserve"> — принятие ценности семейной жизни, уважительное и заботливое отношение к членам своей семьи; </w:t>
      </w:r>
    </w:p>
    <w:p w:rsidR="00112F74" w:rsidRDefault="00112F74" w:rsidP="00035AF5">
      <w:r w:rsidRPr="00112F74">
        <w:t xml:space="preserve">— эстетические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музыкально-эстетического характера. </w:t>
      </w:r>
    </w:p>
    <w:p w:rsidR="00112F74" w:rsidRDefault="00112F74" w:rsidP="00035AF5">
      <w:proofErr w:type="spellStart"/>
      <w:r w:rsidRPr="00112F74">
        <w:rPr>
          <w:b/>
        </w:rPr>
        <w:t>Метапредметные</w:t>
      </w:r>
      <w:proofErr w:type="spellEnd"/>
      <w:r w:rsidRPr="00112F74">
        <w:rPr>
          <w:b/>
        </w:rPr>
        <w:t xml:space="preserve"> результаты</w:t>
      </w:r>
      <w:r w:rsidRPr="00112F74">
        <w:t xml:space="preserve"> характеризуют уровень </w:t>
      </w:r>
      <w:proofErr w:type="spellStart"/>
      <w:r w:rsidRPr="00112F74">
        <w:t>сформированности</w:t>
      </w:r>
      <w:proofErr w:type="spellEnd"/>
      <w:r w:rsidRPr="00112F74">
        <w:t xml:space="preserve"> универсальных учебных действий, проявляющихся в познавательной и практической деятельности учащихся: </w:t>
      </w:r>
    </w:p>
    <w:p w:rsidR="00112F74" w:rsidRDefault="00112F74" w:rsidP="00035AF5">
      <w:r w:rsidRPr="00112F74">
        <w:t>— умение самостоятельно ставить новые учебные задачи на основе развития познавательных мотивов и интересов; — 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112F74" w:rsidRDefault="00112F74" w:rsidP="00035AF5">
      <w:r w:rsidRPr="00112F74">
        <w:t xml:space="preserve"> — умение анализировать собственную учебную деятельность, адекватно оценивать правильность или ошибочность выполнения учебной задачи и собственные возможности её решения, вносить необходимые коррективы для достижения запланированных результатов; </w:t>
      </w:r>
    </w:p>
    <w:p w:rsidR="00112F74" w:rsidRDefault="00112F74" w:rsidP="00035AF5">
      <w:r w:rsidRPr="00112F74">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112F74" w:rsidRDefault="00112F74" w:rsidP="00035AF5">
      <w:r w:rsidRPr="00112F74">
        <w:t xml:space="preserve">— умение определять понятия, обобщать, устанавливать аналогии, классифицировать, самостоятельно выбирать основания и критерии для классификации; умение устанавливать причинно-следственные связи; размышлять, рассуждать и делать выводы; — смысловое чтение текстов различных стилей и жанров; </w:t>
      </w:r>
    </w:p>
    <w:p w:rsidR="00112F74" w:rsidRDefault="00112F74" w:rsidP="00035AF5">
      <w:r w:rsidRPr="00112F74">
        <w:t>— умение создавать, применять и преобразовывать знаки и символы, модели и схемы для решения учебных и познавательных задач;</w:t>
      </w:r>
    </w:p>
    <w:p w:rsidR="00112F74" w:rsidRDefault="00112F74" w:rsidP="00035AF5">
      <w:r w:rsidRPr="00112F74">
        <w:t xml:space="preserve"> — 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например в художественном проекте, взаимодействовать и работать в группе; </w:t>
      </w:r>
    </w:p>
    <w:p w:rsidR="00112F74" w:rsidRPr="00112F74" w:rsidRDefault="00112F74" w:rsidP="00035AF5">
      <w:pPr>
        <w:rPr>
          <w:b/>
        </w:rPr>
      </w:pPr>
      <w:r w:rsidRPr="00112F74">
        <w:lastRenderedPageBreak/>
        <w:t>— формирование и развитие компетентности в области использования ИКТ; стремление к самостоятельному общению с искусством и художественному самообразованию.</w:t>
      </w:r>
    </w:p>
    <w:p w:rsidR="00112F74" w:rsidRDefault="00112F74" w:rsidP="00035AF5">
      <w:r w:rsidRPr="00112F74">
        <w:rPr>
          <w:b/>
        </w:rPr>
        <w:t>Предметные результаты</w:t>
      </w:r>
      <w:r w:rsidRPr="00112F74">
        <w:t xml:space="preserve"> обеспечивают успешное обучение на следующей ступен</w:t>
      </w:r>
      <w:r>
        <w:t>и общего образования и отражают:</w:t>
      </w:r>
    </w:p>
    <w:p w:rsidR="00112F74" w:rsidRDefault="00112F74" w:rsidP="00035AF5">
      <w:r w:rsidRPr="00112F74">
        <w:t xml:space="preserve"> — степень развития основ музыкальной культуры школьника как неотъемлемой части его общей духовной культуры;</w:t>
      </w:r>
    </w:p>
    <w:p w:rsidR="00112F74" w:rsidRDefault="00112F74" w:rsidP="00035AF5">
      <w:r w:rsidRPr="00112F74">
        <w:t xml:space="preserve"> — </w:t>
      </w:r>
      <w:proofErr w:type="spellStart"/>
      <w:r w:rsidRPr="00112F74">
        <w:t>сформированность</w:t>
      </w:r>
      <w:proofErr w:type="spellEnd"/>
      <w:r w:rsidRPr="00112F74">
        <w:t xml:space="preserve">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112F74" w:rsidRDefault="00112F74" w:rsidP="00035AF5">
      <w:r w:rsidRPr="00112F74">
        <w:t xml:space="preserve">— становление общих музыкальных способностей школьников (музыкальной памяти и слуха),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художественного образа; </w:t>
      </w:r>
    </w:p>
    <w:p w:rsidR="00112F74" w:rsidRDefault="00112F74" w:rsidP="00035AF5">
      <w:r w:rsidRPr="00112F74">
        <w:t xml:space="preserve">— </w:t>
      </w:r>
      <w:proofErr w:type="spellStart"/>
      <w:r w:rsidRPr="00112F74">
        <w:t>сформированность</w:t>
      </w:r>
      <w:proofErr w:type="spellEnd"/>
      <w:r w:rsidRPr="00112F74">
        <w:t xml:space="preserve"> мотивационной направленности на продуктивную музыкально-творческую деятельность (слушание музыки, пение, инструментальное </w:t>
      </w:r>
      <w:proofErr w:type="spellStart"/>
      <w:r w:rsidRPr="00112F74">
        <w:t>музицирование</w:t>
      </w:r>
      <w:proofErr w:type="spellEnd"/>
      <w:r w:rsidRPr="00112F74">
        <w:t xml:space="preserve">, драматизация музыкальных произведений, импровизация, музыкально-пластическое движение, создание проектов и др.); </w:t>
      </w:r>
    </w:p>
    <w:p w:rsidR="00112F74" w:rsidRDefault="00112F74" w:rsidP="00035AF5">
      <w:r w:rsidRPr="00112F74">
        <w:t xml:space="preserve">—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различными видами изобразительного искусства; </w:t>
      </w:r>
    </w:p>
    <w:p w:rsidR="00112F74" w:rsidRDefault="00112F74" w:rsidP="00035AF5">
      <w:r w:rsidRPr="00112F74">
        <w:t xml:space="preserve">—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112F74" w:rsidRDefault="00112F74" w:rsidP="00035AF5">
      <w:r w:rsidRPr="00112F74">
        <w:t xml:space="preserve">— овладение основами музыкальной грамотности: способностью эмоционально воспринимать музыку как живое образное искусство во взаимосвязи с жизнью, владеть специальной терминологией и ключевыми понятиями музыкального искусства, элементарной нотной грамотой в рамках изучаемого курса; </w:t>
      </w:r>
    </w:p>
    <w:p w:rsidR="00236299" w:rsidRPr="00112F74" w:rsidRDefault="00112F74" w:rsidP="00035AF5">
      <w:r w:rsidRPr="00112F74">
        <w:t>— приобретение устойчивых навыков самостоятельной, целенаправленной и содержательной музыкально-учебной деятельности, включая ИКТ; — сотрудничество в ходе реализации коллективных, групповых, индивидуальных творческих и исследовательских проектов, решения различных музыкально-творческих задач.</w:t>
      </w:r>
    </w:p>
    <w:p w:rsidR="00236299" w:rsidRPr="00C1057C" w:rsidRDefault="00112F74" w:rsidP="00035AF5">
      <w:pPr>
        <w:rPr>
          <w:b/>
        </w:rPr>
      </w:pPr>
      <w:r>
        <w:rPr>
          <w:b/>
        </w:rPr>
        <w:t xml:space="preserve"> </w:t>
      </w:r>
    </w:p>
    <w:p w:rsidR="00236299" w:rsidRPr="00C1057C" w:rsidRDefault="00236299" w:rsidP="00035AF5">
      <w:pPr>
        <w:rPr>
          <w:rStyle w:val="c24c33"/>
        </w:rPr>
      </w:pPr>
      <w:r w:rsidRPr="00C1057C">
        <w:t xml:space="preserve">  </w:t>
      </w:r>
      <w:r w:rsidRPr="00C1057C">
        <w:rPr>
          <w:b/>
        </w:rPr>
        <w:t>Ученик</w:t>
      </w:r>
      <w:r w:rsidRPr="00C1057C">
        <w:rPr>
          <w:rStyle w:val="c24c33"/>
          <w:b/>
          <w:bCs/>
          <w:color w:val="000000"/>
        </w:rPr>
        <w:t>, оканчивающий 5 класс</w:t>
      </w:r>
      <w:r w:rsidRPr="00C1057C">
        <w:rPr>
          <w:b/>
        </w:rPr>
        <w:t xml:space="preserve"> научится</w:t>
      </w:r>
      <w:proofErr w:type="gramStart"/>
      <w:r w:rsidRPr="00C1057C">
        <w:rPr>
          <w:b/>
        </w:rPr>
        <w:t xml:space="preserve"> :</w:t>
      </w:r>
      <w:proofErr w:type="gramEnd"/>
    </w:p>
    <w:p w:rsidR="00236299" w:rsidRPr="00C1057C" w:rsidRDefault="003D1AFE" w:rsidP="00035AF5">
      <w:pPr>
        <w:rPr>
          <w:b/>
          <w:bCs/>
          <w:color w:val="000000"/>
        </w:rPr>
      </w:pPr>
      <w:r>
        <w:t xml:space="preserve"> - н</w:t>
      </w:r>
      <w:r w:rsidR="00236299" w:rsidRPr="00C1057C">
        <w:t>аблюдать за многообразными явлениями жизни и искусства;</w:t>
      </w:r>
    </w:p>
    <w:p w:rsidR="00236299" w:rsidRPr="00C1057C" w:rsidRDefault="003D1AFE" w:rsidP="00035AF5">
      <w:r>
        <w:t>-п</w:t>
      </w:r>
      <w:r w:rsidR="00236299" w:rsidRPr="00C1057C">
        <w:t xml:space="preserve">онимать специфику музыки и выявлять родство художественных образов разных искусств; </w:t>
      </w:r>
    </w:p>
    <w:p w:rsidR="00236299" w:rsidRPr="00C1057C" w:rsidRDefault="00236299" w:rsidP="00035AF5">
      <w:r w:rsidRPr="00C1057C">
        <w:t>- выражать эмоциональное содержание музыкальных произведений в исполнении;</w:t>
      </w:r>
    </w:p>
    <w:p w:rsidR="00236299" w:rsidRPr="00C1057C" w:rsidRDefault="00236299" w:rsidP="00035AF5">
      <w:r w:rsidRPr="00C1057C">
        <w:t>-раскрывать образное содержание музыкальных произведений разных форм, жанров, стилей;</w:t>
      </w:r>
    </w:p>
    <w:p w:rsidR="00236299" w:rsidRPr="00C1057C" w:rsidRDefault="00236299" w:rsidP="00035AF5">
      <w:r w:rsidRPr="00C1057C">
        <w:t>-понимать специфику и особенности музыкального языка, закономерности музыкального искусства;</w:t>
      </w:r>
    </w:p>
    <w:p w:rsidR="00236299" w:rsidRPr="003D1AFE" w:rsidRDefault="00236299" w:rsidP="003D1AFE">
      <w:pPr>
        <w:pStyle w:val="a9"/>
        <w:rPr>
          <w:rFonts w:ascii="Times New Roman" w:hAnsi="Times New Roman" w:cs="Times New Roman"/>
          <w:b/>
          <w:sz w:val="24"/>
          <w:szCs w:val="24"/>
          <w:lang w:val="ru-RU"/>
        </w:rPr>
      </w:pPr>
      <w:r w:rsidRPr="003D1AFE">
        <w:rPr>
          <w:rFonts w:ascii="Times New Roman" w:hAnsi="Times New Roman" w:cs="Times New Roman"/>
          <w:b/>
          <w:sz w:val="24"/>
          <w:szCs w:val="24"/>
          <w:lang w:val="ru-RU"/>
        </w:rPr>
        <w:t>Ученик получит возможность научиться:</w:t>
      </w:r>
    </w:p>
    <w:p w:rsidR="00236299" w:rsidRPr="003D1AFE" w:rsidRDefault="00236299" w:rsidP="003D1AFE">
      <w:pPr>
        <w:pStyle w:val="a9"/>
        <w:rPr>
          <w:rFonts w:ascii="Times New Roman" w:hAnsi="Times New Roman" w:cs="Times New Roman"/>
          <w:sz w:val="24"/>
          <w:szCs w:val="24"/>
          <w:lang w:val="ru-RU"/>
        </w:rPr>
      </w:pPr>
      <w:r w:rsidRPr="003D1AFE">
        <w:rPr>
          <w:rFonts w:ascii="Times New Roman" w:hAnsi="Times New Roman" w:cs="Times New Roman"/>
          <w:sz w:val="24"/>
          <w:szCs w:val="24"/>
          <w:lang w:val="ru-RU"/>
        </w:rPr>
        <w:t xml:space="preserve">- принимать активное участие в художественных событиях класса, музыкально-эстетической жизни школы; </w:t>
      </w:r>
    </w:p>
    <w:p w:rsidR="00236299" w:rsidRPr="003D1AFE" w:rsidRDefault="00236299" w:rsidP="003D1AFE">
      <w:pPr>
        <w:pStyle w:val="a9"/>
        <w:rPr>
          <w:rFonts w:ascii="Times New Roman" w:hAnsi="Times New Roman" w:cs="Times New Roman"/>
          <w:sz w:val="24"/>
          <w:szCs w:val="24"/>
          <w:lang w:val="ru-RU"/>
        </w:rPr>
      </w:pPr>
      <w:r w:rsidRPr="003D1AFE">
        <w:rPr>
          <w:rFonts w:ascii="Times New Roman" w:hAnsi="Times New Roman" w:cs="Times New Roman"/>
          <w:sz w:val="24"/>
          <w:szCs w:val="24"/>
          <w:lang w:val="ru-RU"/>
        </w:rPr>
        <w:t>-самостоятельно решать творческие задачи, высказывать свои впечатления о концертах;</w:t>
      </w:r>
    </w:p>
    <w:p w:rsidR="00236299" w:rsidRPr="003D1AFE" w:rsidRDefault="00236299" w:rsidP="003D1AFE">
      <w:pPr>
        <w:pStyle w:val="a9"/>
        <w:rPr>
          <w:rFonts w:ascii="Times New Roman" w:hAnsi="Times New Roman" w:cs="Times New Roman"/>
          <w:sz w:val="24"/>
          <w:szCs w:val="24"/>
          <w:lang w:val="ru-RU"/>
        </w:rPr>
      </w:pPr>
      <w:r w:rsidRPr="003D1AFE">
        <w:rPr>
          <w:rFonts w:ascii="Times New Roman" w:hAnsi="Times New Roman" w:cs="Times New Roman"/>
          <w:sz w:val="24"/>
          <w:szCs w:val="24"/>
          <w:lang w:val="ru-RU"/>
        </w:rPr>
        <w:t>-владеть певческим голосом,  как инструментом духовного самовыражения, участвовать в коллективной творческой деятельности при воплощении заинтересовавших образов;</w:t>
      </w:r>
    </w:p>
    <w:p w:rsidR="00236299" w:rsidRPr="003D1AFE" w:rsidRDefault="00236299" w:rsidP="003D1AFE">
      <w:pPr>
        <w:pStyle w:val="a9"/>
        <w:rPr>
          <w:rFonts w:ascii="Times New Roman" w:hAnsi="Times New Roman" w:cs="Times New Roman"/>
          <w:sz w:val="24"/>
          <w:szCs w:val="24"/>
          <w:lang w:val="ru-RU"/>
        </w:rPr>
      </w:pPr>
      <w:r w:rsidRPr="003D1AFE">
        <w:rPr>
          <w:rFonts w:ascii="Times New Roman" w:hAnsi="Times New Roman" w:cs="Times New Roman"/>
          <w:sz w:val="24"/>
          <w:szCs w:val="24"/>
          <w:lang w:val="ru-RU"/>
        </w:rPr>
        <w:lastRenderedPageBreak/>
        <w:t>-заниматься музыкально-эстетическим самообразованием при организации культурного досуга, составлении домашней фонотеки;</w:t>
      </w:r>
    </w:p>
    <w:p w:rsidR="00236299" w:rsidRPr="003D1AFE" w:rsidRDefault="00236299" w:rsidP="003D1AFE">
      <w:pPr>
        <w:pStyle w:val="a9"/>
        <w:rPr>
          <w:rFonts w:ascii="Times New Roman" w:hAnsi="Times New Roman" w:cs="Times New Roman"/>
          <w:color w:val="0070C0"/>
          <w:sz w:val="24"/>
          <w:szCs w:val="24"/>
          <w:lang w:val="ru-RU"/>
        </w:rPr>
      </w:pPr>
      <w:r w:rsidRPr="003D1AFE">
        <w:rPr>
          <w:rFonts w:ascii="Times New Roman" w:hAnsi="Times New Roman" w:cs="Times New Roman"/>
          <w:sz w:val="24"/>
          <w:szCs w:val="24"/>
          <w:lang w:val="ru-RU"/>
        </w:rPr>
        <w:t>-воплощать различные творческие замыслы в многообразной художественной деятельности.</w:t>
      </w:r>
    </w:p>
    <w:p w:rsidR="00236299" w:rsidRPr="00C1057C" w:rsidRDefault="00236299" w:rsidP="00035AF5">
      <w:pPr>
        <w:rPr>
          <w:i/>
        </w:rPr>
      </w:pPr>
    </w:p>
    <w:p w:rsidR="00236299" w:rsidRPr="00C1057C" w:rsidRDefault="00236299" w:rsidP="00236299">
      <w:pPr>
        <w:shd w:val="clear" w:color="auto" w:fill="FFFFFF"/>
        <w:jc w:val="center"/>
        <w:rPr>
          <w:b/>
          <w:color w:val="000000"/>
          <w:lang w:eastAsia="ru-RU"/>
        </w:rPr>
      </w:pPr>
    </w:p>
    <w:p w:rsidR="00236299" w:rsidRPr="00C1057C" w:rsidRDefault="00236299" w:rsidP="00236299">
      <w:pPr>
        <w:shd w:val="clear" w:color="auto" w:fill="FFFFFF"/>
        <w:jc w:val="center"/>
        <w:rPr>
          <w:b/>
          <w:color w:val="000000"/>
          <w:lang w:eastAsia="ru-RU"/>
        </w:rPr>
      </w:pPr>
      <w:r w:rsidRPr="00C1057C">
        <w:rPr>
          <w:b/>
          <w:color w:val="000000"/>
          <w:lang w:eastAsia="ru-RU"/>
        </w:rPr>
        <w:t>II. Содержание учебного предмета «Музыка»</w:t>
      </w:r>
    </w:p>
    <w:p w:rsidR="00236299" w:rsidRPr="00C1057C" w:rsidRDefault="00236299" w:rsidP="00236299">
      <w:r w:rsidRPr="00C1057C">
        <w:t xml:space="preserve">Содержание 5 класса (тема года «Музыка и другие виды искусства») раскрывается в двух крупных разделах </w:t>
      </w:r>
    </w:p>
    <w:p w:rsidR="001478BC" w:rsidRDefault="001478BC" w:rsidP="001478BC">
      <w:pPr>
        <w:jc w:val="center"/>
        <w:rPr>
          <w:b/>
          <w:sz w:val="10"/>
          <w:szCs w:val="10"/>
        </w:rPr>
      </w:pPr>
      <w:r w:rsidRPr="001578FF">
        <w:rPr>
          <w:b/>
        </w:rPr>
        <w:t>Тема 1 п</w:t>
      </w:r>
      <w:r>
        <w:rPr>
          <w:b/>
        </w:rPr>
        <w:t>олугодия:  «Музыка и литература»  16 часов.</w:t>
      </w:r>
    </w:p>
    <w:p w:rsidR="001478BC" w:rsidRPr="00CA665F" w:rsidRDefault="001478BC" w:rsidP="001478BC">
      <w:pPr>
        <w:jc w:val="center"/>
        <w:rPr>
          <w:b/>
          <w:sz w:val="10"/>
          <w:szCs w:val="10"/>
        </w:rPr>
      </w:pPr>
    </w:p>
    <w:p w:rsidR="001478BC" w:rsidRPr="001578FF" w:rsidRDefault="001478BC" w:rsidP="003D1AFE">
      <w:pPr>
        <w:jc w:val="both"/>
      </w:pPr>
      <w:r w:rsidRPr="001578FF">
        <w:t>Взаимодействие музыки и литературы раскрывается на образцах вокальной музыки. Это,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w:t>
      </w:r>
    </w:p>
    <w:p w:rsidR="001478BC" w:rsidRPr="001578FF" w:rsidRDefault="001478BC" w:rsidP="001478BC">
      <w:pPr>
        <w:jc w:val="both"/>
      </w:pPr>
      <w:r w:rsidRPr="001578FF">
        <w:t xml:space="preserve">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искусства. Интонационные особенности языка народной, профессиональной,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Фольклор в музыке русских композиторов. Жанры инструментальной и вокальной музыки. Вторая жизнь песни. Писатели и поэты о музыке и музыкантах. Путешествия в музыкальный театр: опера, балет, мюзикл. Музыка в театре, кино, на телевидении.  Использование различных форм </w:t>
      </w:r>
      <w:proofErr w:type="spellStart"/>
      <w:r w:rsidRPr="001578FF">
        <w:t>музицирования</w:t>
      </w:r>
      <w:proofErr w:type="spellEnd"/>
      <w:r w:rsidRPr="001578FF">
        <w:t xml:space="preserve"> и творческих заданий в освоении содержания музыкальных образов.  Выявление общности и специфики жанров и выразительных средств музыки и литературы.</w:t>
      </w:r>
    </w:p>
    <w:p w:rsidR="001478BC" w:rsidRDefault="001478BC" w:rsidP="001478BC">
      <w:pPr>
        <w:jc w:val="center"/>
        <w:rPr>
          <w:b/>
          <w:sz w:val="10"/>
          <w:szCs w:val="10"/>
        </w:rPr>
      </w:pPr>
    </w:p>
    <w:p w:rsidR="001478BC" w:rsidRDefault="001478BC" w:rsidP="001478BC">
      <w:pPr>
        <w:jc w:val="center"/>
        <w:rPr>
          <w:b/>
          <w:sz w:val="10"/>
          <w:szCs w:val="10"/>
        </w:rPr>
      </w:pPr>
      <w:r>
        <w:rPr>
          <w:b/>
        </w:rPr>
        <w:t>Тема 2 полугодия: «</w:t>
      </w:r>
      <w:r w:rsidRPr="001578FF">
        <w:rPr>
          <w:b/>
        </w:rPr>
        <w:t>Муз</w:t>
      </w:r>
      <w:r>
        <w:rPr>
          <w:b/>
        </w:rPr>
        <w:t>ыка и изобразительное искусство»</w:t>
      </w:r>
      <w:r w:rsidRPr="001578FF">
        <w:rPr>
          <w:b/>
        </w:rPr>
        <w:t xml:space="preserve"> </w:t>
      </w:r>
      <w:r>
        <w:rPr>
          <w:b/>
        </w:rPr>
        <w:t>- 18 часов.</w:t>
      </w:r>
    </w:p>
    <w:p w:rsidR="001478BC" w:rsidRPr="001578FF" w:rsidRDefault="001478BC" w:rsidP="001478BC">
      <w:pPr>
        <w:jc w:val="center"/>
        <w:rPr>
          <w:b/>
          <w:sz w:val="10"/>
          <w:szCs w:val="10"/>
        </w:rPr>
      </w:pPr>
    </w:p>
    <w:p w:rsidR="001478BC" w:rsidRPr="008E1513" w:rsidRDefault="001478BC" w:rsidP="001478BC">
      <w:pPr>
        <w:ind w:firstLine="567"/>
        <w:jc w:val="both"/>
      </w:pPr>
      <w:r w:rsidRPr="001578FF">
        <w:t>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w:t>
      </w:r>
      <w:proofErr w:type="gramStart"/>
      <w:r w:rsidRPr="001578FF">
        <w:t>сств в хр</w:t>
      </w:r>
      <w:proofErr w:type="gramEnd"/>
      <w:r w:rsidRPr="001578FF">
        <w:t xml:space="preserve">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воображении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Исторические события, картины природы, разнообразные характеры, портреты людей в различных видах искусства. Образ музыки разных эпох в изобразительном искусстве. </w:t>
      </w:r>
      <w:proofErr w:type="gramStart"/>
      <w:r w:rsidRPr="001578FF">
        <w:t>Небесное</w:t>
      </w:r>
      <w:proofErr w:type="gramEnd"/>
      <w:r w:rsidRPr="001578FF">
        <w:t xml:space="preserve"> и земное в звуках и красках. Исторические события в музыке: через прошлое к настоящему. Музыкальная живопись и живописная музыка. </w:t>
      </w:r>
      <w:proofErr w:type="spellStart"/>
      <w:r w:rsidRPr="001578FF">
        <w:t>Колокольность</w:t>
      </w:r>
      <w:proofErr w:type="spellEnd"/>
      <w:r w:rsidRPr="001578FF">
        <w:t xml:space="preserve"> в музыке и изобразительном искусстве. Портрет в музыке и изобразительном искусстве. Роль дирижера в прочтении музыкального сочинения. Образы борьбы и победы в искусстве. Архитектура –  застывшая музыка. Полифония в музыке и живописи. Творческая мастерская композитора, художника. Импрессионизм в музыке и живописи. Тема защиты Отечества в музыке и изобразительном искусстве. Использование различных форм </w:t>
      </w:r>
      <w:proofErr w:type="spellStart"/>
      <w:r w:rsidRPr="001578FF">
        <w:t>музицирования</w:t>
      </w:r>
      <w:proofErr w:type="spellEnd"/>
      <w:r w:rsidRPr="001578FF">
        <w:t xml:space="preserve"> и творческих заданий в освоении содержания музыкальных образов.</w:t>
      </w:r>
    </w:p>
    <w:p w:rsidR="00236299" w:rsidRPr="00C1057C" w:rsidRDefault="001478BC" w:rsidP="00236299">
      <w:pPr>
        <w:shd w:val="clear" w:color="auto" w:fill="FFFFFF"/>
        <w:jc w:val="center"/>
        <w:rPr>
          <w:b/>
          <w:color w:val="000000"/>
          <w:lang w:eastAsia="ru-RU"/>
        </w:rPr>
      </w:pPr>
      <w:r>
        <w:rPr>
          <w:b/>
        </w:rPr>
        <w:t xml:space="preserve"> </w:t>
      </w:r>
    </w:p>
    <w:p w:rsidR="00236299" w:rsidRPr="00C1057C" w:rsidRDefault="00236299" w:rsidP="00236299">
      <w:pPr>
        <w:shd w:val="clear" w:color="auto" w:fill="FFFFFF"/>
        <w:jc w:val="center"/>
        <w:rPr>
          <w:b/>
          <w:color w:val="000000"/>
          <w:lang w:eastAsia="ru-RU"/>
        </w:rPr>
      </w:pPr>
    </w:p>
    <w:p w:rsidR="00236299" w:rsidRPr="00C1057C" w:rsidRDefault="00236299" w:rsidP="00236299">
      <w:pPr>
        <w:shd w:val="clear" w:color="auto" w:fill="FFFFFF"/>
        <w:jc w:val="center"/>
        <w:rPr>
          <w:b/>
          <w:color w:val="000000"/>
          <w:lang w:eastAsia="ru-RU"/>
        </w:rPr>
      </w:pPr>
    </w:p>
    <w:p w:rsidR="004D5888" w:rsidRDefault="004D5888" w:rsidP="00236299">
      <w:pPr>
        <w:shd w:val="clear" w:color="auto" w:fill="FFFFFF"/>
        <w:jc w:val="center"/>
        <w:rPr>
          <w:b/>
          <w:color w:val="000000"/>
          <w:lang w:eastAsia="ru-RU"/>
        </w:rPr>
      </w:pPr>
    </w:p>
    <w:p w:rsidR="004D5888" w:rsidRDefault="004D5888" w:rsidP="00236299">
      <w:pPr>
        <w:shd w:val="clear" w:color="auto" w:fill="FFFFFF"/>
        <w:jc w:val="center"/>
        <w:rPr>
          <w:b/>
          <w:color w:val="000000"/>
          <w:lang w:eastAsia="ru-RU"/>
        </w:rPr>
      </w:pPr>
    </w:p>
    <w:p w:rsidR="004D5888" w:rsidRDefault="004D5888" w:rsidP="00236299">
      <w:pPr>
        <w:shd w:val="clear" w:color="auto" w:fill="FFFFFF"/>
        <w:jc w:val="center"/>
        <w:rPr>
          <w:b/>
          <w:color w:val="000000"/>
          <w:lang w:eastAsia="ru-RU"/>
        </w:rPr>
      </w:pPr>
    </w:p>
    <w:p w:rsidR="004D5888" w:rsidRDefault="004D5888" w:rsidP="00236299">
      <w:pPr>
        <w:shd w:val="clear" w:color="auto" w:fill="FFFFFF"/>
        <w:jc w:val="center"/>
        <w:rPr>
          <w:b/>
          <w:color w:val="000000"/>
          <w:lang w:eastAsia="ru-RU"/>
        </w:rPr>
      </w:pPr>
    </w:p>
    <w:p w:rsidR="00236299" w:rsidRPr="00C1057C" w:rsidRDefault="00236299" w:rsidP="00236299">
      <w:pPr>
        <w:shd w:val="clear" w:color="auto" w:fill="FFFFFF"/>
        <w:jc w:val="center"/>
        <w:rPr>
          <w:b/>
          <w:color w:val="000000"/>
          <w:lang w:eastAsia="ru-RU"/>
        </w:rPr>
      </w:pPr>
      <w:r w:rsidRPr="00C1057C">
        <w:rPr>
          <w:b/>
          <w:color w:val="000000"/>
          <w:lang w:eastAsia="ru-RU"/>
        </w:rPr>
        <w:t>Ш. Тематическое планирование с указанием количества часов, отводимых на освоение каждой темы</w:t>
      </w:r>
    </w:p>
    <w:p w:rsidR="00236299" w:rsidRPr="00C1057C" w:rsidRDefault="00236299" w:rsidP="00236299">
      <w:pPr>
        <w:shd w:val="clear" w:color="auto" w:fill="FFFFFF"/>
        <w:jc w:val="center"/>
        <w:rPr>
          <w:b/>
          <w:color w:val="000000"/>
          <w:lang w:eastAsia="ru-RU"/>
        </w:rPr>
      </w:pPr>
    </w:p>
    <w:p w:rsidR="00236299" w:rsidRPr="00C1057C" w:rsidRDefault="00236299" w:rsidP="00236299">
      <w:pPr>
        <w:shd w:val="clear" w:color="auto" w:fill="FFFFFF"/>
        <w:jc w:val="center"/>
        <w:rPr>
          <w:b/>
          <w:color w:val="000000"/>
          <w:lang w:eastAsia="ru-RU"/>
        </w:rPr>
      </w:pPr>
    </w:p>
    <w:tbl>
      <w:tblPr>
        <w:tblStyle w:val="af4"/>
        <w:tblW w:w="0" w:type="auto"/>
        <w:tblInd w:w="421" w:type="dxa"/>
        <w:tblLook w:val="04A0"/>
      </w:tblPr>
      <w:tblGrid>
        <w:gridCol w:w="3260"/>
        <w:gridCol w:w="1276"/>
        <w:gridCol w:w="8192"/>
        <w:gridCol w:w="1843"/>
      </w:tblGrid>
      <w:tr w:rsidR="00236299" w:rsidRPr="00C1057C" w:rsidTr="003D0CDD">
        <w:tc>
          <w:tcPr>
            <w:tcW w:w="3260" w:type="dxa"/>
          </w:tcPr>
          <w:p w:rsidR="00236299" w:rsidRPr="00C1057C" w:rsidRDefault="00236299" w:rsidP="003D0CDD">
            <w:pPr>
              <w:jc w:val="center"/>
              <w:rPr>
                <w:sz w:val="24"/>
                <w:szCs w:val="24"/>
              </w:rPr>
            </w:pPr>
            <w:r w:rsidRPr="00C1057C">
              <w:rPr>
                <w:sz w:val="24"/>
                <w:szCs w:val="24"/>
              </w:rPr>
              <w:t>Тема раздела/</w:t>
            </w:r>
          </w:p>
          <w:p w:rsidR="00236299" w:rsidRPr="00C1057C" w:rsidRDefault="00236299" w:rsidP="003D0CDD">
            <w:pPr>
              <w:jc w:val="center"/>
              <w:rPr>
                <w:sz w:val="24"/>
                <w:szCs w:val="24"/>
              </w:rPr>
            </w:pPr>
            <w:r w:rsidRPr="00C1057C">
              <w:rPr>
                <w:sz w:val="24"/>
                <w:szCs w:val="24"/>
              </w:rPr>
              <w:t>количество часов</w:t>
            </w:r>
          </w:p>
        </w:tc>
        <w:tc>
          <w:tcPr>
            <w:tcW w:w="1276" w:type="dxa"/>
          </w:tcPr>
          <w:p w:rsidR="00236299" w:rsidRPr="00C1057C" w:rsidRDefault="00236299" w:rsidP="003D0CDD">
            <w:pPr>
              <w:jc w:val="center"/>
              <w:rPr>
                <w:sz w:val="24"/>
                <w:szCs w:val="24"/>
              </w:rPr>
            </w:pPr>
            <w:r w:rsidRPr="00C1057C">
              <w:rPr>
                <w:sz w:val="24"/>
                <w:szCs w:val="24"/>
              </w:rPr>
              <w:t>Номер урока</w:t>
            </w:r>
          </w:p>
        </w:tc>
        <w:tc>
          <w:tcPr>
            <w:tcW w:w="8192" w:type="dxa"/>
          </w:tcPr>
          <w:p w:rsidR="00236299" w:rsidRPr="00C1057C" w:rsidRDefault="00236299" w:rsidP="003D0CDD">
            <w:pPr>
              <w:jc w:val="center"/>
              <w:rPr>
                <w:sz w:val="24"/>
                <w:szCs w:val="24"/>
              </w:rPr>
            </w:pPr>
            <w:r w:rsidRPr="00C1057C">
              <w:rPr>
                <w:sz w:val="24"/>
                <w:szCs w:val="24"/>
              </w:rPr>
              <w:t>Тема урока</w:t>
            </w:r>
          </w:p>
        </w:tc>
        <w:tc>
          <w:tcPr>
            <w:tcW w:w="1843" w:type="dxa"/>
          </w:tcPr>
          <w:p w:rsidR="00236299" w:rsidRPr="00C1057C" w:rsidRDefault="00236299" w:rsidP="003D0CDD">
            <w:pPr>
              <w:jc w:val="center"/>
              <w:rPr>
                <w:sz w:val="24"/>
                <w:szCs w:val="24"/>
              </w:rPr>
            </w:pPr>
            <w:r w:rsidRPr="00C1057C">
              <w:rPr>
                <w:sz w:val="24"/>
                <w:szCs w:val="24"/>
              </w:rPr>
              <w:t>Количество часов</w:t>
            </w:r>
          </w:p>
        </w:tc>
      </w:tr>
      <w:tr w:rsidR="00236299" w:rsidRPr="00C1057C" w:rsidTr="003D0CDD">
        <w:tc>
          <w:tcPr>
            <w:tcW w:w="3260" w:type="dxa"/>
            <w:vMerge w:val="restart"/>
          </w:tcPr>
          <w:p w:rsidR="00236299" w:rsidRPr="00C1057C" w:rsidRDefault="00236299" w:rsidP="003D0CDD">
            <w:pPr>
              <w:jc w:val="center"/>
              <w:rPr>
                <w:b/>
                <w:sz w:val="24"/>
                <w:szCs w:val="24"/>
              </w:rPr>
            </w:pPr>
            <w:r w:rsidRPr="00C1057C">
              <w:rPr>
                <w:b/>
                <w:sz w:val="24"/>
                <w:szCs w:val="24"/>
              </w:rPr>
              <w:t>Музыка и литература</w:t>
            </w:r>
          </w:p>
          <w:p w:rsidR="00236299" w:rsidRPr="00C1057C" w:rsidRDefault="00236299" w:rsidP="003D0CDD">
            <w:pPr>
              <w:jc w:val="center"/>
              <w:rPr>
                <w:sz w:val="24"/>
                <w:szCs w:val="24"/>
              </w:rPr>
            </w:pPr>
            <w:r w:rsidRPr="00C1057C">
              <w:rPr>
                <w:b/>
                <w:sz w:val="24"/>
                <w:szCs w:val="24"/>
              </w:rPr>
              <w:t>-16 часов</w:t>
            </w:r>
          </w:p>
        </w:tc>
        <w:tc>
          <w:tcPr>
            <w:tcW w:w="1276" w:type="dxa"/>
          </w:tcPr>
          <w:p w:rsidR="00236299" w:rsidRPr="00C1057C" w:rsidRDefault="00236299" w:rsidP="003D0CDD">
            <w:pPr>
              <w:jc w:val="center"/>
              <w:rPr>
                <w:sz w:val="24"/>
                <w:szCs w:val="24"/>
              </w:rPr>
            </w:pPr>
            <w:r w:rsidRPr="00C1057C">
              <w:rPr>
                <w:sz w:val="24"/>
                <w:szCs w:val="24"/>
              </w:rPr>
              <w:t>1</w:t>
            </w:r>
          </w:p>
        </w:tc>
        <w:tc>
          <w:tcPr>
            <w:tcW w:w="8192" w:type="dxa"/>
          </w:tcPr>
          <w:p w:rsidR="00236299" w:rsidRPr="00C1057C" w:rsidRDefault="00236299" w:rsidP="003D0CDD">
            <w:pPr>
              <w:shd w:val="clear" w:color="auto" w:fill="FFFFFF"/>
              <w:jc w:val="both"/>
              <w:rPr>
                <w:bCs/>
                <w:sz w:val="24"/>
                <w:szCs w:val="24"/>
              </w:rPr>
            </w:pPr>
            <w:r w:rsidRPr="00C1057C">
              <w:rPr>
                <w:sz w:val="24"/>
                <w:szCs w:val="24"/>
              </w:rPr>
              <w:t>Что роднит музыку с литературой.</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2-3</w:t>
            </w:r>
          </w:p>
        </w:tc>
        <w:tc>
          <w:tcPr>
            <w:tcW w:w="8192" w:type="dxa"/>
          </w:tcPr>
          <w:p w:rsidR="00236299" w:rsidRPr="00C1057C" w:rsidRDefault="00236299" w:rsidP="003D0CDD">
            <w:pPr>
              <w:shd w:val="clear" w:color="auto" w:fill="FFFFFF"/>
              <w:jc w:val="both"/>
              <w:rPr>
                <w:bCs/>
                <w:sz w:val="24"/>
                <w:szCs w:val="24"/>
              </w:rPr>
            </w:pPr>
            <w:r w:rsidRPr="00C1057C">
              <w:rPr>
                <w:bCs/>
                <w:sz w:val="24"/>
                <w:szCs w:val="24"/>
              </w:rPr>
              <w:t>Вокальная музыка.</w:t>
            </w:r>
          </w:p>
        </w:tc>
        <w:tc>
          <w:tcPr>
            <w:tcW w:w="1843" w:type="dxa"/>
          </w:tcPr>
          <w:p w:rsidR="00236299" w:rsidRPr="00C1057C" w:rsidRDefault="00236299" w:rsidP="003D0CDD">
            <w:pPr>
              <w:jc w:val="center"/>
              <w:rPr>
                <w:sz w:val="24"/>
                <w:szCs w:val="24"/>
              </w:rPr>
            </w:pPr>
            <w:r w:rsidRPr="00C1057C">
              <w:rPr>
                <w:sz w:val="24"/>
                <w:szCs w:val="24"/>
              </w:rPr>
              <w:t>2</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4-5-6</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Фольклор в музыке русских композиторов.</w:t>
            </w:r>
          </w:p>
        </w:tc>
        <w:tc>
          <w:tcPr>
            <w:tcW w:w="1843" w:type="dxa"/>
          </w:tcPr>
          <w:p w:rsidR="00236299" w:rsidRPr="00C1057C" w:rsidRDefault="00236299" w:rsidP="003D0CDD">
            <w:pPr>
              <w:jc w:val="center"/>
              <w:rPr>
                <w:sz w:val="24"/>
                <w:szCs w:val="24"/>
              </w:rPr>
            </w:pPr>
            <w:r w:rsidRPr="00C1057C">
              <w:rPr>
                <w:sz w:val="24"/>
                <w:szCs w:val="24"/>
              </w:rPr>
              <w:t>3</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7-8</w:t>
            </w:r>
          </w:p>
        </w:tc>
        <w:tc>
          <w:tcPr>
            <w:tcW w:w="8192" w:type="dxa"/>
          </w:tcPr>
          <w:p w:rsidR="00236299" w:rsidRPr="00C1057C" w:rsidRDefault="00236299" w:rsidP="003D0CDD">
            <w:pPr>
              <w:shd w:val="clear" w:color="auto" w:fill="FFFFFF"/>
              <w:jc w:val="both"/>
              <w:rPr>
                <w:bCs/>
                <w:sz w:val="24"/>
                <w:szCs w:val="24"/>
              </w:rPr>
            </w:pPr>
            <w:r w:rsidRPr="00C1057C">
              <w:rPr>
                <w:bCs/>
                <w:sz w:val="24"/>
                <w:szCs w:val="24"/>
              </w:rPr>
              <w:t>Жанры инструментальной и вокальной музыки.</w:t>
            </w:r>
          </w:p>
        </w:tc>
        <w:tc>
          <w:tcPr>
            <w:tcW w:w="1843" w:type="dxa"/>
          </w:tcPr>
          <w:p w:rsidR="00236299" w:rsidRPr="00C1057C" w:rsidRDefault="00236299" w:rsidP="003D0CDD">
            <w:pPr>
              <w:jc w:val="center"/>
              <w:rPr>
                <w:sz w:val="24"/>
                <w:szCs w:val="24"/>
              </w:rPr>
            </w:pPr>
            <w:r w:rsidRPr="00C1057C">
              <w:rPr>
                <w:sz w:val="24"/>
                <w:szCs w:val="24"/>
              </w:rPr>
              <w:t>2</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035AF5" w:rsidP="00035AF5">
            <w:pPr>
              <w:tabs>
                <w:tab w:val="center" w:pos="530"/>
              </w:tabs>
              <w:rPr>
                <w:sz w:val="24"/>
                <w:szCs w:val="24"/>
              </w:rPr>
            </w:pPr>
            <w:r>
              <w:rPr>
                <w:sz w:val="24"/>
                <w:szCs w:val="24"/>
              </w:rPr>
              <w:tab/>
            </w:r>
            <w:r w:rsidR="00236299" w:rsidRPr="00C1057C">
              <w:rPr>
                <w:sz w:val="24"/>
                <w:szCs w:val="24"/>
              </w:rPr>
              <w:t>9</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Вторая жизнь песни.</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10</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Всю жизнь мою несу родину в душе.</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val="restart"/>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11</w:t>
            </w:r>
          </w:p>
        </w:tc>
        <w:tc>
          <w:tcPr>
            <w:tcW w:w="8192" w:type="dxa"/>
          </w:tcPr>
          <w:p w:rsidR="00236299" w:rsidRPr="00C1057C" w:rsidRDefault="00236299" w:rsidP="003D0CDD">
            <w:pPr>
              <w:shd w:val="clear" w:color="auto" w:fill="FFFFFF"/>
              <w:jc w:val="both"/>
              <w:rPr>
                <w:bCs/>
                <w:sz w:val="24"/>
                <w:szCs w:val="24"/>
              </w:rPr>
            </w:pPr>
            <w:r w:rsidRPr="00C1057C">
              <w:rPr>
                <w:sz w:val="24"/>
                <w:szCs w:val="24"/>
              </w:rPr>
              <w:t>Писатели и поэты о музыке и музыкантах.</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 xml:space="preserve">12 </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Первое путешествие в музыкальный театр.</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13</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Второе путешествие в музыкальный театр.</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14</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Музыка в театре, кино и на телевидении.</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15</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Третье путешествие в музыкальный театр.</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jc w:val="center"/>
              <w:rPr>
                <w:sz w:val="24"/>
                <w:szCs w:val="24"/>
              </w:rPr>
            </w:pPr>
          </w:p>
        </w:tc>
        <w:tc>
          <w:tcPr>
            <w:tcW w:w="1276" w:type="dxa"/>
          </w:tcPr>
          <w:p w:rsidR="00236299" w:rsidRPr="00C1057C" w:rsidRDefault="00236299" w:rsidP="003D0CDD">
            <w:pPr>
              <w:jc w:val="center"/>
              <w:rPr>
                <w:sz w:val="24"/>
                <w:szCs w:val="24"/>
              </w:rPr>
            </w:pPr>
            <w:r w:rsidRPr="00C1057C">
              <w:rPr>
                <w:sz w:val="24"/>
                <w:szCs w:val="24"/>
              </w:rPr>
              <w:t>16</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Мир композитора.</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val="restart"/>
          </w:tcPr>
          <w:p w:rsidR="00236299" w:rsidRPr="00C1057C" w:rsidRDefault="00236299" w:rsidP="003D0CDD">
            <w:pPr>
              <w:shd w:val="clear" w:color="auto" w:fill="FFFFFF"/>
              <w:jc w:val="both"/>
              <w:rPr>
                <w:bCs/>
                <w:sz w:val="24"/>
                <w:szCs w:val="24"/>
              </w:rPr>
            </w:pPr>
            <w:r w:rsidRPr="00C1057C">
              <w:rPr>
                <w:b/>
                <w:sz w:val="24"/>
                <w:szCs w:val="24"/>
              </w:rPr>
              <w:t>Музыка и изобразительное искусство -18 ч</w:t>
            </w:r>
          </w:p>
        </w:tc>
        <w:tc>
          <w:tcPr>
            <w:tcW w:w="1276" w:type="dxa"/>
          </w:tcPr>
          <w:p w:rsidR="00236299" w:rsidRPr="00C1057C" w:rsidRDefault="00236299" w:rsidP="003D0CDD">
            <w:pPr>
              <w:jc w:val="center"/>
              <w:rPr>
                <w:sz w:val="24"/>
                <w:szCs w:val="24"/>
              </w:rPr>
            </w:pPr>
            <w:r w:rsidRPr="00C1057C">
              <w:rPr>
                <w:sz w:val="24"/>
                <w:szCs w:val="24"/>
              </w:rPr>
              <w:t>17</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Что роднит музыку с изобразительным искусством.</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18-19</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proofErr w:type="gramStart"/>
            <w:r w:rsidRPr="00C1057C">
              <w:rPr>
                <w:sz w:val="24"/>
                <w:szCs w:val="24"/>
              </w:rPr>
              <w:t>Небесное</w:t>
            </w:r>
            <w:proofErr w:type="gramEnd"/>
            <w:r w:rsidRPr="00C1057C">
              <w:rPr>
                <w:sz w:val="24"/>
                <w:szCs w:val="24"/>
              </w:rPr>
              <w:t xml:space="preserve"> и земное в звуках и красках.</w:t>
            </w:r>
          </w:p>
        </w:tc>
        <w:tc>
          <w:tcPr>
            <w:tcW w:w="1843" w:type="dxa"/>
          </w:tcPr>
          <w:p w:rsidR="00236299" w:rsidRPr="00C1057C" w:rsidRDefault="00236299" w:rsidP="003D0CDD">
            <w:pPr>
              <w:jc w:val="center"/>
              <w:rPr>
                <w:sz w:val="24"/>
                <w:szCs w:val="24"/>
              </w:rPr>
            </w:pPr>
            <w:r w:rsidRPr="00C1057C">
              <w:rPr>
                <w:sz w:val="24"/>
                <w:szCs w:val="24"/>
              </w:rPr>
              <w:t>2</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20</w:t>
            </w:r>
          </w:p>
        </w:tc>
        <w:tc>
          <w:tcPr>
            <w:tcW w:w="8192" w:type="dxa"/>
          </w:tcPr>
          <w:p w:rsidR="00236299" w:rsidRPr="00C1057C" w:rsidRDefault="00236299" w:rsidP="003D0CDD">
            <w:pPr>
              <w:shd w:val="clear" w:color="auto" w:fill="FFFFFF"/>
              <w:jc w:val="both"/>
              <w:rPr>
                <w:bCs/>
                <w:sz w:val="24"/>
                <w:szCs w:val="24"/>
              </w:rPr>
            </w:pPr>
            <w:r w:rsidRPr="00C1057C">
              <w:rPr>
                <w:bCs/>
                <w:sz w:val="24"/>
                <w:szCs w:val="24"/>
              </w:rPr>
              <w:t>Звать через прошлое к настоящему.</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21-22</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Музыкальная живопись и живописная музыка.</w:t>
            </w:r>
          </w:p>
        </w:tc>
        <w:tc>
          <w:tcPr>
            <w:tcW w:w="1843" w:type="dxa"/>
          </w:tcPr>
          <w:p w:rsidR="00236299" w:rsidRPr="00C1057C" w:rsidRDefault="00236299" w:rsidP="003D0CDD">
            <w:pPr>
              <w:jc w:val="center"/>
              <w:rPr>
                <w:sz w:val="24"/>
                <w:szCs w:val="24"/>
              </w:rPr>
            </w:pPr>
            <w:r w:rsidRPr="00C1057C">
              <w:rPr>
                <w:sz w:val="24"/>
                <w:szCs w:val="24"/>
              </w:rPr>
              <w:t>2</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23</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proofErr w:type="spellStart"/>
            <w:r w:rsidRPr="00C1057C">
              <w:rPr>
                <w:sz w:val="24"/>
                <w:szCs w:val="24"/>
              </w:rPr>
              <w:t>Колокольность</w:t>
            </w:r>
            <w:proofErr w:type="spellEnd"/>
            <w:r w:rsidRPr="00C1057C">
              <w:rPr>
                <w:sz w:val="24"/>
                <w:szCs w:val="24"/>
              </w:rPr>
              <w:t xml:space="preserve"> в музыке и изобразительном искусстве.</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24</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Портрет в музыке и изобразительном искусстве.</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25</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Волшебная палочка дирижера.</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26</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Образы борьбы и победы в искусстве.</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27</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Застывшая музыка.</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28</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Полифония в музыке и живописи.</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29</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Импрессионизм в музыке и живописи.</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30</w:t>
            </w:r>
          </w:p>
        </w:tc>
        <w:tc>
          <w:tcPr>
            <w:tcW w:w="8192" w:type="dxa"/>
          </w:tcPr>
          <w:p w:rsidR="00236299" w:rsidRPr="00C1057C" w:rsidRDefault="00236299" w:rsidP="003D0CDD">
            <w:pPr>
              <w:jc w:val="both"/>
              <w:rPr>
                <w:sz w:val="24"/>
                <w:szCs w:val="24"/>
              </w:rPr>
            </w:pPr>
            <w:r w:rsidRPr="00C1057C">
              <w:rPr>
                <w:sz w:val="24"/>
                <w:szCs w:val="24"/>
              </w:rPr>
              <w:t>О подвигах, о доблести, о славе…</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31</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В каждой мимолетности вижу я миры.</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32</w:t>
            </w:r>
          </w:p>
        </w:tc>
        <w:tc>
          <w:tcPr>
            <w:tcW w:w="8192" w:type="dxa"/>
          </w:tcPr>
          <w:p w:rsidR="00236299" w:rsidRPr="00D7771A" w:rsidRDefault="00236299" w:rsidP="003D0CDD">
            <w:pPr>
              <w:pStyle w:val="23"/>
              <w:tabs>
                <w:tab w:val="left" w:pos="935"/>
                <w:tab w:val="left" w:pos="8640"/>
              </w:tabs>
              <w:spacing w:after="0" w:line="360" w:lineRule="auto"/>
              <w:ind w:left="0"/>
              <w:rPr>
                <w:sz w:val="24"/>
                <w:szCs w:val="24"/>
              </w:rPr>
            </w:pPr>
            <w:r w:rsidRPr="00D7771A">
              <w:rPr>
                <w:sz w:val="24"/>
                <w:szCs w:val="24"/>
              </w:rPr>
              <w:t>Мир композитора.</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33</w:t>
            </w:r>
          </w:p>
        </w:tc>
        <w:tc>
          <w:tcPr>
            <w:tcW w:w="8192" w:type="dxa"/>
          </w:tcPr>
          <w:p w:rsidR="00236299" w:rsidRPr="00D7771A" w:rsidRDefault="00236299" w:rsidP="00350910">
            <w:pPr>
              <w:pStyle w:val="23"/>
              <w:tabs>
                <w:tab w:val="left" w:pos="935"/>
                <w:tab w:val="left" w:pos="8640"/>
              </w:tabs>
              <w:spacing w:after="0" w:line="360" w:lineRule="auto"/>
              <w:ind w:left="0"/>
              <w:rPr>
                <w:sz w:val="24"/>
                <w:szCs w:val="24"/>
              </w:rPr>
            </w:pPr>
            <w:r w:rsidRPr="00D7771A">
              <w:rPr>
                <w:sz w:val="24"/>
                <w:szCs w:val="24"/>
              </w:rPr>
              <w:t xml:space="preserve"> </w:t>
            </w:r>
            <w:r w:rsidR="00350910">
              <w:rPr>
                <w:sz w:val="24"/>
                <w:szCs w:val="24"/>
              </w:rPr>
              <w:t>Итоговая контрольная работа за курс 5 класса.</w:t>
            </w:r>
            <w:r w:rsidR="00D7771A" w:rsidRPr="00D7771A">
              <w:rPr>
                <w:sz w:val="24"/>
                <w:szCs w:val="24"/>
              </w:rPr>
              <w:t xml:space="preserve"> </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035AF5" w:rsidP="00035AF5">
            <w:pPr>
              <w:tabs>
                <w:tab w:val="center" w:pos="530"/>
              </w:tabs>
              <w:rPr>
                <w:sz w:val="24"/>
                <w:szCs w:val="24"/>
              </w:rPr>
            </w:pPr>
            <w:r>
              <w:rPr>
                <w:sz w:val="24"/>
                <w:szCs w:val="24"/>
              </w:rPr>
              <w:tab/>
            </w:r>
            <w:r w:rsidR="00236299" w:rsidRPr="00C1057C">
              <w:rPr>
                <w:sz w:val="24"/>
                <w:szCs w:val="24"/>
              </w:rPr>
              <w:t>34</w:t>
            </w:r>
          </w:p>
        </w:tc>
        <w:tc>
          <w:tcPr>
            <w:tcW w:w="8192" w:type="dxa"/>
          </w:tcPr>
          <w:p w:rsidR="00236299" w:rsidRPr="00D7771A" w:rsidRDefault="00236299" w:rsidP="003D0CDD">
            <w:pPr>
              <w:pStyle w:val="a9"/>
              <w:rPr>
                <w:rFonts w:ascii="Times New Roman" w:hAnsi="Times New Roman" w:cs="Times New Roman"/>
                <w:sz w:val="24"/>
                <w:szCs w:val="24"/>
                <w:lang w:val="ru-RU"/>
              </w:rPr>
            </w:pPr>
            <w:r w:rsidRPr="00D7771A">
              <w:rPr>
                <w:rFonts w:ascii="Times New Roman" w:hAnsi="Times New Roman" w:cs="Times New Roman"/>
                <w:bCs/>
                <w:sz w:val="24"/>
                <w:szCs w:val="24"/>
                <w:lang w:val="ru-RU"/>
              </w:rPr>
              <w:t xml:space="preserve"> </w:t>
            </w:r>
            <w:r w:rsidRPr="00D7771A">
              <w:rPr>
                <w:rFonts w:ascii="Times New Roman" w:hAnsi="Times New Roman" w:cs="Times New Roman"/>
                <w:sz w:val="24"/>
                <w:szCs w:val="24"/>
                <w:lang w:val="ru-RU"/>
              </w:rPr>
              <w:t>С веком наравне. В каждой мимолётности вижу я миры</w:t>
            </w:r>
          </w:p>
          <w:p w:rsidR="00236299" w:rsidRPr="00D7771A" w:rsidRDefault="00236299" w:rsidP="003D0CDD">
            <w:pPr>
              <w:jc w:val="both"/>
              <w:rPr>
                <w:bCs/>
                <w:sz w:val="24"/>
                <w:szCs w:val="24"/>
              </w:rPr>
            </w:pPr>
          </w:p>
        </w:tc>
        <w:tc>
          <w:tcPr>
            <w:tcW w:w="1843" w:type="dxa"/>
          </w:tcPr>
          <w:p w:rsidR="00236299" w:rsidRPr="00C1057C" w:rsidRDefault="00236299" w:rsidP="003D0CDD">
            <w:pPr>
              <w:jc w:val="center"/>
              <w:rPr>
                <w:sz w:val="24"/>
                <w:szCs w:val="24"/>
              </w:rPr>
            </w:pPr>
            <w:r w:rsidRPr="00C1057C">
              <w:rPr>
                <w:sz w:val="24"/>
                <w:szCs w:val="24"/>
              </w:rPr>
              <w:t xml:space="preserve">1 </w:t>
            </w:r>
          </w:p>
        </w:tc>
      </w:tr>
      <w:tr w:rsidR="00236299" w:rsidRPr="00C1057C" w:rsidTr="003D0CDD">
        <w:tc>
          <w:tcPr>
            <w:tcW w:w="3260" w:type="dxa"/>
          </w:tcPr>
          <w:p w:rsidR="00236299" w:rsidRPr="00C1057C" w:rsidRDefault="004D5888" w:rsidP="003D0CDD">
            <w:pPr>
              <w:shd w:val="clear" w:color="auto" w:fill="FFFFFF"/>
              <w:jc w:val="both"/>
              <w:rPr>
                <w:b/>
                <w:sz w:val="24"/>
                <w:szCs w:val="24"/>
              </w:rPr>
            </w:pPr>
            <w:r>
              <w:rPr>
                <w:b/>
                <w:sz w:val="24"/>
                <w:szCs w:val="24"/>
              </w:rPr>
              <w:t>Всего</w:t>
            </w:r>
          </w:p>
        </w:tc>
        <w:tc>
          <w:tcPr>
            <w:tcW w:w="1276" w:type="dxa"/>
          </w:tcPr>
          <w:p w:rsidR="00236299" w:rsidRPr="00C1057C" w:rsidRDefault="00236299" w:rsidP="003D0CDD">
            <w:pPr>
              <w:jc w:val="center"/>
              <w:rPr>
                <w:sz w:val="24"/>
                <w:szCs w:val="24"/>
              </w:rPr>
            </w:pPr>
          </w:p>
        </w:tc>
        <w:tc>
          <w:tcPr>
            <w:tcW w:w="8192" w:type="dxa"/>
          </w:tcPr>
          <w:p w:rsidR="00236299" w:rsidRPr="00350910" w:rsidRDefault="00236299" w:rsidP="003D0CDD">
            <w:pPr>
              <w:pStyle w:val="a9"/>
              <w:rPr>
                <w:bCs/>
                <w:sz w:val="24"/>
                <w:szCs w:val="24"/>
                <w:lang w:val="ru-RU"/>
              </w:rPr>
            </w:pPr>
          </w:p>
        </w:tc>
        <w:tc>
          <w:tcPr>
            <w:tcW w:w="1843" w:type="dxa"/>
          </w:tcPr>
          <w:p w:rsidR="00236299" w:rsidRPr="00C1057C" w:rsidRDefault="00236299" w:rsidP="003D0CDD">
            <w:pPr>
              <w:jc w:val="center"/>
              <w:rPr>
                <w:b/>
                <w:sz w:val="24"/>
                <w:szCs w:val="24"/>
              </w:rPr>
            </w:pPr>
            <w:r w:rsidRPr="00C1057C">
              <w:rPr>
                <w:b/>
                <w:sz w:val="24"/>
                <w:szCs w:val="24"/>
              </w:rPr>
              <w:t>34</w:t>
            </w:r>
          </w:p>
        </w:tc>
      </w:tr>
    </w:tbl>
    <w:p w:rsidR="00236299" w:rsidRPr="00C1057C" w:rsidRDefault="00236299" w:rsidP="00236299"/>
    <w:p w:rsidR="00A26B39" w:rsidRDefault="00A26B39"/>
    <w:sectPr w:rsidR="00A26B39" w:rsidSect="00582CA8">
      <w:headerReference w:type="even" r:id="rId7"/>
      <w:headerReference w:type="default" r:id="rId8"/>
      <w:footerReference w:type="even" r:id="rId9"/>
      <w:footerReference w:type="default" r:id="rId10"/>
      <w:headerReference w:type="first" r:id="rId11"/>
      <w:footerReference w:type="first" r:id="rId12"/>
      <w:pgSz w:w="16838" w:h="11906" w:orient="landscape"/>
      <w:pgMar w:top="1418" w:right="567" w:bottom="567" w:left="567" w:header="283"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1884" w:rsidRDefault="00951884" w:rsidP="00582CA8">
      <w:r>
        <w:separator/>
      </w:r>
    </w:p>
  </w:endnote>
  <w:endnote w:type="continuationSeparator" w:id="0">
    <w:p w:rsidR="00951884" w:rsidRDefault="00951884" w:rsidP="00582C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1884" w:rsidRDefault="00951884" w:rsidP="00582CA8">
      <w:r>
        <w:separator/>
      </w:r>
    </w:p>
  </w:footnote>
  <w:footnote w:type="continuationSeparator" w:id="0">
    <w:p w:rsidR="00951884" w:rsidRDefault="00951884" w:rsidP="00582C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36299"/>
    <w:rsid w:val="00035AF5"/>
    <w:rsid w:val="0009628C"/>
    <w:rsid w:val="00112F74"/>
    <w:rsid w:val="00122B2D"/>
    <w:rsid w:val="001478BC"/>
    <w:rsid w:val="00186447"/>
    <w:rsid w:val="00236299"/>
    <w:rsid w:val="002556D2"/>
    <w:rsid w:val="00350910"/>
    <w:rsid w:val="003D1AFE"/>
    <w:rsid w:val="00402BF3"/>
    <w:rsid w:val="00462ECA"/>
    <w:rsid w:val="004D2DA6"/>
    <w:rsid w:val="004D5888"/>
    <w:rsid w:val="00550A27"/>
    <w:rsid w:val="00582CA8"/>
    <w:rsid w:val="00654416"/>
    <w:rsid w:val="006601EA"/>
    <w:rsid w:val="006858D1"/>
    <w:rsid w:val="0069317A"/>
    <w:rsid w:val="00711B30"/>
    <w:rsid w:val="00951884"/>
    <w:rsid w:val="009E64B1"/>
    <w:rsid w:val="00A26B39"/>
    <w:rsid w:val="00C34B92"/>
    <w:rsid w:val="00D7425A"/>
    <w:rsid w:val="00D7771A"/>
    <w:rsid w:val="00DA7AB6"/>
    <w:rsid w:val="00E90386"/>
    <w:rsid w:val="00EE3B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299"/>
    <w:pPr>
      <w:suppressAutoHyphens/>
      <w:spacing w:after="0" w:line="240" w:lineRule="auto"/>
    </w:pPr>
    <w:rPr>
      <w:rFonts w:ascii="Times New Roman" w:eastAsia="Times New Roman" w:hAnsi="Times New Roman" w:cs="Times New Roman"/>
      <w:sz w:val="24"/>
      <w:szCs w:val="24"/>
      <w:lang w:val="ru-RU" w:eastAsia="ar-SA" w:bidi="ar-SA"/>
    </w:rPr>
  </w:style>
  <w:style w:type="paragraph" w:styleId="1">
    <w:name w:val="heading 1"/>
    <w:basedOn w:val="a"/>
    <w:next w:val="a"/>
    <w:link w:val="10"/>
    <w:uiPriority w:val="9"/>
    <w:qFormat/>
    <w:rsid w:val="006858D1"/>
    <w:pPr>
      <w:suppressAutoHyphens w:val="0"/>
      <w:spacing w:before="480" w:line="276" w:lineRule="auto"/>
      <w:contextualSpacing/>
      <w:outlineLvl w:val="0"/>
    </w:pPr>
    <w:rPr>
      <w:rFonts w:asciiTheme="majorHAnsi" w:eastAsiaTheme="majorEastAsia" w:hAnsiTheme="majorHAnsi" w:cstheme="majorBidi"/>
      <w:b/>
      <w:bCs/>
      <w:sz w:val="28"/>
      <w:szCs w:val="28"/>
      <w:lang w:val="en-US" w:eastAsia="en-US" w:bidi="en-US"/>
    </w:rPr>
  </w:style>
  <w:style w:type="paragraph" w:styleId="2">
    <w:name w:val="heading 2"/>
    <w:basedOn w:val="a"/>
    <w:next w:val="a"/>
    <w:link w:val="20"/>
    <w:uiPriority w:val="9"/>
    <w:semiHidden/>
    <w:unhideWhenUsed/>
    <w:qFormat/>
    <w:rsid w:val="006858D1"/>
    <w:pPr>
      <w:suppressAutoHyphens w:val="0"/>
      <w:spacing w:before="200" w:line="276" w:lineRule="auto"/>
      <w:outlineLvl w:val="1"/>
    </w:pPr>
    <w:rPr>
      <w:rFonts w:asciiTheme="majorHAnsi" w:eastAsiaTheme="majorEastAsia" w:hAnsiTheme="majorHAnsi" w:cstheme="majorBidi"/>
      <w:b/>
      <w:bCs/>
      <w:sz w:val="26"/>
      <w:szCs w:val="26"/>
      <w:lang w:val="en-US" w:eastAsia="en-US" w:bidi="en-US"/>
    </w:rPr>
  </w:style>
  <w:style w:type="paragraph" w:styleId="3">
    <w:name w:val="heading 3"/>
    <w:basedOn w:val="a"/>
    <w:next w:val="a"/>
    <w:link w:val="30"/>
    <w:uiPriority w:val="9"/>
    <w:semiHidden/>
    <w:unhideWhenUsed/>
    <w:qFormat/>
    <w:rsid w:val="006858D1"/>
    <w:pPr>
      <w:suppressAutoHyphens w:val="0"/>
      <w:spacing w:before="200" w:line="271" w:lineRule="auto"/>
      <w:outlineLvl w:val="2"/>
    </w:pPr>
    <w:rPr>
      <w:rFonts w:asciiTheme="majorHAnsi" w:eastAsiaTheme="majorEastAsia" w:hAnsiTheme="majorHAnsi" w:cstheme="majorBidi"/>
      <w:b/>
      <w:bCs/>
      <w:sz w:val="22"/>
      <w:szCs w:val="22"/>
      <w:lang w:val="en-US" w:eastAsia="en-US" w:bidi="en-US"/>
    </w:rPr>
  </w:style>
  <w:style w:type="paragraph" w:styleId="4">
    <w:name w:val="heading 4"/>
    <w:basedOn w:val="a"/>
    <w:next w:val="a"/>
    <w:link w:val="40"/>
    <w:uiPriority w:val="9"/>
    <w:semiHidden/>
    <w:unhideWhenUsed/>
    <w:qFormat/>
    <w:rsid w:val="006858D1"/>
    <w:pPr>
      <w:suppressAutoHyphens w:val="0"/>
      <w:spacing w:before="200" w:line="276" w:lineRule="auto"/>
      <w:outlineLvl w:val="3"/>
    </w:pPr>
    <w:rPr>
      <w:rFonts w:asciiTheme="majorHAnsi" w:eastAsiaTheme="majorEastAsia" w:hAnsiTheme="majorHAnsi" w:cstheme="majorBidi"/>
      <w:b/>
      <w:bCs/>
      <w:i/>
      <w:iCs/>
      <w:sz w:val="22"/>
      <w:szCs w:val="22"/>
      <w:lang w:val="en-US" w:eastAsia="en-US" w:bidi="en-US"/>
    </w:rPr>
  </w:style>
  <w:style w:type="paragraph" w:styleId="5">
    <w:name w:val="heading 5"/>
    <w:basedOn w:val="a"/>
    <w:next w:val="a"/>
    <w:link w:val="50"/>
    <w:uiPriority w:val="9"/>
    <w:semiHidden/>
    <w:unhideWhenUsed/>
    <w:qFormat/>
    <w:rsid w:val="006858D1"/>
    <w:pPr>
      <w:suppressAutoHyphens w:val="0"/>
      <w:spacing w:before="200" w:line="276" w:lineRule="auto"/>
      <w:outlineLvl w:val="4"/>
    </w:pPr>
    <w:rPr>
      <w:rFonts w:asciiTheme="majorHAnsi" w:eastAsiaTheme="majorEastAsia" w:hAnsiTheme="majorHAnsi" w:cstheme="majorBidi"/>
      <w:b/>
      <w:bCs/>
      <w:color w:val="7F7F7F" w:themeColor="text1" w:themeTint="80"/>
      <w:sz w:val="22"/>
      <w:szCs w:val="22"/>
      <w:lang w:val="en-US" w:eastAsia="en-US" w:bidi="en-US"/>
    </w:rPr>
  </w:style>
  <w:style w:type="paragraph" w:styleId="6">
    <w:name w:val="heading 6"/>
    <w:basedOn w:val="a"/>
    <w:next w:val="a"/>
    <w:link w:val="60"/>
    <w:uiPriority w:val="9"/>
    <w:semiHidden/>
    <w:unhideWhenUsed/>
    <w:qFormat/>
    <w:rsid w:val="006858D1"/>
    <w:pPr>
      <w:suppressAutoHyphens w:val="0"/>
      <w:spacing w:line="271" w:lineRule="auto"/>
      <w:outlineLvl w:val="5"/>
    </w:pPr>
    <w:rPr>
      <w:rFonts w:asciiTheme="majorHAnsi" w:eastAsiaTheme="majorEastAsia" w:hAnsiTheme="majorHAnsi" w:cstheme="majorBidi"/>
      <w:b/>
      <w:bCs/>
      <w:i/>
      <w:iCs/>
      <w:color w:val="7F7F7F" w:themeColor="text1" w:themeTint="80"/>
      <w:sz w:val="22"/>
      <w:szCs w:val="22"/>
      <w:lang w:val="en-US" w:eastAsia="en-US" w:bidi="en-US"/>
    </w:rPr>
  </w:style>
  <w:style w:type="paragraph" w:styleId="7">
    <w:name w:val="heading 7"/>
    <w:basedOn w:val="a"/>
    <w:next w:val="a"/>
    <w:link w:val="70"/>
    <w:uiPriority w:val="9"/>
    <w:semiHidden/>
    <w:unhideWhenUsed/>
    <w:qFormat/>
    <w:rsid w:val="006858D1"/>
    <w:pPr>
      <w:suppressAutoHyphens w:val="0"/>
      <w:spacing w:line="276" w:lineRule="auto"/>
      <w:outlineLvl w:val="6"/>
    </w:pPr>
    <w:rPr>
      <w:rFonts w:asciiTheme="majorHAnsi" w:eastAsiaTheme="majorEastAsia" w:hAnsiTheme="majorHAnsi" w:cstheme="majorBidi"/>
      <w:i/>
      <w:iCs/>
      <w:sz w:val="22"/>
      <w:szCs w:val="22"/>
      <w:lang w:val="en-US" w:eastAsia="en-US" w:bidi="en-US"/>
    </w:rPr>
  </w:style>
  <w:style w:type="paragraph" w:styleId="8">
    <w:name w:val="heading 8"/>
    <w:basedOn w:val="a"/>
    <w:next w:val="a"/>
    <w:link w:val="80"/>
    <w:uiPriority w:val="9"/>
    <w:semiHidden/>
    <w:unhideWhenUsed/>
    <w:qFormat/>
    <w:rsid w:val="006858D1"/>
    <w:pPr>
      <w:suppressAutoHyphens w:val="0"/>
      <w:spacing w:line="276" w:lineRule="auto"/>
      <w:outlineLvl w:val="7"/>
    </w:pPr>
    <w:rPr>
      <w:rFonts w:asciiTheme="majorHAnsi" w:eastAsiaTheme="majorEastAsia" w:hAnsiTheme="majorHAnsi" w:cstheme="majorBidi"/>
      <w:sz w:val="20"/>
      <w:szCs w:val="20"/>
      <w:lang w:val="en-US" w:eastAsia="en-US" w:bidi="en-US"/>
    </w:rPr>
  </w:style>
  <w:style w:type="paragraph" w:styleId="9">
    <w:name w:val="heading 9"/>
    <w:basedOn w:val="a"/>
    <w:next w:val="a"/>
    <w:link w:val="90"/>
    <w:uiPriority w:val="9"/>
    <w:semiHidden/>
    <w:unhideWhenUsed/>
    <w:qFormat/>
    <w:rsid w:val="006858D1"/>
    <w:pPr>
      <w:suppressAutoHyphens w:val="0"/>
      <w:spacing w:line="276" w:lineRule="auto"/>
      <w:outlineLvl w:val="8"/>
    </w:pPr>
    <w:rPr>
      <w:rFonts w:asciiTheme="majorHAnsi" w:eastAsiaTheme="majorEastAsia" w:hAnsiTheme="majorHAnsi" w:cstheme="majorBidi"/>
      <w:i/>
      <w:iCs/>
      <w:spacing w:val="5"/>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58D1"/>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6858D1"/>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6858D1"/>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6858D1"/>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6858D1"/>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6858D1"/>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6858D1"/>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6858D1"/>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6858D1"/>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6858D1"/>
    <w:pPr>
      <w:pBdr>
        <w:bottom w:val="single" w:sz="4" w:space="1" w:color="auto"/>
      </w:pBdr>
      <w:suppressAutoHyphens w:val="0"/>
      <w:spacing w:after="200"/>
      <w:contextualSpacing/>
    </w:pPr>
    <w:rPr>
      <w:rFonts w:asciiTheme="majorHAnsi" w:eastAsiaTheme="majorEastAsia" w:hAnsiTheme="majorHAnsi" w:cstheme="majorBidi"/>
      <w:spacing w:val="5"/>
      <w:sz w:val="52"/>
      <w:szCs w:val="52"/>
      <w:lang w:val="en-US" w:eastAsia="en-US" w:bidi="en-US"/>
    </w:rPr>
  </w:style>
  <w:style w:type="character" w:customStyle="1" w:styleId="a4">
    <w:name w:val="Название Знак"/>
    <w:basedOn w:val="a0"/>
    <w:link w:val="a3"/>
    <w:uiPriority w:val="10"/>
    <w:rsid w:val="006858D1"/>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6858D1"/>
    <w:pPr>
      <w:suppressAutoHyphens w:val="0"/>
      <w:spacing w:after="600" w:line="276" w:lineRule="auto"/>
    </w:pPr>
    <w:rPr>
      <w:rFonts w:asciiTheme="majorHAnsi" w:eastAsiaTheme="majorEastAsia" w:hAnsiTheme="majorHAnsi" w:cstheme="majorBidi"/>
      <w:i/>
      <w:iCs/>
      <w:spacing w:val="13"/>
      <w:lang w:val="en-US" w:eastAsia="en-US" w:bidi="en-US"/>
    </w:rPr>
  </w:style>
  <w:style w:type="character" w:customStyle="1" w:styleId="a6">
    <w:name w:val="Подзаголовок Знак"/>
    <w:basedOn w:val="a0"/>
    <w:link w:val="a5"/>
    <w:uiPriority w:val="11"/>
    <w:rsid w:val="006858D1"/>
    <w:rPr>
      <w:rFonts w:asciiTheme="majorHAnsi" w:eastAsiaTheme="majorEastAsia" w:hAnsiTheme="majorHAnsi" w:cstheme="majorBidi"/>
      <w:i/>
      <w:iCs/>
      <w:spacing w:val="13"/>
      <w:sz w:val="24"/>
      <w:szCs w:val="24"/>
    </w:rPr>
  </w:style>
  <w:style w:type="character" w:styleId="a7">
    <w:name w:val="Strong"/>
    <w:uiPriority w:val="22"/>
    <w:qFormat/>
    <w:rsid w:val="006858D1"/>
    <w:rPr>
      <w:b/>
      <w:bCs/>
    </w:rPr>
  </w:style>
  <w:style w:type="character" w:styleId="a8">
    <w:name w:val="Emphasis"/>
    <w:uiPriority w:val="20"/>
    <w:qFormat/>
    <w:rsid w:val="006858D1"/>
    <w:rPr>
      <w:b/>
      <w:bCs/>
      <w:i/>
      <w:iCs/>
      <w:spacing w:val="10"/>
      <w:bdr w:val="none" w:sz="0" w:space="0" w:color="auto"/>
      <w:shd w:val="clear" w:color="auto" w:fill="auto"/>
    </w:rPr>
  </w:style>
  <w:style w:type="paragraph" w:styleId="a9">
    <w:name w:val="No Spacing"/>
    <w:basedOn w:val="a"/>
    <w:link w:val="aa"/>
    <w:uiPriority w:val="1"/>
    <w:qFormat/>
    <w:rsid w:val="006858D1"/>
    <w:pPr>
      <w:suppressAutoHyphens w:val="0"/>
    </w:pPr>
    <w:rPr>
      <w:rFonts w:asciiTheme="minorHAnsi" w:eastAsiaTheme="minorHAnsi" w:hAnsiTheme="minorHAnsi" w:cstheme="minorBidi"/>
      <w:sz w:val="22"/>
      <w:szCs w:val="22"/>
      <w:lang w:val="en-US" w:eastAsia="en-US" w:bidi="en-US"/>
    </w:rPr>
  </w:style>
  <w:style w:type="paragraph" w:styleId="ab">
    <w:name w:val="List Paragraph"/>
    <w:basedOn w:val="a"/>
    <w:uiPriority w:val="34"/>
    <w:qFormat/>
    <w:rsid w:val="006858D1"/>
    <w:pPr>
      <w:suppressAutoHyphens w:val="0"/>
      <w:spacing w:after="200" w:line="276" w:lineRule="auto"/>
      <w:ind w:left="720"/>
      <w:contextualSpacing/>
    </w:pPr>
    <w:rPr>
      <w:rFonts w:asciiTheme="minorHAnsi" w:eastAsiaTheme="minorHAnsi" w:hAnsiTheme="minorHAnsi" w:cstheme="minorBidi"/>
      <w:sz w:val="22"/>
      <w:szCs w:val="22"/>
      <w:lang w:val="en-US" w:eastAsia="en-US" w:bidi="en-US"/>
    </w:rPr>
  </w:style>
  <w:style w:type="paragraph" w:styleId="21">
    <w:name w:val="Quote"/>
    <w:basedOn w:val="a"/>
    <w:next w:val="a"/>
    <w:link w:val="22"/>
    <w:uiPriority w:val="29"/>
    <w:qFormat/>
    <w:rsid w:val="006858D1"/>
    <w:pPr>
      <w:suppressAutoHyphens w:val="0"/>
      <w:spacing w:before="200" w:line="276" w:lineRule="auto"/>
      <w:ind w:left="360" w:right="360"/>
    </w:pPr>
    <w:rPr>
      <w:rFonts w:asciiTheme="minorHAnsi" w:eastAsiaTheme="minorHAnsi" w:hAnsiTheme="minorHAnsi" w:cstheme="minorBidi"/>
      <w:i/>
      <w:iCs/>
      <w:sz w:val="22"/>
      <w:szCs w:val="22"/>
      <w:lang w:val="en-US" w:eastAsia="en-US" w:bidi="en-US"/>
    </w:rPr>
  </w:style>
  <w:style w:type="character" w:customStyle="1" w:styleId="22">
    <w:name w:val="Цитата 2 Знак"/>
    <w:basedOn w:val="a0"/>
    <w:link w:val="21"/>
    <w:uiPriority w:val="29"/>
    <w:rsid w:val="006858D1"/>
    <w:rPr>
      <w:i/>
      <w:iCs/>
    </w:rPr>
  </w:style>
  <w:style w:type="paragraph" w:styleId="ac">
    <w:name w:val="Intense Quote"/>
    <w:basedOn w:val="a"/>
    <w:next w:val="a"/>
    <w:link w:val="ad"/>
    <w:uiPriority w:val="30"/>
    <w:qFormat/>
    <w:rsid w:val="006858D1"/>
    <w:pPr>
      <w:pBdr>
        <w:bottom w:val="single" w:sz="4" w:space="1" w:color="auto"/>
      </w:pBdr>
      <w:suppressAutoHyphens w:val="0"/>
      <w:spacing w:before="200" w:after="280" w:line="276" w:lineRule="auto"/>
      <w:ind w:left="1008" w:right="1152"/>
      <w:jc w:val="both"/>
    </w:pPr>
    <w:rPr>
      <w:rFonts w:asciiTheme="minorHAnsi" w:eastAsiaTheme="minorHAnsi" w:hAnsiTheme="minorHAnsi" w:cstheme="minorBidi"/>
      <w:b/>
      <w:bCs/>
      <w:i/>
      <w:iCs/>
      <w:sz w:val="22"/>
      <w:szCs w:val="22"/>
      <w:lang w:val="en-US" w:eastAsia="en-US" w:bidi="en-US"/>
    </w:rPr>
  </w:style>
  <w:style w:type="character" w:customStyle="1" w:styleId="ad">
    <w:name w:val="Выделенная цитата Знак"/>
    <w:basedOn w:val="a0"/>
    <w:link w:val="ac"/>
    <w:uiPriority w:val="30"/>
    <w:rsid w:val="006858D1"/>
    <w:rPr>
      <w:b/>
      <w:bCs/>
      <w:i/>
      <w:iCs/>
    </w:rPr>
  </w:style>
  <w:style w:type="character" w:styleId="ae">
    <w:name w:val="Subtle Emphasis"/>
    <w:uiPriority w:val="19"/>
    <w:qFormat/>
    <w:rsid w:val="006858D1"/>
    <w:rPr>
      <w:i/>
      <w:iCs/>
    </w:rPr>
  </w:style>
  <w:style w:type="character" w:styleId="af">
    <w:name w:val="Intense Emphasis"/>
    <w:uiPriority w:val="21"/>
    <w:qFormat/>
    <w:rsid w:val="006858D1"/>
    <w:rPr>
      <w:b/>
      <w:bCs/>
    </w:rPr>
  </w:style>
  <w:style w:type="character" w:styleId="af0">
    <w:name w:val="Subtle Reference"/>
    <w:uiPriority w:val="31"/>
    <w:qFormat/>
    <w:rsid w:val="006858D1"/>
    <w:rPr>
      <w:smallCaps/>
    </w:rPr>
  </w:style>
  <w:style w:type="character" w:styleId="af1">
    <w:name w:val="Intense Reference"/>
    <w:uiPriority w:val="32"/>
    <w:qFormat/>
    <w:rsid w:val="006858D1"/>
    <w:rPr>
      <w:smallCaps/>
      <w:spacing w:val="5"/>
      <w:u w:val="single"/>
    </w:rPr>
  </w:style>
  <w:style w:type="character" w:styleId="af2">
    <w:name w:val="Book Title"/>
    <w:uiPriority w:val="33"/>
    <w:qFormat/>
    <w:rsid w:val="006858D1"/>
    <w:rPr>
      <w:i/>
      <w:iCs/>
      <w:smallCaps/>
      <w:spacing w:val="5"/>
    </w:rPr>
  </w:style>
  <w:style w:type="paragraph" w:styleId="af3">
    <w:name w:val="TOC Heading"/>
    <w:basedOn w:val="1"/>
    <w:next w:val="a"/>
    <w:uiPriority w:val="39"/>
    <w:semiHidden/>
    <w:unhideWhenUsed/>
    <w:qFormat/>
    <w:rsid w:val="006858D1"/>
    <w:pPr>
      <w:outlineLvl w:val="9"/>
    </w:pPr>
  </w:style>
  <w:style w:type="table" w:styleId="af4">
    <w:name w:val="Table Grid"/>
    <w:basedOn w:val="a1"/>
    <w:uiPriority w:val="39"/>
    <w:rsid w:val="00236299"/>
    <w:pPr>
      <w:spacing w:after="0" w:line="240" w:lineRule="auto"/>
    </w:pPr>
    <w:rPr>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basedOn w:val="a0"/>
    <w:link w:val="a9"/>
    <w:uiPriority w:val="1"/>
    <w:locked/>
    <w:rsid w:val="00236299"/>
  </w:style>
  <w:style w:type="paragraph" w:customStyle="1" w:styleId="c3c20">
    <w:name w:val="c3 c20"/>
    <w:basedOn w:val="a"/>
    <w:rsid w:val="00236299"/>
    <w:pPr>
      <w:suppressAutoHyphens w:val="0"/>
      <w:spacing w:before="100" w:beforeAutospacing="1" w:after="100" w:afterAutospacing="1"/>
    </w:pPr>
    <w:rPr>
      <w:lang w:eastAsia="ru-RU"/>
    </w:rPr>
  </w:style>
  <w:style w:type="character" w:customStyle="1" w:styleId="c24c33">
    <w:name w:val="c24 c33"/>
    <w:basedOn w:val="a0"/>
    <w:rsid w:val="00236299"/>
  </w:style>
  <w:style w:type="paragraph" w:customStyle="1" w:styleId="Default">
    <w:name w:val="Default"/>
    <w:rsid w:val="00236299"/>
    <w:pPr>
      <w:autoSpaceDE w:val="0"/>
      <w:autoSpaceDN w:val="0"/>
      <w:adjustRightInd w:val="0"/>
      <w:spacing w:after="0" w:line="240" w:lineRule="auto"/>
    </w:pPr>
    <w:rPr>
      <w:rFonts w:ascii="Calibri" w:eastAsia="Times New Roman" w:hAnsi="Calibri" w:cs="Calibri"/>
      <w:color w:val="000000"/>
      <w:sz w:val="24"/>
      <w:szCs w:val="24"/>
      <w:lang w:val="ru-RU" w:eastAsia="ru-RU" w:bidi="ar-SA"/>
    </w:rPr>
  </w:style>
  <w:style w:type="paragraph" w:styleId="23">
    <w:name w:val="Body Text Indent 2"/>
    <w:basedOn w:val="a"/>
    <w:link w:val="24"/>
    <w:uiPriority w:val="99"/>
    <w:rsid w:val="00236299"/>
    <w:pPr>
      <w:suppressAutoHyphens w:val="0"/>
      <w:spacing w:after="120" w:line="480" w:lineRule="auto"/>
      <w:ind w:left="283"/>
    </w:pPr>
    <w:rPr>
      <w:lang w:eastAsia="ru-RU"/>
    </w:rPr>
  </w:style>
  <w:style w:type="character" w:customStyle="1" w:styleId="24">
    <w:name w:val="Основной текст с отступом 2 Знак"/>
    <w:basedOn w:val="a0"/>
    <w:link w:val="23"/>
    <w:uiPriority w:val="99"/>
    <w:rsid w:val="00236299"/>
    <w:rPr>
      <w:rFonts w:ascii="Times New Roman" w:eastAsia="Times New Roman" w:hAnsi="Times New Roman" w:cs="Times New Roman"/>
      <w:sz w:val="24"/>
      <w:szCs w:val="24"/>
      <w:lang w:val="ru-RU" w:eastAsia="ru-RU" w:bidi="ar-SA"/>
    </w:rPr>
  </w:style>
  <w:style w:type="paragraph" w:customStyle="1" w:styleId="ConsPlusNormal">
    <w:name w:val="ConsPlusNormal"/>
    <w:rsid w:val="00236299"/>
    <w:pPr>
      <w:widowControl w:val="0"/>
      <w:autoSpaceDE w:val="0"/>
      <w:autoSpaceDN w:val="0"/>
      <w:spacing w:after="0" w:line="240" w:lineRule="auto"/>
    </w:pPr>
    <w:rPr>
      <w:rFonts w:ascii="Calibri" w:eastAsia="Times New Roman" w:hAnsi="Calibri" w:cs="Calibri"/>
      <w:szCs w:val="20"/>
      <w:lang w:val="ru-RU" w:eastAsia="ru-RU" w:bidi="ar-SA"/>
    </w:rPr>
  </w:style>
  <w:style w:type="paragraph" w:styleId="af5">
    <w:name w:val="Balloon Text"/>
    <w:basedOn w:val="a"/>
    <w:link w:val="af6"/>
    <w:uiPriority w:val="99"/>
    <w:semiHidden/>
    <w:unhideWhenUsed/>
    <w:rsid w:val="00582CA8"/>
    <w:rPr>
      <w:rFonts w:ascii="Tahoma" w:hAnsi="Tahoma" w:cs="Tahoma"/>
      <w:sz w:val="16"/>
      <w:szCs w:val="16"/>
    </w:rPr>
  </w:style>
  <w:style w:type="character" w:customStyle="1" w:styleId="af6">
    <w:name w:val="Текст выноски Знак"/>
    <w:basedOn w:val="a0"/>
    <w:link w:val="af5"/>
    <w:uiPriority w:val="99"/>
    <w:semiHidden/>
    <w:rsid w:val="00582CA8"/>
    <w:rPr>
      <w:rFonts w:ascii="Tahoma" w:eastAsia="Times New Roman" w:hAnsi="Tahoma" w:cs="Tahoma"/>
      <w:sz w:val="16"/>
      <w:szCs w:val="16"/>
      <w:lang w:val="ru-RU" w:eastAsia="ar-SA" w:bidi="ar-SA"/>
    </w:rPr>
  </w:style>
  <w:style w:type="paragraph" w:styleId="af7">
    <w:name w:val="header"/>
    <w:basedOn w:val="a"/>
    <w:link w:val="af8"/>
    <w:uiPriority w:val="99"/>
    <w:semiHidden/>
    <w:unhideWhenUsed/>
    <w:rsid w:val="00582CA8"/>
    <w:pPr>
      <w:tabs>
        <w:tab w:val="center" w:pos="4677"/>
        <w:tab w:val="right" w:pos="9355"/>
      </w:tabs>
    </w:pPr>
  </w:style>
  <w:style w:type="character" w:customStyle="1" w:styleId="af8">
    <w:name w:val="Верхний колонтитул Знак"/>
    <w:basedOn w:val="a0"/>
    <w:link w:val="af7"/>
    <w:uiPriority w:val="99"/>
    <w:semiHidden/>
    <w:rsid w:val="00582CA8"/>
    <w:rPr>
      <w:rFonts w:ascii="Times New Roman" w:eastAsia="Times New Roman" w:hAnsi="Times New Roman" w:cs="Times New Roman"/>
      <w:sz w:val="24"/>
      <w:szCs w:val="24"/>
      <w:lang w:val="ru-RU" w:eastAsia="ar-SA" w:bidi="ar-SA"/>
    </w:rPr>
  </w:style>
  <w:style w:type="paragraph" w:styleId="af9">
    <w:name w:val="footer"/>
    <w:basedOn w:val="a"/>
    <w:link w:val="afa"/>
    <w:uiPriority w:val="99"/>
    <w:semiHidden/>
    <w:unhideWhenUsed/>
    <w:rsid w:val="00582CA8"/>
    <w:pPr>
      <w:tabs>
        <w:tab w:val="center" w:pos="4677"/>
        <w:tab w:val="right" w:pos="9355"/>
      </w:tabs>
    </w:pPr>
  </w:style>
  <w:style w:type="character" w:customStyle="1" w:styleId="afa">
    <w:name w:val="Нижний колонтитул Знак"/>
    <w:basedOn w:val="a0"/>
    <w:link w:val="af9"/>
    <w:uiPriority w:val="99"/>
    <w:semiHidden/>
    <w:rsid w:val="00582CA8"/>
    <w:rPr>
      <w:rFonts w:ascii="Times New Roman" w:eastAsia="Times New Roman" w:hAnsi="Times New Roman" w:cs="Times New Roman"/>
      <w:sz w:val="24"/>
      <w:szCs w:val="24"/>
      <w:lang w:val="ru-RU" w:eastAsia="ar-SA"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6</Pages>
  <Words>1688</Words>
  <Characters>9624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11290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2020-04-06T01:00:00Z</dcterms:created>
  <dcterms:modified xsi:type="dcterms:W3CDTF">2021-02-01T06:55:00Z</dcterms:modified>
</cp:coreProperties>
</file>