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2DC9" w:rsidRDefault="0060460E">
      <w:pPr>
        <w:pStyle w:val="Standard"/>
        <w:jc w:val="center"/>
        <w:rPr>
          <w:b/>
        </w:rPr>
      </w:pPr>
      <w:bookmarkStart w:id="0" w:name="_GoBack"/>
      <w:bookmarkEnd w:id="0"/>
      <w:r>
        <w:rPr>
          <w:b/>
          <w:noProof/>
          <w:lang w:val="ru-RU" w:eastAsia="ru-RU" w:bidi="ar-SA"/>
        </w:rPr>
        <w:drawing>
          <wp:anchor distT="0" distB="0" distL="114300" distR="114300" simplePos="0" relativeHeight="251658240" behindDoc="0" locked="0" layoutInCell="1" allowOverlap="1">
            <wp:simplePos x="0" y="0"/>
            <wp:positionH relativeFrom="column">
              <wp:align>center</wp:align>
            </wp:positionH>
            <wp:positionV relativeFrom="paragraph">
              <wp:align>top</wp:align>
            </wp:positionV>
            <wp:extent cx="9252000" cy="6721560"/>
            <wp:effectExtent l="0" t="0" r="6300" b="3090"/>
            <wp:wrapSquare wrapText="bothSides"/>
            <wp:docPr id="1" name="Графический объект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9252000" cy="6721560"/>
                    </a:xfrm>
                    <a:prstGeom prst="rect">
                      <a:avLst/>
                    </a:prstGeom>
                  </pic:spPr>
                </pic:pic>
              </a:graphicData>
            </a:graphic>
          </wp:anchor>
        </w:drawing>
      </w:r>
    </w:p>
    <w:p w:rsidR="00922DC9" w:rsidRDefault="00922DC9">
      <w:pPr>
        <w:pStyle w:val="Standard"/>
        <w:jc w:val="center"/>
        <w:rPr>
          <w:b/>
        </w:rPr>
      </w:pPr>
    </w:p>
    <w:p w:rsidR="00922DC9" w:rsidRPr="00D01FEA" w:rsidRDefault="0060460E">
      <w:pPr>
        <w:pStyle w:val="Standard"/>
        <w:jc w:val="center"/>
        <w:rPr>
          <w:rFonts w:cs="Times New Roman"/>
          <w:b/>
          <w:color w:val="000000" w:themeColor="text1"/>
          <w:lang w:val="ru-RU"/>
        </w:rPr>
      </w:pPr>
      <w:r w:rsidRPr="00D01FEA">
        <w:rPr>
          <w:rFonts w:cs="Times New Roman"/>
          <w:b/>
          <w:color w:val="000000" w:themeColor="text1"/>
          <w:lang w:val="ru-RU"/>
        </w:rPr>
        <w:t>Планируемые результаты изучения «Русский язык» к концу 10 класса</w:t>
      </w:r>
    </w:p>
    <w:p w:rsidR="00922DC9" w:rsidRPr="00D01FEA" w:rsidRDefault="0060460E">
      <w:pPr>
        <w:pStyle w:val="Standard"/>
        <w:rPr>
          <w:rFonts w:cs="Times New Roman"/>
          <w:b/>
          <w:bCs/>
          <w:color w:val="000000" w:themeColor="text1"/>
        </w:rPr>
      </w:pPr>
      <w:r w:rsidRPr="00D01FEA">
        <w:rPr>
          <w:rFonts w:cs="Times New Roman"/>
          <w:b/>
          <w:bCs/>
          <w:color w:val="000000" w:themeColor="text1"/>
          <w:lang w:val="ru-RU"/>
        </w:rPr>
        <w:t xml:space="preserve">   </w:t>
      </w:r>
      <w:r w:rsidRPr="00D01FEA">
        <w:rPr>
          <w:rFonts w:cs="Times New Roman"/>
          <w:b/>
          <w:bCs/>
          <w:color w:val="000000" w:themeColor="text1"/>
        </w:rPr>
        <w:t>Личностные результаты:</w:t>
      </w:r>
    </w:p>
    <w:p w:rsidR="00922DC9" w:rsidRPr="00D01FEA" w:rsidRDefault="0060460E">
      <w:pPr>
        <w:pStyle w:val="a5"/>
        <w:numPr>
          <w:ilvl w:val="0"/>
          <w:numId w:val="5"/>
        </w:numPr>
        <w:rPr>
          <w:rFonts w:cs="Times New Roman"/>
          <w:bCs/>
          <w:color w:val="000000" w:themeColor="text1"/>
          <w:lang w:val="ru-RU"/>
        </w:rPr>
      </w:pPr>
      <w:r w:rsidRPr="00D01FEA">
        <w:rPr>
          <w:rFonts w:cs="Times New Roman"/>
          <w:bCs/>
          <w:color w:val="000000" w:themeColor="text1"/>
          <w:lang w:val="ru-RU"/>
        </w:rPr>
        <w:t>понимание русского языка как одной из основных национально – культурных ценностей русского народа;</w:t>
      </w:r>
    </w:p>
    <w:p w:rsidR="00922DC9" w:rsidRPr="00D01FEA" w:rsidRDefault="0060460E">
      <w:pPr>
        <w:pStyle w:val="a5"/>
        <w:numPr>
          <w:ilvl w:val="0"/>
          <w:numId w:val="1"/>
        </w:numPr>
        <w:rPr>
          <w:rFonts w:cs="Times New Roman"/>
          <w:bCs/>
          <w:color w:val="000000" w:themeColor="text1"/>
          <w:lang w:val="ru-RU"/>
        </w:rPr>
      </w:pPr>
      <w:r w:rsidRPr="00D01FEA">
        <w:rPr>
          <w:rFonts w:cs="Times New Roman"/>
          <w:bCs/>
          <w:color w:val="000000" w:themeColor="text1"/>
          <w:lang w:val="ru-RU"/>
        </w:rPr>
        <w:t>осознание эстетической ценности русского языка;</w:t>
      </w:r>
    </w:p>
    <w:p w:rsidR="00922DC9" w:rsidRPr="00D01FEA" w:rsidRDefault="0060460E">
      <w:pPr>
        <w:pStyle w:val="a5"/>
        <w:numPr>
          <w:ilvl w:val="0"/>
          <w:numId w:val="1"/>
        </w:numPr>
        <w:rPr>
          <w:rFonts w:cs="Times New Roman"/>
          <w:bCs/>
          <w:color w:val="000000" w:themeColor="text1"/>
          <w:lang w:val="ru-RU"/>
        </w:rPr>
      </w:pPr>
      <w:r w:rsidRPr="00D01FEA">
        <w:rPr>
          <w:rFonts w:cs="Times New Roman"/>
          <w:bCs/>
          <w:color w:val="000000" w:themeColor="text1"/>
          <w:lang w:val="ru-RU"/>
        </w:rPr>
        <w:t>достаточный объем словарного запаса и усвоение грамматических средств.</w:t>
      </w:r>
    </w:p>
    <w:p w:rsidR="00922DC9" w:rsidRPr="00D01FEA" w:rsidRDefault="00922DC9">
      <w:pPr>
        <w:pStyle w:val="Standard"/>
        <w:rPr>
          <w:rFonts w:cs="Times New Roman"/>
          <w:bCs/>
          <w:color w:val="000000" w:themeColor="text1"/>
          <w:lang w:val="ru-RU"/>
        </w:rPr>
      </w:pPr>
    </w:p>
    <w:p w:rsidR="00922DC9" w:rsidRPr="00D01FEA" w:rsidRDefault="0060460E">
      <w:pPr>
        <w:pStyle w:val="Standard"/>
        <w:rPr>
          <w:rFonts w:cs="Times New Roman"/>
          <w:color w:val="000000" w:themeColor="text1"/>
        </w:rPr>
      </w:pPr>
      <w:r w:rsidRPr="00D01FEA">
        <w:rPr>
          <w:rFonts w:cs="Times New Roman"/>
          <w:bCs/>
          <w:color w:val="000000" w:themeColor="text1"/>
          <w:lang w:val="ru-RU"/>
        </w:rPr>
        <w:t xml:space="preserve">   </w:t>
      </w:r>
      <w:r w:rsidRPr="00D01FEA">
        <w:rPr>
          <w:rFonts w:cs="Times New Roman"/>
          <w:b/>
          <w:bCs/>
          <w:color w:val="000000" w:themeColor="text1"/>
        </w:rPr>
        <w:t>Метапредметные результаты:</w:t>
      </w:r>
    </w:p>
    <w:p w:rsidR="00922DC9" w:rsidRPr="00D01FEA" w:rsidRDefault="0060460E">
      <w:pPr>
        <w:pStyle w:val="a5"/>
        <w:numPr>
          <w:ilvl w:val="0"/>
          <w:numId w:val="6"/>
        </w:numPr>
        <w:rPr>
          <w:rFonts w:cs="Times New Roman"/>
          <w:bCs/>
          <w:color w:val="000000" w:themeColor="text1"/>
          <w:lang w:val="ru-RU"/>
        </w:rPr>
      </w:pPr>
      <w:r w:rsidRPr="00D01FEA">
        <w:rPr>
          <w:rFonts w:cs="Times New Roman"/>
          <w:bCs/>
          <w:color w:val="000000" w:themeColor="text1"/>
          <w:lang w:val="ru-RU"/>
        </w:rPr>
        <w:t>владение всеми видами речевой деятельности (аудирование и чтение):</w:t>
      </w:r>
    </w:p>
    <w:p w:rsidR="00922DC9" w:rsidRPr="00D01FEA" w:rsidRDefault="0060460E">
      <w:pPr>
        <w:pStyle w:val="a5"/>
        <w:numPr>
          <w:ilvl w:val="0"/>
          <w:numId w:val="2"/>
        </w:numPr>
        <w:rPr>
          <w:rFonts w:cs="Times New Roman"/>
          <w:bCs/>
          <w:color w:val="000000" w:themeColor="text1"/>
          <w:lang w:val="ru-RU"/>
        </w:rPr>
      </w:pPr>
      <w:r w:rsidRPr="00D01FEA">
        <w:rPr>
          <w:rFonts w:cs="Times New Roman"/>
          <w:bCs/>
          <w:color w:val="000000" w:themeColor="text1"/>
          <w:lang w:val="ru-RU"/>
        </w:rPr>
        <w:t>понимание информации устного и письменного сообщения (коммуникативной установки, темы текста, основной мысли, основной и дополнительной информацией);</w:t>
      </w:r>
    </w:p>
    <w:p w:rsidR="00922DC9" w:rsidRPr="00D01FEA" w:rsidRDefault="0060460E">
      <w:pPr>
        <w:pStyle w:val="a5"/>
        <w:numPr>
          <w:ilvl w:val="0"/>
          <w:numId w:val="2"/>
        </w:numPr>
        <w:rPr>
          <w:rFonts w:cs="Times New Roman"/>
          <w:bCs/>
          <w:color w:val="000000" w:themeColor="text1"/>
          <w:lang w:val="ru-RU"/>
        </w:rPr>
      </w:pPr>
      <w:r w:rsidRPr="00D01FEA">
        <w:rPr>
          <w:rFonts w:cs="Times New Roman"/>
          <w:bCs/>
          <w:color w:val="000000" w:themeColor="text1"/>
          <w:lang w:val="ru-RU"/>
        </w:rPr>
        <w:t>владение разными видами чтения (поисковым, просмотровым, ознакомительным, изучающим) текстов разных стилей и жанров;</w:t>
      </w:r>
    </w:p>
    <w:p w:rsidR="00922DC9" w:rsidRPr="00D01FEA" w:rsidRDefault="0060460E">
      <w:pPr>
        <w:pStyle w:val="a5"/>
        <w:numPr>
          <w:ilvl w:val="0"/>
          <w:numId w:val="2"/>
        </w:numPr>
        <w:rPr>
          <w:rFonts w:cs="Times New Roman"/>
          <w:bCs/>
          <w:color w:val="000000" w:themeColor="text1"/>
          <w:lang w:val="ru-RU"/>
        </w:rPr>
      </w:pPr>
      <w:r w:rsidRPr="00D01FEA">
        <w:rPr>
          <w:rFonts w:cs="Times New Roman"/>
          <w:bCs/>
          <w:color w:val="000000" w:themeColor="text1"/>
          <w:lang w:val="ru-RU"/>
        </w:rPr>
        <w:t>восприятие на слух текстов разных стилей и жанров; владение разными видами аудирования (выборочным, ознакомительным, детальным);</w:t>
      </w:r>
    </w:p>
    <w:p w:rsidR="00922DC9" w:rsidRPr="00D01FEA" w:rsidRDefault="0060460E">
      <w:pPr>
        <w:pStyle w:val="a5"/>
        <w:numPr>
          <w:ilvl w:val="0"/>
          <w:numId w:val="2"/>
        </w:numPr>
        <w:rPr>
          <w:rFonts w:cs="Times New Roman"/>
          <w:bCs/>
          <w:color w:val="000000" w:themeColor="text1"/>
          <w:lang w:val="ru-RU"/>
        </w:rPr>
      </w:pPr>
      <w:r w:rsidRPr="00D01FEA">
        <w:rPr>
          <w:rFonts w:cs="Times New Roman"/>
          <w:bCs/>
          <w:color w:val="000000" w:themeColor="text1"/>
          <w:lang w:val="ru-RU"/>
        </w:rPr>
        <w:t>способность извлекать информацию из различных источников, включая средства массовой информации, компакт – диски учебного назначения, ресурсы Интернета);</w:t>
      </w:r>
    </w:p>
    <w:p w:rsidR="00922DC9" w:rsidRPr="00D01FEA" w:rsidRDefault="0060460E">
      <w:pPr>
        <w:pStyle w:val="a5"/>
        <w:numPr>
          <w:ilvl w:val="0"/>
          <w:numId w:val="2"/>
        </w:numPr>
        <w:rPr>
          <w:rFonts w:cs="Times New Roman"/>
          <w:bCs/>
          <w:color w:val="000000" w:themeColor="text1"/>
          <w:lang w:val="ru-RU"/>
        </w:rPr>
      </w:pPr>
      <w:r w:rsidRPr="00D01FEA">
        <w:rPr>
          <w:rFonts w:cs="Times New Roman"/>
          <w:bCs/>
          <w:color w:val="000000" w:themeColor="text1"/>
          <w:lang w:val="ru-RU"/>
        </w:rPr>
        <w:t>свободно пользоваться словарями различных видов, справочной литературой, в том числе и на электронных носителях;</w:t>
      </w:r>
    </w:p>
    <w:p w:rsidR="00922DC9" w:rsidRPr="00D01FEA" w:rsidRDefault="0060460E">
      <w:pPr>
        <w:pStyle w:val="a5"/>
        <w:numPr>
          <w:ilvl w:val="0"/>
          <w:numId w:val="2"/>
        </w:numPr>
        <w:rPr>
          <w:rFonts w:cs="Times New Roman"/>
          <w:bCs/>
          <w:color w:val="000000" w:themeColor="text1"/>
          <w:lang w:val="ru-RU"/>
        </w:rPr>
      </w:pPr>
      <w:r w:rsidRPr="00D01FEA">
        <w:rPr>
          <w:rFonts w:cs="Times New Roman"/>
          <w:bCs/>
          <w:color w:val="000000" w:themeColor="text1"/>
          <w:lang w:val="ru-RU"/>
        </w:rPr>
        <w:t>овладение приемами отбора и систематизации материала на определенную тему; умение вести самостоятельный поиск информации; способствовать к преобразованию, сохранению и передаче информации, полученной в результате чтения или аудирования;</w:t>
      </w:r>
    </w:p>
    <w:p w:rsidR="00922DC9" w:rsidRPr="00D01FEA" w:rsidRDefault="0060460E">
      <w:pPr>
        <w:pStyle w:val="a5"/>
        <w:numPr>
          <w:ilvl w:val="0"/>
          <w:numId w:val="2"/>
        </w:numPr>
        <w:rPr>
          <w:rFonts w:cs="Times New Roman"/>
          <w:bCs/>
          <w:color w:val="000000" w:themeColor="text1"/>
          <w:lang w:val="ru-RU"/>
        </w:rPr>
      </w:pPr>
      <w:r w:rsidRPr="00D01FEA">
        <w:rPr>
          <w:rFonts w:cs="Times New Roman"/>
          <w:bCs/>
          <w:color w:val="000000" w:themeColor="text1"/>
          <w:lang w:val="ru-RU"/>
        </w:rPr>
        <w:t>умение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922DC9" w:rsidRPr="00D01FEA" w:rsidRDefault="0060460E">
      <w:pPr>
        <w:pStyle w:val="a5"/>
        <w:numPr>
          <w:ilvl w:val="0"/>
          <w:numId w:val="2"/>
        </w:numPr>
        <w:rPr>
          <w:rFonts w:cs="Times New Roman"/>
          <w:bCs/>
          <w:color w:val="000000" w:themeColor="text1"/>
          <w:lang w:val="ru-RU"/>
        </w:rPr>
      </w:pPr>
      <w:r w:rsidRPr="00D01FEA">
        <w:rPr>
          <w:rFonts w:cs="Times New Roman"/>
          <w:bCs/>
          <w:color w:val="000000" w:themeColor="text1"/>
          <w:lang w:val="ru-RU"/>
        </w:rPr>
        <w:t>говорение и письмо: способность 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w:t>
      </w:r>
    </w:p>
    <w:p w:rsidR="00922DC9" w:rsidRPr="00D01FEA" w:rsidRDefault="0060460E">
      <w:pPr>
        <w:pStyle w:val="a5"/>
        <w:numPr>
          <w:ilvl w:val="0"/>
          <w:numId w:val="2"/>
        </w:numPr>
        <w:rPr>
          <w:rFonts w:cs="Times New Roman"/>
          <w:bCs/>
          <w:color w:val="000000" w:themeColor="text1"/>
          <w:lang w:val="ru-RU"/>
        </w:rPr>
      </w:pPr>
      <w:r w:rsidRPr="00D01FEA">
        <w:rPr>
          <w:rFonts w:cs="Times New Roman"/>
          <w:bCs/>
          <w:color w:val="000000" w:themeColor="text1"/>
          <w:lang w:val="ru-RU"/>
        </w:rPr>
        <w:t>умение воспроизводить прослушанный или прочитанный текст с заданной степенью свернутости (план, пересказ, конспект, аннотация);</w:t>
      </w:r>
    </w:p>
    <w:p w:rsidR="00922DC9" w:rsidRPr="00D01FEA" w:rsidRDefault="0060460E">
      <w:pPr>
        <w:pStyle w:val="a5"/>
        <w:numPr>
          <w:ilvl w:val="0"/>
          <w:numId w:val="2"/>
        </w:numPr>
        <w:rPr>
          <w:rFonts w:cs="Times New Roman"/>
          <w:bCs/>
          <w:color w:val="000000" w:themeColor="text1"/>
          <w:lang w:val="ru-RU"/>
        </w:rPr>
      </w:pPr>
      <w:r w:rsidRPr="00D01FEA">
        <w:rPr>
          <w:rFonts w:cs="Times New Roman"/>
          <w:bCs/>
          <w:color w:val="000000" w:themeColor="text1"/>
          <w:lang w:val="ru-RU"/>
        </w:rPr>
        <w:t>умение создавать устные и письменные тексты разных типов, стилей речи и жанров с учетом замысла, адресата и ситуации общения;</w:t>
      </w:r>
    </w:p>
    <w:p w:rsidR="00922DC9" w:rsidRPr="00D01FEA" w:rsidRDefault="0060460E">
      <w:pPr>
        <w:pStyle w:val="a5"/>
        <w:numPr>
          <w:ilvl w:val="0"/>
          <w:numId w:val="2"/>
        </w:numPr>
        <w:rPr>
          <w:rFonts w:cs="Times New Roman"/>
          <w:bCs/>
          <w:color w:val="000000" w:themeColor="text1"/>
          <w:lang w:val="ru-RU"/>
        </w:rPr>
      </w:pPr>
      <w:r w:rsidRPr="00D01FEA">
        <w:rPr>
          <w:rFonts w:cs="Times New Roman"/>
          <w:bCs/>
          <w:color w:val="000000" w:themeColor="text1"/>
          <w:lang w:val="ru-RU"/>
        </w:rPr>
        <w:t>способность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прочитанному, услышанному, увиденному;</w:t>
      </w:r>
    </w:p>
    <w:p w:rsidR="00922DC9" w:rsidRPr="00D01FEA" w:rsidRDefault="0060460E">
      <w:pPr>
        <w:pStyle w:val="a5"/>
        <w:numPr>
          <w:ilvl w:val="0"/>
          <w:numId w:val="2"/>
        </w:numPr>
        <w:rPr>
          <w:rFonts w:cs="Times New Roman"/>
          <w:bCs/>
          <w:color w:val="000000" w:themeColor="text1"/>
          <w:lang w:val="ru-RU"/>
        </w:rPr>
      </w:pPr>
      <w:r w:rsidRPr="00D01FEA">
        <w:rPr>
          <w:rFonts w:cs="Times New Roman"/>
          <w:bCs/>
          <w:color w:val="000000" w:themeColor="text1"/>
          <w:lang w:val="ru-RU"/>
        </w:rPr>
        <w:t>владение различными видами монолога (повествование, описание, рассуждение, сочетание разных видов монолога) и диалога (этикетный, диалог – расспрос, диалог – побуждение, диалог – обмен мнениями; сочетание разных видов диалога);</w:t>
      </w:r>
    </w:p>
    <w:p w:rsidR="00922DC9" w:rsidRPr="00D01FEA" w:rsidRDefault="0060460E">
      <w:pPr>
        <w:pStyle w:val="a5"/>
        <w:numPr>
          <w:ilvl w:val="0"/>
          <w:numId w:val="2"/>
        </w:numPr>
        <w:rPr>
          <w:rFonts w:cs="Times New Roman"/>
          <w:bCs/>
          <w:color w:val="000000" w:themeColor="text1"/>
          <w:lang w:val="ru-RU"/>
        </w:rPr>
      </w:pPr>
      <w:r w:rsidRPr="00D01FEA">
        <w:rPr>
          <w:rFonts w:cs="Times New Roman"/>
          <w:bCs/>
          <w:color w:val="000000" w:themeColor="text1"/>
          <w:lang w:val="ru-RU"/>
        </w:rPr>
        <w:t>соблюдение в практике речевого общения основных орфоэпических, лексических, грамматических, стилистических норм современного русского литературного языка; соблюдение основных правил орфографии и пунктуации в процессе письменного общения;</w:t>
      </w:r>
    </w:p>
    <w:p w:rsidR="00922DC9" w:rsidRPr="00D01FEA" w:rsidRDefault="0060460E">
      <w:pPr>
        <w:pStyle w:val="a5"/>
        <w:numPr>
          <w:ilvl w:val="0"/>
          <w:numId w:val="2"/>
        </w:numPr>
        <w:rPr>
          <w:rFonts w:cs="Times New Roman"/>
          <w:bCs/>
          <w:color w:val="000000" w:themeColor="text1"/>
          <w:lang w:val="ru-RU"/>
        </w:rPr>
      </w:pPr>
      <w:r w:rsidRPr="00D01FEA">
        <w:rPr>
          <w:rFonts w:cs="Times New Roman"/>
          <w:bCs/>
          <w:color w:val="000000" w:themeColor="text1"/>
          <w:lang w:val="ru-RU"/>
        </w:rPr>
        <w:t>способность участвовать в речевом общении, соблюдая нормы речевого этикета; адекватно использовать жесты, мимику в процессе речевого общения;</w:t>
      </w:r>
    </w:p>
    <w:p w:rsidR="00922DC9" w:rsidRPr="00D01FEA" w:rsidRDefault="0060460E">
      <w:pPr>
        <w:pStyle w:val="a5"/>
        <w:numPr>
          <w:ilvl w:val="0"/>
          <w:numId w:val="2"/>
        </w:numPr>
        <w:rPr>
          <w:rFonts w:cs="Times New Roman"/>
          <w:bCs/>
          <w:color w:val="000000" w:themeColor="text1"/>
          <w:lang w:val="ru-RU"/>
        </w:rPr>
      </w:pPr>
      <w:r w:rsidRPr="00D01FEA">
        <w:rPr>
          <w:rFonts w:cs="Times New Roman"/>
          <w:bCs/>
          <w:color w:val="000000" w:themeColor="text1"/>
          <w:lang w:val="ru-RU"/>
        </w:rPr>
        <w:t>способность осуществлять речевой самоконтроль в процессе учебной деятельности и в повседневной практике речевого общения; способность оценивать свою речь с точки зрения ее содержания, языкового оформления; умение находить грамматические и речевые ошибки, недочеты, исправлять их; совершенствовать и редактировать собственные тексты;</w:t>
      </w:r>
    </w:p>
    <w:p w:rsidR="00922DC9" w:rsidRPr="00D01FEA" w:rsidRDefault="0060460E">
      <w:pPr>
        <w:pStyle w:val="a5"/>
        <w:numPr>
          <w:ilvl w:val="0"/>
          <w:numId w:val="2"/>
        </w:numPr>
        <w:rPr>
          <w:rFonts w:cs="Times New Roman"/>
          <w:bCs/>
          <w:color w:val="000000" w:themeColor="text1"/>
          <w:lang w:val="ru-RU"/>
        </w:rPr>
      </w:pPr>
      <w:r w:rsidRPr="00D01FEA">
        <w:rPr>
          <w:rFonts w:cs="Times New Roman"/>
          <w:bCs/>
          <w:color w:val="000000" w:themeColor="text1"/>
          <w:lang w:val="ru-RU"/>
        </w:rPr>
        <w:t>умение выступать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w:t>
      </w:r>
    </w:p>
    <w:p w:rsidR="00922DC9" w:rsidRPr="00D01FEA" w:rsidRDefault="0060460E">
      <w:pPr>
        <w:pStyle w:val="a5"/>
        <w:numPr>
          <w:ilvl w:val="0"/>
          <w:numId w:val="2"/>
        </w:numPr>
        <w:rPr>
          <w:rFonts w:cs="Times New Roman"/>
          <w:bCs/>
          <w:color w:val="000000" w:themeColor="text1"/>
          <w:lang w:val="ru-RU"/>
        </w:rPr>
      </w:pPr>
      <w:r w:rsidRPr="00D01FEA">
        <w:rPr>
          <w:rFonts w:cs="Times New Roman"/>
          <w:bCs/>
          <w:color w:val="000000" w:themeColor="text1"/>
          <w:lang w:val="ru-RU"/>
        </w:rPr>
        <w:t>применение приобретенных знаний, умений и навыков в повседневной жизни; способствовать использованию родного языка как средство получения знаний по другим учебным предметам; применение полученных знаний, умений и навыков анализа языковых явлений на межпредметном уровне (на уроках иностранного языка, бурятского, литературы и др.);</w:t>
      </w:r>
    </w:p>
    <w:p w:rsidR="00922DC9" w:rsidRPr="00D01FEA" w:rsidRDefault="0060460E">
      <w:pPr>
        <w:pStyle w:val="a5"/>
        <w:numPr>
          <w:ilvl w:val="0"/>
          <w:numId w:val="2"/>
        </w:numPr>
        <w:rPr>
          <w:rFonts w:cs="Times New Roman"/>
          <w:bCs/>
          <w:color w:val="000000" w:themeColor="text1"/>
          <w:lang w:val="ru-RU"/>
        </w:rPr>
      </w:pPr>
      <w:r w:rsidRPr="00D01FEA">
        <w:rPr>
          <w:rFonts w:cs="Times New Roman"/>
          <w:bCs/>
          <w:color w:val="000000" w:themeColor="text1"/>
          <w:lang w:val="ru-RU"/>
        </w:rPr>
        <w:t xml:space="preserve">коммуникативно целесообразное взаимодействие с окружающими людьми в процессе речевого общения, совместного выполнения какого – либо задания, участия в спорах, обсуждениях актуальных тем; овладение национально – культурными нормами речевого поведения в различных ситуациях формального и неформального межличностного и межкультурного общения.   </w:t>
      </w:r>
    </w:p>
    <w:p w:rsidR="00922DC9" w:rsidRPr="00D01FEA" w:rsidRDefault="0060460E">
      <w:pPr>
        <w:pStyle w:val="a5"/>
        <w:rPr>
          <w:rFonts w:cs="Times New Roman"/>
          <w:bCs/>
          <w:color w:val="000000" w:themeColor="text1"/>
          <w:lang w:val="ru-RU"/>
        </w:rPr>
      </w:pPr>
      <w:r w:rsidRPr="00D01FEA">
        <w:rPr>
          <w:rFonts w:cs="Times New Roman"/>
          <w:bCs/>
          <w:color w:val="000000" w:themeColor="text1"/>
          <w:lang w:val="ru-RU"/>
        </w:rPr>
        <w:t xml:space="preserve">              </w:t>
      </w:r>
    </w:p>
    <w:p w:rsidR="00922DC9" w:rsidRPr="00D01FEA" w:rsidRDefault="0060460E">
      <w:pPr>
        <w:pStyle w:val="Standard"/>
        <w:rPr>
          <w:rFonts w:cs="Times New Roman"/>
          <w:b/>
          <w:bCs/>
          <w:color w:val="000000" w:themeColor="text1"/>
        </w:rPr>
      </w:pPr>
      <w:r w:rsidRPr="00D01FEA">
        <w:rPr>
          <w:rFonts w:cs="Times New Roman"/>
          <w:b/>
          <w:bCs/>
          <w:color w:val="000000" w:themeColor="text1"/>
          <w:lang w:val="ru-RU"/>
        </w:rPr>
        <w:t xml:space="preserve">   </w:t>
      </w:r>
      <w:r w:rsidRPr="00D01FEA">
        <w:rPr>
          <w:rFonts w:cs="Times New Roman"/>
          <w:b/>
          <w:bCs/>
          <w:color w:val="000000" w:themeColor="text1"/>
        </w:rPr>
        <w:t>Предметные результаты:</w:t>
      </w:r>
    </w:p>
    <w:p w:rsidR="00922DC9" w:rsidRPr="00D01FEA" w:rsidRDefault="0060460E">
      <w:pPr>
        <w:pStyle w:val="a5"/>
        <w:numPr>
          <w:ilvl w:val="0"/>
          <w:numId w:val="7"/>
        </w:numPr>
        <w:rPr>
          <w:rFonts w:cs="Times New Roman"/>
          <w:bCs/>
          <w:color w:val="000000" w:themeColor="text1"/>
          <w:lang w:val="ru-RU"/>
        </w:rPr>
      </w:pPr>
      <w:r w:rsidRPr="00D01FEA">
        <w:rPr>
          <w:rFonts w:cs="Times New Roman"/>
          <w:bCs/>
          <w:color w:val="000000" w:themeColor="text1"/>
          <w:lang w:val="ru-RU"/>
        </w:rPr>
        <w:t>представления об основных функциях языка, о роли русского языка как национального языка русского народа, как государственного языка Российской Федерации и языка межнационального общения, о связи языка и культуры в жизни человека и общества;</w:t>
      </w:r>
    </w:p>
    <w:p w:rsidR="00922DC9" w:rsidRPr="00D01FEA" w:rsidRDefault="0060460E">
      <w:pPr>
        <w:pStyle w:val="a5"/>
        <w:numPr>
          <w:ilvl w:val="0"/>
          <w:numId w:val="3"/>
        </w:numPr>
        <w:rPr>
          <w:rFonts w:cs="Times New Roman"/>
          <w:bCs/>
          <w:color w:val="000000" w:themeColor="text1"/>
          <w:lang w:val="ru-RU"/>
        </w:rPr>
      </w:pPr>
      <w:r w:rsidRPr="00D01FEA">
        <w:rPr>
          <w:rFonts w:cs="Times New Roman"/>
          <w:bCs/>
          <w:color w:val="000000" w:themeColor="text1"/>
          <w:lang w:val="ru-RU"/>
        </w:rPr>
        <w:t>понимание места родного языка в системе гуманитарных наук и его роли в образовании в целом;</w:t>
      </w:r>
    </w:p>
    <w:p w:rsidR="00922DC9" w:rsidRPr="00D01FEA" w:rsidRDefault="0060460E">
      <w:pPr>
        <w:pStyle w:val="a5"/>
        <w:numPr>
          <w:ilvl w:val="0"/>
          <w:numId w:val="3"/>
        </w:numPr>
        <w:rPr>
          <w:rFonts w:cs="Times New Roman"/>
          <w:bCs/>
          <w:color w:val="000000" w:themeColor="text1"/>
          <w:lang w:val="ru-RU"/>
        </w:rPr>
      </w:pPr>
      <w:r w:rsidRPr="00D01FEA">
        <w:rPr>
          <w:rFonts w:cs="Times New Roman"/>
          <w:bCs/>
          <w:color w:val="000000" w:themeColor="text1"/>
          <w:lang w:val="ru-RU"/>
        </w:rPr>
        <w:t>усвоение основных научных знаний о родном языке, понимание взаимосвязи его уровней и единиц; освоение базовых понятий лингвистики и ее основных разделов;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 – деловой стили, язык художественной литературы; жанры научного, публицистического, официально – делового стилей и разговорной речи; функционально – смысловые типы речи (повествование, описание, рассуждение; текст, типы текста; основные единицы языка, их признаки и особенности употребления в речи;</w:t>
      </w:r>
    </w:p>
    <w:p w:rsidR="00922DC9" w:rsidRPr="00D01FEA" w:rsidRDefault="0060460E">
      <w:pPr>
        <w:pStyle w:val="a5"/>
        <w:numPr>
          <w:ilvl w:val="0"/>
          <w:numId w:val="3"/>
        </w:numPr>
        <w:rPr>
          <w:rFonts w:cs="Times New Roman"/>
          <w:bCs/>
          <w:color w:val="000000" w:themeColor="text1"/>
          <w:lang w:val="ru-RU"/>
        </w:rPr>
      </w:pPr>
      <w:r w:rsidRPr="00D01FEA">
        <w:rPr>
          <w:rFonts w:cs="Times New Roman"/>
          <w:bCs/>
          <w:color w:val="000000" w:themeColor="text1"/>
          <w:lang w:val="ru-RU"/>
        </w:rPr>
        <w:t>овладение основными стилистическими ресурсами лексики и фразеологии русского языка, основными нормами русского литературного языка (орфоэпическими, лексическими, грамматическими, орфографическими, пунктуационными), нормами речевого этикета и использование их в своей речевой практике при создании устных и письменных высказываний;</w:t>
      </w:r>
    </w:p>
    <w:p w:rsidR="00922DC9" w:rsidRPr="00D01FEA" w:rsidRDefault="0060460E">
      <w:pPr>
        <w:pStyle w:val="a5"/>
        <w:numPr>
          <w:ilvl w:val="0"/>
          <w:numId w:val="3"/>
        </w:numPr>
        <w:rPr>
          <w:rFonts w:cs="Times New Roman"/>
          <w:bCs/>
          <w:color w:val="000000" w:themeColor="text1"/>
          <w:lang w:val="ru-RU"/>
        </w:rPr>
      </w:pPr>
      <w:r w:rsidRPr="00D01FEA">
        <w:rPr>
          <w:rFonts w:cs="Times New Roman"/>
          <w:bCs/>
          <w:color w:val="000000" w:themeColor="text1"/>
          <w:lang w:val="ru-RU"/>
        </w:rPr>
        <w:t>опознавание и анализ единиц языка, грамматических категорий языка, уместное употребление языковых единиц адекватно ситуации речевого общения;</w:t>
      </w:r>
    </w:p>
    <w:p w:rsidR="00922DC9" w:rsidRPr="00D01FEA" w:rsidRDefault="0060460E">
      <w:pPr>
        <w:pStyle w:val="a5"/>
        <w:numPr>
          <w:ilvl w:val="0"/>
          <w:numId w:val="3"/>
        </w:numPr>
        <w:rPr>
          <w:rFonts w:cs="Times New Roman"/>
          <w:color w:val="000000" w:themeColor="text1"/>
          <w:lang w:val="ru-RU"/>
        </w:rPr>
      </w:pPr>
      <w:bookmarkStart w:id="1" w:name="_Hlk523768245"/>
      <w:r w:rsidRPr="00D01FEA">
        <w:rPr>
          <w:rFonts w:cs="Times New Roman"/>
          <w:bCs/>
          <w:color w:val="000000" w:themeColor="text1"/>
          <w:lang w:val="ru-RU"/>
        </w:rPr>
        <w:t>проведение различных видов анализа слова (фонетический, морфемный, словообразовательный, лексический, морфологический), синтаксического анализа словосочетания и предложения</w:t>
      </w:r>
      <w:bookmarkEnd w:id="1"/>
      <w:r w:rsidRPr="00D01FEA">
        <w:rPr>
          <w:rFonts w:cs="Times New Roman"/>
          <w:bCs/>
          <w:color w:val="000000" w:themeColor="text1"/>
          <w:lang w:val="ru-RU"/>
        </w:rPr>
        <w:t xml:space="preserve">, многоаспектного анализа текста с точки зрения его 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языка;  </w:t>
      </w:r>
    </w:p>
    <w:p w:rsidR="00922DC9" w:rsidRPr="00D01FEA" w:rsidRDefault="0060460E">
      <w:pPr>
        <w:pStyle w:val="a5"/>
        <w:numPr>
          <w:ilvl w:val="0"/>
          <w:numId w:val="3"/>
        </w:numPr>
        <w:rPr>
          <w:rFonts w:cs="Times New Roman"/>
          <w:color w:val="000000" w:themeColor="text1"/>
          <w:lang w:val="ru-RU"/>
        </w:rPr>
      </w:pPr>
      <w:r w:rsidRPr="00D01FEA">
        <w:rPr>
          <w:rFonts w:cs="Times New Roman"/>
          <w:bCs/>
          <w:color w:val="000000" w:themeColor="text1"/>
          <w:lang w:val="ru-RU"/>
        </w:rPr>
        <w:t>понимание коммуникативно – эстетических возможностей лексической и грамматической синонимии и использование их в собственной речевой практике;</w:t>
      </w:r>
    </w:p>
    <w:p w:rsidR="00922DC9" w:rsidRPr="00D01FEA" w:rsidRDefault="0060460E">
      <w:pPr>
        <w:pStyle w:val="a5"/>
        <w:numPr>
          <w:ilvl w:val="0"/>
          <w:numId w:val="3"/>
        </w:numPr>
        <w:rPr>
          <w:rFonts w:cs="Times New Roman"/>
          <w:bCs/>
          <w:color w:val="000000" w:themeColor="text1"/>
          <w:lang w:val="ru-RU"/>
        </w:rPr>
      </w:pPr>
      <w:r w:rsidRPr="00D01FEA">
        <w:rPr>
          <w:rFonts w:cs="Times New Roman"/>
          <w:bCs/>
          <w:color w:val="000000" w:themeColor="text1"/>
          <w:lang w:val="ru-RU"/>
        </w:rPr>
        <w:t>осознание эстетической функции родного языка, способность оценивать эстетическую сторону речевого высказывания при анализе текстов художественной литературы.</w:t>
      </w:r>
    </w:p>
    <w:p w:rsidR="00922DC9" w:rsidRPr="00D01FEA" w:rsidRDefault="00922DC9">
      <w:pPr>
        <w:pStyle w:val="Standard"/>
        <w:rPr>
          <w:rFonts w:cs="Times New Roman"/>
          <w:bCs/>
          <w:color w:val="000000" w:themeColor="text1"/>
          <w:lang w:val="ru-RU"/>
        </w:rPr>
      </w:pPr>
    </w:p>
    <w:p w:rsidR="00922DC9" w:rsidRPr="00D01FEA" w:rsidRDefault="0060460E">
      <w:pPr>
        <w:pStyle w:val="Standard"/>
        <w:rPr>
          <w:rFonts w:cs="Times New Roman"/>
          <w:bCs/>
          <w:color w:val="000000" w:themeColor="text1"/>
          <w:lang w:val="ru-RU"/>
        </w:rPr>
      </w:pPr>
      <w:r w:rsidRPr="00D01FEA">
        <w:rPr>
          <w:rFonts w:cs="Times New Roman"/>
          <w:bCs/>
          <w:color w:val="000000" w:themeColor="text1"/>
          <w:lang w:val="ru-RU"/>
        </w:rPr>
        <w:t xml:space="preserve"> </w:t>
      </w:r>
    </w:p>
    <w:p w:rsidR="00922DC9" w:rsidRPr="00D01FEA" w:rsidRDefault="0060460E">
      <w:pPr>
        <w:pStyle w:val="Standard"/>
        <w:ind w:left="567"/>
        <w:rPr>
          <w:rFonts w:cs="Times New Roman"/>
          <w:b/>
          <w:bCs/>
          <w:color w:val="000000" w:themeColor="text1"/>
          <w:lang w:val="ru-RU"/>
        </w:rPr>
      </w:pPr>
      <w:r w:rsidRPr="00D01FEA">
        <w:rPr>
          <w:rFonts w:cs="Times New Roman"/>
          <w:b/>
          <w:bCs/>
          <w:color w:val="000000" w:themeColor="text1"/>
          <w:lang w:val="ru-RU"/>
        </w:rPr>
        <w:t>Выпускник научится:</w:t>
      </w:r>
    </w:p>
    <w:p w:rsidR="00922DC9" w:rsidRPr="00D01FEA" w:rsidRDefault="0060460E">
      <w:pPr>
        <w:pStyle w:val="Standard"/>
        <w:ind w:left="567"/>
        <w:rPr>
          <w:rFonts w:cs="Times New Roman"/>
          <w:bCs/>
          <w:color w:val="000000" w:themeColor="text1"/>
          <w:lang w:val="ru-RU"/>
        </w:rPr>
      </w:pPr>
      <w:r w:rsidRPr="00D01FEA">
        <w:rPr>
          <w:rFonts w:cs="Times New Roman"/>
          <w:bCs/>
          <w:color w:val="000000" w:themeColor="text1"/>
          <w:lang w:val="ru-RU"/>
        </w:rPr>
        <w:t>– использовать языковые средства адекватно цели общения и речевой ситуации;</w:t>
      </w:r>
    </w:p>
    <w:p w:rsidR="00922DC9" w:rsidRPr="00D01FEA" w:rsidRDefault="0060460E">
      <w:pPr>
        <w:pStyle w:val="Standard"/>
        <w:ind w:left="567"/>
        <w:rPr>
          <w:rFonts w:cs="Times New Roman"/>
          <w:bCs/>
          <w:color w:val="000000" w:themeColor="text1"/>
          <w:lang w:val="ru-RU"/>
        </w:rPr>
      </w:pPr>
      <w:r w:rsidRPr="00D01FEA">
        <w:rPr>
          <w:rFonts w:cs="Times New Roman"/>
          <w:bCs/>
          <w:color w:val="000000" w:themeColor="text1"/>
          <w:lang w:val="ru-RU"/>
        </w:rPr>
        <w:t>– 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rsidR="00922DC9" w:rsidRPr="00D01FEA" w:rsidRDefault="0060460E">
      <w:pPr>
        <w:pStyle w:val="Standard"/>
        <w:ind w:left="567"/>
        <w:rPr>
          <w:rFonts w:cs="Times New Roman"/>
          <w:bCs/>
          <w:color w:val="000000" w:themeColor="text1"/>
          <w:lang w:val="ru-RU"/>
        </w:rPr>
      </w:pPr>
      <w:r w:rsidRPr="00D01FEA">
        <w:rPr>
          <w:rFonts w:cs="Times New Roman"/>
          <w:bCs/>
          <w:color w:val="000000" w:themeColor="text1"/>
          <w:lang w:val="ru-RU"/>
        </w:rPr>
        <w:t>– создавать устные и письменные высказывания, монологические и диалогические тексты определенной функционально-смысловой</w:t>
      </w:r>
    </w:p>
    <w:p w:rsidR="00922DC9" w:rsidRPr="00D01FEA" w:rsidRDefault="0060460E">
      <w:pPr>
        <w:pStyle w:val="Standard"/>
        <w:ind w:left="567"/>
        <w:rPr>
          <w:rFonts w:cs="Times New Roman"/>
          <w:bCs/>
          <w:color w:val="000000" w:themeColor="text1"/>
          <w:lang w:val="ru-RU"/>
        </w:rPr>
      </w:pPr>
      <w:r w:rsidRPr="00D01FEA">
        <w:rPr>
          <w:rFonts w:cs="Times New Roman"/>
          <w:bCs/>
          <w:color w:val="000000" w:themeColor="text1"/>
          <w:lang w:val="ru-RU"/>
        </w:rPr>
        <w:t>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w:t>
      </w:r>
    </w:p>
    <w:p w:rsidR="00922DC9" w:rsidRPr="00D01FEA" w:rsidRDefault="0060460E">
      <w:pPr>
        <w:pStyle w:val="Standard"/>
        <w:ind w:left="567"/>
        <w:rPr>
          <w:rFonts w:cs="Times New Roman"/>
          <w:bCs/>
          <w:color w:val="000000" w:themeColor="text1"/>
          <w:lang w:val="ru-RU"/>
        </w:rPr>
      </w:pPr>
      <w:r w:rsidRPr="00D01FEA">
        <w:rPr>
          <w:rFonts w:cs="Times New Roman"/>
          <w:bCs/>
          <w:color w:val="000000" w:themeColor="text1"/>
          <w:lang w:val="ru-RU"/>
        </w:rPr>
        <w:t>– выстраивать композицию текста, используя знания о его структурных элементах;</w:t>
      </w:r>
    </w:p>
    <w:p w:rsidR="00922DC9" w:rsidRPr="00D01FEA" w:rsidRDefault="0060460E">
      <w:pPr>
        <w:pStyle w:val="Standard"/>
        <w:ind w:left="567"/>
        <w:rPr>
          <w:rFonts w:cs="Times New Roman"/>
          <w:bCs/>
          <w:color w:val="000000" w:themeColor="text1"/>
          <w:lang w:val="ru-RU"/>
        </w:rPr>
      </w:pPr>
      <w:r w:rsidRPr="00D01FEA">
        <w:rPr>
          <w:rFonts w:cs="Times New Roman"/>
          <w:bCs/>
          <w:color w:val="000000" w:themeColor="text1"/>
          <w:lang w:val="ru-RU"/>
        </w:rPr>
        <w:t>– подбирать и использовать языковые средства в зависимости от типа текста;</w:t>
      </w:r>
    </w:p>
    <w:p w:rsidR="00922DC9" w:rsidRPr="00D01FEA" w:rsidRDefault="0060460E">
      <w:pPr>
        <w:pStyle w:val="Standard"/>
        <w:ind w:left="567"/>
        <w:rPr>
          <w:rFonts w:cs="Times New Roman"/>
          <w:bCs/>
          <w:color w:val="000000" w:themeColor="text1"/>
          <w:lang w:val="ru-RU"/>
        </w:rPr>
      </w:pPr>
      <w:r w:rsidRPr="00D01FEA">
        <w:rPr>
          <w:rFonts w:cs="Times New Roman"/>
          <w:bCs/>
          <w:color w:val="000000" w:themeColor="text1"/>
          <w:lang w:val="ru-RU"/>
        </w:rPr>
        <w:t>– правильно использовать лексические и грамматические средства связи предложений при построении текста;</w:t>
      </w:r>
    </w:p>
    <w:p w:rsidR="00922DC9" w:rsidRPr="00D01FEA" w:rsidRDefault="0060460E">
      <w:pPr>
        <w:pStyle w:val="Standard"/>
        <w:ind w:left="567"/>
        <w:rPr>
          <w:rFonts w:cs="Times New Roman"/>
          <w:bCs/>
          <w:color w:val="000000" w:themeColor="text1"/>
          <w:lang w:val="ru-RU"/>
        </w:rPr>
      </w:pPr>
      <w:r w:rsidRPr="00D01FEA">
        <w:rPr>
          <w:rFonts w:cs="Times New Roman"/>
          <w:bCs/>
          <w:color w:val="000000" w:themeColor="text1"/>
          <w:lang w:val="ru-RU"/>
        </w:rPr>
        <w:t>– создавать устные и письменные тексты разных жанров в соответствии с функционально-стилевой принадлежностью текста;</w:t>
      </w:r>
    </w:p>
    <w:p w:rsidR="00922DC9" w:rsidRPr="00D01FEA" w:rsidRDefault="0060460E">
      <w:pPr>
        <w:pStyle w:val="Standard"/>
        <w:ind w:left="567"/>
        <w:rPr>
          <w:rFonts w:cs="Times New Roman"/>
          <w:bCs/>
          <w:color w:val="000000" w:themeColor="text1"/>
          <w:lang w:val="ru-RU"/>
        </w:rPr>
      </w:pPr>
      <w:r w:rsidRPr="00D01FEA">
        <w:rPr>
          <w:rFonts w:cs="Times New Roman"/>
          <w:bCs/>
          <w:color w:val="000000" w:themeColor="text1"/>
          <w:lang w:val="ru-RU"/>
        </w:rPr>
        <w:t>– сознательно использовать изобразительно-выразительные средства языка при создании текста в соответствии с выбранным профилем обучения;</w:t>
      </w:r>
    </w:p>
    <w:p w:rsidR="00922DC9" w:rsidRPr="00D01FEA" w:rsidRDefault="0060460E">
      <w:pPr>
        <w:pStyle w:val="Standard"/>
        <w:ind w:left="567"/>
        <w:rPr>
          <w:rFonts w:cs="Times New Roman"/>
          <w:bCs/>
          <w:color w:val="000000" w:themeColor="text1"/>
          <w:lang w:val="ru-RU"/>
        </w:rPr>
      </w:pPr>
      <w:r w:rsidRPr="00D01FEA">
        <w:rPr>
          <w:rFonts w:cs="Times New Roman"/>
          <w:bCs/>
          <w:color w:val="000000" w:themeColor="text1"/>
          <w:lang w:val="ru-RU"/>
        </w:rPr>
        <w:t>– 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rsidR="00922DC9" w:rsidRPr="00D01FEA" w:rsidRDefault="0060460E">
      <w:pPr>
        <w:pStyle w:val="Standard"/>
        <w:ind w:left="567"/>
        <w:rPr>
          <w:rFonts w:cs="Times New Roman"/>
          <w:bCs/>
          <w:color w:val="000000" w:themeColor="text1"/>
          <w:lang w:val="ru-RU"/>
        </w:rPr>
      </w:pPr>
      <w:r w:rsidRPr="00D01FEA">
        <w:rPr>
          <w:rFonts w:cs="Times New Roman"/>
          <w:bCs/>
          <w:color w:val="000000" w:themeColor="text1"/>
          <w:lang w:val="ru-RU"/>
        </w:rPr>
        <w:t>– анализировать текст с точки зрения наличия в нем явной и скрытой, основной и второстепенной информации, определять его тему, проблему и основную мысль;</w:t>
      </w:r>
    </w:p>
    <w:p w:rsidR="00922DC9" w:rsidRPr="00D01FEA" w:rsidRDefault="0060460E">
      <w:pPr>
        <w:pStyle w:val="Standard"/>
        <w:ind w:left="567"/>
        <w:rPr>
          <w:rFonts w:cs="Times New Roman"/>
          <w:bCs/>
          <w:color w:val="000000" w:themeColor="text1"/>
          <w:lang w:val="ru-RU"/>
        </w:rPr>
      </w:pPr>
      <w:r w:rsidRPr="00D01FEA">
        <w:rPr>
          <w:rFonts w:cs="Times New Roman"/>
          <w:bCs/>
          <w:color w:val="000000" w:themeColor="text1"/>
          <w:lang w:val="ru-RU"/>
        </w:rPr>
        <w:t>– извлекать необходимую информацию из различных источников и переводить ее в текстовый формат;</w:t>
      </w:r>
    </w:p>
    <w:p w:rsidR="00922DC9" w:rsidRPr="00D01FEA" w:rsidRDefault="0060460E">
      <w:pPr>
        <w:pStyle w:val="Standard"/>
        <w:ind w:left="567"/>
        <w:rPr>
          <w:rFonts w:cs="Times New Roman"/>
          <w:bCs/>
          <w:color w:val="000000" w:themeColor="text1"/>
          <w:lang w:val="ru-RU"/>
        </w:rPr>
      </w:pPr>
      <w:r w:rsidRPr="00D01FEA">
        <w:rPr>
          <w:rFonts w:cs="Times New Roman"/>
          <w:bCs/>
          <w:color w:val="000000" w:themeColor="text1"/>
          <w:lang w:val="ru-RU"/>
        </w:rPr>
        <w:t>– преобразовывать текст в другие виды передачи информации;</w:t>
      </w:r>
    </w:p>
    <w:p w:rsidR="00922DC9" w:rsidRPr="00D01FEA" w:rsidRDefault="0060460E">
      <w:pPr>
        <w:pStyle w:val="Standard"/>
        <w:ind w:left="567"/>
        <w:rPr>
          <w:rFonts w:cs="Times New Roman"/>
          <w:bCs/>
          <w:color w:val="000000" w:themeColor="text1"/>
          <w:lang w:val="ru-RU"/>
        </w:rPr>
      </w:pPr>
      <w:r w:rsidRPr="00D01FEA">
        <w:rPr>
          <w:rFonts w:cs="Times New Roman"/>
          <w:bCs/>
          <w:color w:val="000000" w:themeColor="text1"/>
          <w:lang w:val="ru-RU"/>
        </w:rPr>
        <w:t>– выбирать тему, определять цель и подбирать материал для публичного выступления;</w:t>
      </w:r>
    </w:p>
    <w:p w:rsidR="00922DC9" w:rsidRPr="00D01FEA" w:rsidRDefault="0060460E">
      <w:pPr>
        <w:pStyle w:val="Standard"/>
        <w:ind w:left="567"/>
        <w:rPr>
          <w:rFonts w:cs="Times New Roman"/>
          <w:bCs/>
          <w:color w:val="000000" w:themeColor="text1"/>
          <w:lang w:val="ru-RU"/>
        </w:rPr>
      </w:pPr>
      <w:r w:rsidRPr="00D01FEA">
        <w:rPr>
          <w:rFonts w:cs="Times New Roman"/>
          <w:bCs/>
          <w:color w:val="000000" w:themeColor="text1"/>
          <w:lang w:val="ru-RU"/>
        </w:rPr>
        <w:t>– соблюдать культуру публичной речи;</w:t>
      </w:r>
    </w:p>
    <w:p w:rsidR="00922DC9" w:rsidRPr="00D01FEA" w:rsidRDefault="0060460E">
      <w:pPr>
        <w:pStyle w:val="Standard"/>
        <w:ind w:left="567"/>
        <w:rPr>
          <w:rFonts w:cs="Times New Roman"/>
          <w:bCs/>
          <w:color w:val="000000" w:themeColor="text1"/>
          <w:lang w:val="ru-RU"/>
        </w:rPr>
      </w:pPr>
      <w:r w:rsidRPr="00D01FEA">
        <w:rPr>
          <w:rFonts w:cs="Times New Roman"/>
          <w:bCs/>
          <w:color w:val="000000" w:themeColor="text1"/>
          <w:lang w:val="ru-RU"/>
        </w:rPr>
        <w:t>– 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p>
    <w:p w:rsidR="00922DC9" w:rsidRPr="00D01FEA" w:rsidRDefault="0060460E">
      <w:pPr>
        <w:pStyle w:val="Standard"/>
        <w:ind w:left="567"/>
        <w:rPr>
          <w:rFonts w:cs="Times New Roman"/>
          <w:bCs/>
          <w:color w:val="000000" w:themeColor="text1"/>
          <w:lang w:val="ru-RU"/>
        </w:rPr>
      </w:pPr>
      <w:r w:rsidRPr="00D01FEA">
        <w:rPr>
          <w:rFonts w:cs="Times New Roman"/>
          <w:bCs/>
          <w:color w:val="000000" w:themeColor="text1"/>
          <w:lang w:val="ru-RU"/>
        </w:rPr>
        <w:t>– оценивать собственную и чужую речь с позиции соответствия языковым нормам;</w:t>
      </w:r>
    </w:p>
    <w:p w:rsidR="00922DC9" w:rsidRPr="00D01FEA" w:rsidRDefault="0060460E">
      <w:pPr>
        <w:pStyle w:val="Standard"/>
        <w:ind w:left="567"/>
        <w:rPr>
          <w:rFonts w:cs="Times New Roman"/>
          <w:bCs/>
          <w:color w:val="000000" w:themeColor="text1"/>
          <w:lang w:val="ru-RU"/>
        </w:rPr>
      </w:pPr>
      <w:r w:rsidRPr="00D01FEA">
        <w:rPr>
          <w:rFonts w:cs="Times New Roman"/>
          <w:bCs/>
          <w:color w:val="000000" w:themeColor="text1"/>
          <w:lang w:val="ru-RU"/>
        </w:rPr>
        <w:t>– 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rsidR="00922DC9" w:rsidRPr="00D01FEA" w:rsidRDefault="00922DC9">
      <w:pPr>
        <w:pStyle w:val="Standard"/>
        <w:ind w:left="567"/>
        <w:rPr>
          <w:rFonts w:cs="Times New Roman"/>
          <w:bCs/>
          <w:color w:val="000000" w:themeColor="text1"/>
          <w:lang w:val="ru-RU"/>
        </w:rPr>
      </w:pPr>
    </w:p>
    <w:p w:rsidR="00922DC9" w:rsidRPr="00D01FEA" w:rsidRDefault="0060460E">
      <w:pPr>
        <w:pStyle w:val="Standard"/>
        <w:ind w:left="567"/>
        <w:rPr>
          <w:rFonts w:cs="Times New Roman"/>
          <w:b/>
          <w:bCs/>
          <w:color w:val="000000" w:themeColor="text1"/>
          <w:lang w:val="ru-RU"/>
        </w:rPr>
      </w:pPr>
      <w:r w:rsidRPr="00D01FEA">
        <w:rPr>
          <w:rFonts w:cs="Times New Roman"/>
          <w:b/>
          <w:bCs/>
          <w:color w:val="000000" w:themeColor="text1"/>
          <w:lang w:val="ru-RU"/>
        </w:rPr>
        <w:t>Выпускник получит возможность научиться:</w:t>
      </w:r>
    </w:p>
    <w:p w:rsidR="00922DC9" w:rsidRPr="00D01FEA" w:rsidRDefault="0060460E">
      <w:pPr>
        <w:pStyle w:val="Standard"/>
        <w:ind w:left="567"/>
        <w:rPr>
          <w:rFonts w:cs="Times New Roman"/>
          <w:bCs/>
          <w:color w:val="000000" w:themeColor="text1"/>
          <w:lang w:val="ru-RU"/>
        </w:rPr>
      </w:pPr>
      <w:r w:rsidRPr="00D01FEA">
        <w:rPr>
          <w:rFonts w:cs="Times New Roman"/>
          <w:bCs/>
          <w:color w:val="000000" w:themeColor="text1"/>
          <w:lang w:val="ru-RU"/>
        </w:rPr>
        <w:t>– распознавать уровни и единицы языка в предъявленном тексте и видеть взаимосвязь между ними;</w:t>
      </w:r>
    </w:p>
    <w:p w:rsidR="00922DC9" w:rsidRPr="00D01FEA" w:rsidRDefault="0060460E">
      <w:pPr>
        <w:pStyle w:val="Standard"/>
        <w:ind w:left="567"/>
        <w:rPr>
          <w:rFonts w:cs="Times New Roman"/>
          <w:bCs/>
          <w:color w:val="000000" w:themeColor="text1"/>
          <w:lang w:val="ru-RU"/>
        </w:rPr>
      </w:pPr>
      <w:r w:rsidRPr="00D01FEA">
        <w:rPr>
          <w:rFonts w:cs="Times New Roman"/>
          <w:bCs/>
          <w:color w:val="000000" w:themeColor="text1"/>
          <w:lang w:val="ru-RU"/>
        </w:rPr>
        <w:t>– 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w:t>
      </w:r>
    </w:p>
    <w:p w:rsidR="00922DC9" w:rsidRPr="00D01FEA" w:rsidRDefault="0060460E">
      <w:pPr>
        <w:pStyle w:val="Standard"/>
        <w:ind w:left="567"/>
        <w:rPr>
          <w:rFonts w:cs="Times New Roman"/>
          <w:bCs/>
          <w:color w:val="000000" w:themeColor="text1"/>
          <w:lang w:val="ru-RU"/>
        </w:rPr>
      </w:pPr>
      <w:r w:rsidRPr="00D01FEA">
        <w:rPr>
          <w:rFonts w:cs="Times New Roman"/>
          <w:bCs/>
          <w:color w:val="000000" w:themeColor="text1"/>
          <w:lang w:val="ru-RU"/>
        </w:rPr>
        <w:t>– комментировать авторские высказывания на различные темы (в том числе о богатстве и выразительности русского языка);</w:t>
      </w:r>
    </w:p>
    <w:p w:rsidR="00922DC9" w:rsidRPr="00D01FEA" w:rsidRDefault="0060460E">
      <w:pPr>
        <w:pStyle w:val="Standard"/>
        <w:ind w:left="567"/>
        <w:rPr>
          <w:rFonts w:cs="Times New Roman"/>
          <w:bCs/>
          <w:color w:val="000000" w:themeColor="text1"/>
          <w:lang w:val="ru-RU"/>
        </w:rPr>
      </w:pPr>
      <w:r w:rsidRPr="00D01FEA">
        <w:rPr>
          <w:rFonts w:cs="Times New Roman"/>
          <w:bCs/>
          <w:color w:val="000000" w:themeColor="text1"/>
          <w:lang w:val="ru-RU"/>
        </w:rPr>
        <w:t>– отличать язык художественной литературы от других разновидностей современного русского языка;</w:t>
      </w:r>
    </w:p>
    <w:p w:rsidR="00922DC9" w:rsidRPr="00D01FEA" w:rsidRDefault="0060460E">
      <w:pPr>
        <w:pStyle w:val="Standard"/>
        <w:ind w:left="567"/>
        <w:rPr>
          <w:rFonts w:cs="Times New Roman"/>
          <w:bCs/>
          <w:color w:val="000000" w:themeColor="text1"/>
          <w:lang w:val="ru-RU"/>
        </w:rPr>
      </w:pPr>
      <w:r w:rsidRPr="00D01FEA">
        <w:rPr>
          <w:rFonts w:cs="Times New Roman"/>
          <w:bCs/>
          <w:color w:val="000000" w:themeColor="text1"/>
          <w:lang w:val="ru-RU"/>
        </w:rPr>
        <w:t>– использовать синонимические ресурсы русского языка для более точного выражения мысли и усиления выразительности речи;</w:t>
      </w:r>
    </w:p>
    <w:p w:rsidR="00922DC9" w:rsidRPr="00D01FEA" w:rsidRDefault="0060460E">
      <w:pPr>
        <w:pStyle w:val="Standard"/>
        <w:ind w:left="567"/>
        <w:rPr>
          <w:rFonts w:cs="Times New Roman"/>
          <w:bCs/>
          <w:color w:val="000000" w:themeColor="text1"/>
          <w:lang w:val="ru-RU"/>
        </w:rPr>
      </w:pPr>
      <w:r w:rsidRPr="00D01FEA">
        <w:rPr>
          <w:rFonts w:cs="Times New Roman"/>
          <w:bCs/>
          <w:color w:val="000000" w:themeColor="text1"/>
          <w:lang w:val="ru-RU"/>
        </w:rPr>
        <w:t>– иметь представление об историческом развитии русского языка и истории русского языкознания;</w:t>
      </w:r>
    </w:p>
    <w:p w:rsidR="00922DC9" w:rsidRPr="00D01FEA" w:rsidRDefault="0060460E">
      <w:pPr>
        <w:pStyle w:val="Standard"/>
        <w:ind w:left="567"/>
        <w:rPr>
          <w:rFonts w:cs="Times New Roman"/>
          <w:bCs/>
          <w:color w:val="000000" w:themeColor="text1"/>
          <w:lang w:val="ru-RU"/>
        </w:rPr>
      </w:pPr>
      <w:r w:rsidRPr="00D01FEA">
        <w:rPr>
          <w:rFonts w:cs="Times New Roman"/>
          <w:bCs/>
          <w:color w:val="000000" w:themeColor="text1"/>
          <w:lang w:val="ru-RU"/>
        </w:rPr>
        <w:t>– выражать согласие или несогласие с мнением собеседника в соответствии с правилами ведения диалогической речи;</w:t>
      </w:r>
    </w:p>
    <w:p w:rsidR="00922DC9" w:rsidRPr="00D01FEA" w:rsidRDefault="0060460E">
      <w:pPr>
        <w:pStyle w:val="Standard"/>
        <w:ind w:left="567"/>
        <w:rPr>
          <w:rFonts w:cs="Times New Roman"/>
          <w:bCs/>
          <w:color w:val="000000" w:themeColor="text1"/>
          <w:lang w:val="ru-RU"/>
        </w:rPr>
      </w:pPr>
      <w:r w:rsidRPr="00D01FEA">
        <w:rPr>
          <w:rFonts w:cs="Times New Roman"/>
          <w:bCs/>
          <w:color w:val="000000" w:themeColor="text1"/>
          <w:lang w:val="ru-RU"/>
        </w:rPr>
        <w:t>– дифференцировать главную и второстепенную информацию, известную и неизвестную информацию в прослушанном тексте;</w:t>
      </w:r>
    </w:p>
    <w:p w:rsidR="00922DC9" w:rsidRPr="00D01FEA" w:rsidRDefault="0060460E">
      <w:pPr>
        <w:pStyle w:val="Standard"/>
        <w:ind w:left="567"/>
        <w:rPr>
          <w:rFonts w:cs="Times New Roman"/>
          <w:bCs/>
          <w:color w:val="000000" w:themeColor="text1"/>
          <w:lang w:val="ru-RU"/>
        </w:rPr>
      </w:pPr>
      <w:r w:rsidRPr="00D01FEA">
        <w:rPr>
          <w:rFonts w:cs="Times New Roman"/>
          <w:bCs/>
          <w:color w:val="000000" w:themeColor="text1"/>
          <w:lang w:val="ru-RU"/>
        </w:rPr>
        <w:t>– проводить самостоятельный поиск текстовой и нетекстовой информации, отбирать и анализировать полученную информацию;</w:t>
      </w:r>
    </w:p>
    <w:p w:rsidR="00922DC9" w:rsidRPr="00D01FEA" w:rsidRDefault="0060460E">
      <w:pPr>
        <w:pStyle w:val="Standard"/>
        <w:ind w:left="567"/>
        <w:rPr>
          <w:rFonts w:cs="Times New Roman"/>
          <w:bCs/>
          <w:color w:val="000000" w:themeColor="text1"/>
          <w:lang w:val="ru-RU"/>
        </w:rPr>
      </w:pPr>
      <w:r w:rsidRPr="00D01FEA">
        <w:rPr>
          <w:rFonts w:cs="Times New Roman"/>
          <w:bCs/>
          <w:color w:val="000000" w:themeColor="text1"/>
          <w:lang w:val="ru-RU"/>
        </w:rPr>
        <w:t>– сохранять стилевое единство при создании текста заданного функционального стиля;</w:t>
      </w:r>
    </w:p>
    <w:p w:rsidR="00922DC9" w:rsidRPr="00D01FEA" w:rsidRDefault="0060460E">
      <w:pPr>
        <w:pStyle w:val="Standard"/>
        <w:ind w:left="567"/>
        <w:rPr>
          <w:rFonts w:cs="Times New Roman"/>
          <w:bCs/>
          <w:color w:val="000000" w:themeColor="text1"/>
          <w:lang w:val="ru-RU"/>
        </w:rPr>
      </w:pPr>
      <w:r w:rsidRPr="00D01FEA">
        <w:rPr>
          <w:rFonts w:cs="Times New Roman"/>
          <w:bCs/>
          <w:color w:val="000000" w:themeColor="text1"/>
          <w:lang w:val="ru-RU"/>
        </w:rPr>
        <w:t>– владеть умениями информационно перерабатывать прочитанные и прослушанные тексты и представлять их в виде тезисов, конспектов, аннотаций, рефератов;</w:t>
      </w:r>
    </w:p>
    <w:p w:rsidR="00922DC9" w:rsidRPr="00D01FEA" w:rsidRDefault="0060460E">
      <w:pPr>
        <w:pStyle w:val="Standard"/>
        <w:ind w:left="567"/>
        <w:rPr>
          <w:rFonts w:cs="Times New Roman"/>
          <w:bCs/>
          <w:color w:val="000000" w:themeColor="text1"/>
          <w:lang w:val="ru-RU"/>
        </w:rPr>
      </w:pPr>
      <w:r w:rsidRPr="00D01FEA">
        <w:rPr>
          <w:rFonts w:cs="Times New Roman"/>
          <w:bCs/>
          <w:color w:val="000000" w:themeColor="text1"/>
          <w:lang w:val="ru-RU"/>
        </w:rPr>
        <w:t>– создавать отзывы и рецензии на предложенный текст;</w:t>
      </w:r>
    </w:p>
    <w:p w:rsidR="00922DC9" w:rsidRPr="00D01FEA" w:rsidRDefault="0060460E">
      <w:pPr>
        <w:pStyle w:val="Standard"/>
        <w:ind w:left="567"/>
        <w:rPr>
          <w:rFonts w:cs="Times New Roman"/>
          <w:bCs/>
          <w:color w:val="000000" w:themeColor="text1"/>
          <w:lang w:val="ru-RU"/>
        </w:rPr>
      </w:pPr>
      <w:r w:rsidRPr="00D01FEA">
        <w:rPr>
          <w:rFonts w:cs="Times New Roman"/>
          <w:bCs/>
          <w:color w:val="000000" w:themeColor="text1"/>
          <w:lang w:val="ru-RU"/>
        </w:rPr>
        <w:t>– соблюдать культуру чтения, говорения, аудирования и письма;</w:t>
      </w:r>
    </w:p>
    <w:p w:rsidR="00922DC9" w:rsidRPr="00D01FEA" w:rsidRDefault="0060460E">
      <w:pPr>
        <w:pStyle w:val="Standard"/>
        <w:ind w:left="567"/>
        <w:rPr>
          <w:rFonts w:cs="Times New Roman"/>
          <w:bCs/>
          <w:color w:val="000000" w:themeColor="text1"/>
          <w:lang w:val="ru-RU"/>
        </w:rPr>
      </w:pPr>
      <w:r w:rsidRPr="00D01FEA">
        <w:rPr>
          <w:rFonts w:cs="Times New Roman"/>
          <w:bCs/>
          <w:color w:val="000000" w:themeColor="text1"/>
          <w:lang w:val="ru-RU"/>
        </w:rPr>
        <w:t>– соблюдать культуру научного и делового общения в устной и письменной форме, в том числе при обсуждении дискуссионных проблем;</w:t>
      </w:r>
    </w:p>
    <w:p w:rsidR="00922DC9" w:rsidRPr="00D01FEA" w:rsidRDefault="0060460E">
      <w:pPr>
        <w:pStyle w:val="Standard"/>
        <w:ind w:left="567"/>
        <w:rPr>
          <w:rFonts w:cs="Times New Roman"/>
          <w:bCs/>
          <w:color w:val="000000" w:themeColor="text1"/>
          <w:lang w:val="ru-RU"/>
        </w:rPr>
      </w:pPr>
      <w:r w:rsidRPr="00D01FEA">
        <w:rPr>
          <w:rFonts w:cs="Times New Roman"/>
          <w:bCs/>
          <w:color w:val="000000" w:themeColor="text1"/>
          <w:lang w:val="ru-RU"/>
        </w:rPr>
        <w:t>– соблюдать нормы речевого поведения в разговорной речи, а также в учебно-научной и официально-деловой сферах общения;</w:t>
      </w:r>
    </w:p>
    <w:p w:rsidR="00922DC9" w:rsidRPr="00D01FEA" w:rsidRDefault="0060460E">
      <w:pPr>
        <w:pStyle w:val="Standard"/>
        <w:ind w:left="567"/>
        <w:rPr>
          <w:rFonts w:cs="Times New Roman"/>
          <w:bCs/>
          <w:color w:val="000000" w:themeColor="text1"/>
          <w:lang w:val="ru-RU"/>
        </w:rPr>
      </w:pPr>
      <w:r w:rsidRPr="00D01FEA">
        <w:rPr>
          <w:rFonts w:cs="Times New Roman"/>
          <w:bCs/>
          <w:color w:val="000000" w:themeColor="text1"/>
          <w:lang w:val="ru-RU"/>
        </w:rPr>
        <w:t>– осуществлять речевой самоконтроль;</w:t>
      </w:r>
    </w:p>
    <w:p w:rsidR="00922DC9" w:rsidRPr="00D01FEA" w:rsidRDefault="0060460E">
      <w:pPr>
        <w:pStyle w:val="Standard"/>
        <w:ind w:left="567"/>
        <w:rPr>
          <w:rFonts w:cs="Times New Roman"/>
          <w:bCs/>
          <w:color w:val="000000" w:themeColor="text1"/>
          <w:lang w:val="ru-RU"/>
        </w:rPr>
      </w:pPr>
      <w:r w:rsidRPr="00D01FEA">
        <w:rPr>
          <w:rFonts w:cs="Times New Roman"/>
          <w:bCs/>
          <w:color w:val="000000" w:themeColor="text1"/>
          <w:lang w:val="ru-RU"/>
        </w:rPr>
        <w:t>– совершенствовать орфографические и пунктуационные умения и навыки на основе знаний о нормах русского литературного языка;</w:t>
      </w:r>
    </w:p>
    <w:p w:rsidR="00922DC9" w:rsidRPr="00D01FEA" w:rsidRDefault="0060460E">
      <w:pPr>
        <w:pStyle w:val="Standard"/>
        <w:ind w:left="567"/>
        <w:rPr>
          <w:rFonts w:cs="Times New Roman"/>
          <w:bCs/>
          <w:color w:val="000000" w:themeColor="text1"/>
          <w:lang w:val="ru-RU"/>
        </w:rPr>
      </w:pPr>
      <w:r w:rsidRPr="00D01FEA">
        <w:rPr>
          <w:rFonts w:cs="Times New Roman"/>
          <w:bCs/>
          <w:color w:val="000000" w:themeColor="text1"/>
          <w:lang w:val="ru-RU"/>
        </w:rPr>
        <w:t>– использовать основные нормативные словари и справочники для расширения словарного запаса и спектра используемых языковых средств;</w:t>
      </w:r>
    </w:p>
    <w:p w:rsidR="00922DC9" w:rsidRPr="00D01FEA" w:rsidRDefault="0060460E">
      <w:pPr>
        <w:pStyle w:val="Standard"/>
        <w:ind w:left="567"/>
        <w:rPr>
          <w:rFonts w:cs="Times New Roman"/>
          <w:bCs/>
          <w:color w:val="000000" w:themeColor="text1"/>
          <w:lang w:val="ru-RU"/>
        </w:rPr>
      </w:pPr>
      <w:r w:rsidRPr="00D01FEA">
        <w:rPr>
          <w:rFonts w:cs="Times New Roman"/>
          <w:bCs/>
          <w:color w:val="000000" w:themeColor="text1"/>
          <w:lang w:val="ru-RU"/>
        </w:rPr>
        <w:t>– оценивать эстетическую сторону речевого высказывания при анализе текстов (в том числе художественной литературы).</w:t>
      </w:r>
    </w:p>
    <w:p w:rsidR="00922DC9" w:rsidRPr="00D01FEA" w:rsidRDefault="0060460E">
      <w:pPr>
        <w:pStyle w:val="Standard"/>
        <w:jc w:val="center"/>
        <w:rPr>
          <w:rFonts w:cs="Times New Roman"/>
          <w:b/>
          <w:color w:val="000000" w:themeColor="text1"/>
          <w:lang w:val="ru-RU"/>
        </w:rPr>
      </w:pPr>
      <w:r w:rsidRPr="00D01FEA">
        <w:rPr>
          <w:rFonts w:cs="Times New Roman"/>
          <w:b/>
          <w:color w:val="000000" w:themeColor="text1"/>
          <w:lang w:val="ru-RU"/>
        </w:rPr>
        <w:t>Требования к уровню подготовки учащихся</w:t>
      </w:r>
    </w:p>
    <w:p w:rsidR="00922DC9" w:rsidRPr="00D01FEA" w:rsidRDefault="0060460E">
      <w:pPr>
        <w:pStyle w:val="Standard"/>
        <w:jc w:val="both"/>
        <w:rPr>
          <w:rFonts w:cs="Times New Roman"/>
          <w:i/>
          <w:color w:val="000000" w:themeColor="text1"/>
          <w:lang w:val="ru-RU"/>
        </w:rPr>
      </w:pPr>
      <w:r w:rsidRPr="00D01FEA">
        <w:rPr>
          <w:rFonts w:cs="Times New Roman"/>
          <w:i/>
          <w:color w:val="000000" w:themeColor="text1"/>
          <w:lang w:val="ru-RU"/>
        </w:rPr>
        <w:t>В результате обучения учащиеся должны:</w:t>
      </w:r>
    </w:p>
    <w:p w:rsidR="00922DC9" w:rsidRPr="00D01FEA" w:rsidRDefault="0060460E">
      <w:pPr>
        <w:pStyle w:val="Standard"/>
        <w:jc w:val="both"/>
        <w:rPr>
          <w:rFonts w:cs="Times New Roman"/>
          <w:color w:val="000000" w:themeColor="text1"/>
          <w:lang w:val="ru-RU"/>
        </w:rPr>
      </w:pPr>
      <w:r w:rsidRPr="00D01FEA">
        <w:rPr>
          <w:rFonts w:cs="Times New Roman"/>
          <w:color w:val="000000" w:themeColor="text1"/>
          <w:lang w:val="ru-RU"/>
        </w:rPr>
        <w:t>- знать определения основных изученных в 10 классе языковых явлений, речеведческих понятий, орфографических правил, обосновывать свои ответы, приводя нужные примеры;</w:t>
      </w:r>
    </w:p>
    <w:p w:rsidR="00922DC9" w:rsidRPr="00D01FEA" w:rsidRDefault="0060460E">
      <w:pPr>
        <w:pStyle w:val="Standard"/>
        <w:shd w:val="clear" w:color="auto" w:fill="FFFFFF"/>
        <w:ind w:firstLine="355"/>
        <w:jc w:val="both"/>
        <w:rPr>
          <w:rFonts w:cs="Times New Roman"/>
          <w:color w:val="000000" w:themeColor="text1"/>
          <w:lang w:val="ru-RU"/>
        </w:rPr>
      </w:pPr>
      <w:r w:rsidRPr="00D01FEA">
        <w:rPr>
          <w:rFonts w:cs="Times New Roman"/>
          <w:i/>
          <w:iCs/>
          <w:color w:val="000000" w:themeColor="text1"/>
          <w:lang w:val="ru-RU"/>
        </w:rPr>
        <w:t xml:space="preserve">- по фонетике и графике: </w:t>
      </w:r>
      <w:r w:rsidRPr="00D01FEA">
        <w:rPr>
          <w:rFonts w:cs="Times New Roman"/>
          <w:color w:val="000000" w:themeColor="text1"/>
          <w:lang w:val="ru-RU"/>
        </w:rPr>
        <w:t>производить фонетический разбор слова; соотносить звуковой облик слова с его графическим изображением; свободно пользоваться алфавитом при работе со словарем; не смешивать буквы и звуки;</w:t>
      </w:r>
    </w:p>
    <w:p w:rsidR="00922DC9" w:rsidRPr="00D01FEA" w:rsidRDefault="0060460E">
      <w:pPr>
        <w:pStyle w:val="Standard"/>
        <w:numPr>
          <w:ilvl w:val="0"/>
          <w:numId w:val="8"/>
        </w:numPr>
        <w:shd w:val="clear" w:color="auto" w:fill="FFFFFF"/>
        <w:tabs>
          <w:tab w:val="left" w:pos="710"/>
        </w:tabs>
        <w:ind w:firstLine="350"/>
        <w:jc w:val="both"/>
        <w:rPr>
          <w:rFonts w:cs="Times New Roman"/>
          <w:color w:val="000000" w:themeColor="text1"/>
          <w:lang w:val="ru-RU"/>
        </w:rPr>
      </w:pPr>
      <w:r w:rsidRPr="00D01FEA">
        <w:rPr>
          <w:rFonts w:cs="Times New Roman"/>
          <w:i/>
          <w:iCs/>
          <w:color w:val="000000" w:themeColor="text1"/>
          <w:lang w:val="ru-RU"/>
        </w:rPr>
        <w:t xml:space="preserve">по орфоэпии: </w:t>
      </w:r>
      <w:r w:rsidRPr="00D01FEA">
        <w:rPr>
          <w:rFonts w:cs="Times New Roman"/>
          <w:color w:val="000000" w:themeColor="text1"/>
          <w:lang w:val="ru-RU"/>
        </w:rPr>
        <w:t>правильно произносить употребительные слова изученных частей речи; пользоваться орфоэпическим словарем;</w:t>
      </w:r>
    </w:p>
    <w:p w:rsidR="00922DC9" w:rsidRPr="00D01FEA" w:rsidRDefault="0060460E">
      <w:pPr>
        <w:pStyle w:val="Standard"/>
        <w:numPr>
          <w:ilvl w:val="0"/>
          <w:numId w:val="4"/>
        </w:numPr>
        <w:shd w:val="clear" w:color="auto" w:fill="FFFFFF"/>
        <w:tabs>
          <w:tab w:val="left" w:pos="710"/>
        </w:tabs>
        <w:ind w:firstLine="350"/>
        <w:jc w:val="both"/>
        <w:rPr>
          <w:rFonts w:cs="Times New Roman"/>
          <w:color w:val="000000" w:themeColor="text1"/>
          <w:lang w:val="ru-RU"/>
        </w:rPr>
      </w:pPr>
      <w:r w:rsidRPr="00D01FEA">
        <w:rPr>
          <w:rFonts w:cs="Times New Roman"/>
          <w:i/>
          <w:iCs/>
          <w:color w:val="000000" w:themeColor="text1"/>
          <w:lang w:val="ru-RU"/>
        </w:rPr>
        <w:t xml:space="preserve">по лексике: </w:t>
      </w:r>
      <w:r w:rsidRPr="00D01FEA">
        <w:rPr>
          <w:rFonts w:cs="Times New Roman"/>
          <w:color w:val="000000" w:themeColor="text1"/>
          <w:lang w:val="ru-RU"/>
        </w:rPr>
        <w:t>пользоваться толковым словарем, словарем синонимов, антонимов; толковать лексическое значение слова с помощью толкового словаря, через антонимы и синонимы; давать анализ лексического значения слова; характеризовать слова с точки зрения употребления и  с точки зрения происхождения; правильно использовать паронимы; объяснять значение фразеологизмов;</w:t>
      </w:r>
    </w:p>
    <w:p w:rsidR="00922DC9" w:rsidRPr="00D01FEA" w:rsidRDefault="0060460E">
      <w:pPr>
        <w:pStyle w:val="Standard"/>
        <w:numPr>
          <w:ilvl w:val="0"/>
          <w:numId w:val="4"/>
        </w:numPr>
        <w:shd w:val="clear" w:color="auto" w:fill="FFFFFF"/>
        <w:tabs>
          <w:tab w:val="left" w:pos="710"/>
        </w:tabs>
        <w:ind w:firstLine="350"/>
        <w:jc w:val="both"/>
        <w:rPr>
          <w:rFonts w:cs="Times New Roman"/>
          <w:color w:val="000000" w:themeColor="text1"/>
          <w:lang w:val="ru-RU"/>
        </w:rPr>
      </w:pPr>
      <w:r w:rsidRPr="00D01FEA">
        <w:rPr>
          <w:rFonts w:cs="Times New Roman"/>
          <w:i/>
          <w:iCs/>
          <w:color w:val="000000" w:themeColor="text1"/>
          <w:lang w:val="ru-RU"/>
        </w:rPr>
        <w:t xml:space="preserve">по морфемике и словообразованию: </w:t>
      </w:r>
      <w:r w:rsidRPr="00D01FEA">
        <w:rPr>
          <w:rFonts w:cs="Times New Roman"/>
          <w:color w:val="000000" w:themeColor="text1"/>
          <w:lang w:val="ru-RU"/>
        </w:rPr>
        <w:t>выделять морфемы на основе словообразовательного анализа слова; выделять основу слова; образовывать новые слова с помощью типичных для изученных частей речи суффиксов, с помощью приставок, приставок и суффиксов; сложения основ; производить морфемный разбор; производить словообразовательный разбор;</w:t>
      </w:r>
    </w:p>
    <w:p w:rsidR="00922DC9" w:rsidRPr="00D01FEA" w:rsidRDefault="0060460E">
      <w:pPr>
        <w:pStyle w:val="Standard"/>
        <w:numPr>
          <w:ilvl w:val="0"/>
          <w:numId w:val="4"/>
        </w:numPr>
        <w:shd w:val="clear" w:color="auto" w:fill="FFFFFF"/>
        <w:tabs>
          <w:tab w:val="left" w:pos="710"/>
        </w:tabs>
        <w:ind w:firstLine="350"/>
        <w:jc w:val="both"/>
        <w:rPr>
          <w:rFonts w:cs="Times New Roman"/>
          <w:color w:val="000000" w:themeColor="text1"/>
          <w:lang w:val="ru-RU"/>
        </w:rPr>
      </w:pPr>
      <w:r w:rsidRPr="00D01FEA">
        <w:rPr>
          <w:rFonts w:cs="Times New Roman"/>
          <w:i/>
          <w:iCs/>
          <w:color w:val="000000" w:themeColor="text1"/>
          <w:lang w:val="ru-RU"/>
        </w:rPr>
        <w:t xml:space="preserve">по морфологии: </w:t>
      </w:r>
      <w:r w:rsidRPr="00D01FEA">
        <w:rPr>
          <w:rFonts w:cs="Times New Roman"/>
          <w:color w:val="000000" w:themeColor="text1"/>
          <w:lang w:val="ru-RU"/>
        </w:rPr>
        <w:t>различать части речи по наличию у слова определенных морфологических признаков; указывать морфологические признаки и функцию в предложении изученных частей речи; уметь образовывать формы частей речи; производить морфологический разбор самостоятельных и служебных частей речи;</w:t>
      </w:r>
    </w:p>
    <w:p w:rsidR="00922DC9" w:rsidRPr="00D01FEA" w:rsidRDefault="0060460E">
      <w:pPr>
        <w:pStyle w:val="Standard"/>
        <w:numPr>
          <w:ilvl w:val="0"/>
          <w:numId w:val="4"/>
        </w:numPr>
        <w:shd w:val="clear" w:color="auto" w:fill="FFFFFF"/>
        <w:tabs>
          <w:tab w:val="left" w:pos="710"/>
        </w:tabs>
        <w:ind w:firstLine="350"/>
        <w:jc w:val="both"/>
        <w:rPr>
          <w:rFonts w:cs="Times New Roman"/>
          <w:color w:val="000000" w:themeColor="text1"/>
          <w:lang w:val="ru-RU"/>
        </w:rPr>
      </w:pPr>
      <w:r w:rsidRPr="00D01FEA">
        <w:rPr>
          <w:rFonts w:cs="Times New Roman"/>
          <w:i/>
          <w:iCs/>
          <w:color w:val="000000" w:themeColor="text1"/>
          <w:lang w:val="ru-RU"/>
        </w:rPr>
        <w:t xml:space="preserve">по синтаксису: </w:t>
      </w:r>
      <w:r w:rsidRPr="00D01FEA">
        <w:rPr>
          <w:rFonts w:cs="Times New Roman"/>
          <w:color w:val="000000" w:themeColor="text1"/>
          <w:lang w:val="ru-RU"/>
        </w:rPr>
        <w:t>выделять словосочетание в предложении; определять главное и зависимое слово; образовывать словосочетания с именем существительным, глаголом в качестве главного и зависимого слова: определять вид предложения по цели высказывания, интонации; определять грамматическую основу предложения; определять вид предложения по количеству грамматических основ; определять вид предложения по наличию/отсутствию второстепенных членов предложения; определять виды осложнения простого предложения; различать простое и сложное предложение; производить синтаксический разбор простого и сложного предложений</w:t>
      </w:r>
    </w:p>
    <w:p w:rsidR="00922DC9" w:rsidRPr="00D01FEA" w:rsidRDefault="0060460E">
      <w:pPr>
        <w:pStyle w:val="Standard"/>
        <w:numPr>
          <w:ilvl w:val="0"/>
          <w:numId w:val="4"/>
        </w:numPr>
        <w:shd w:val="clear" w:color="auto" w:fill="FFFFFF"/>
        <w:tabs>
          <w:tab w:val="left" w:pos="710"/>
        </w:tabs>
        <w:ind w:firstLine="337"/>
        <w:jc w:val="both"/>
        <w:rPr>
          <w:rFonts w:cs="Times New Roman"/>
          <w:color w:val="000000" w:themeColor="text1"/>
          <w:lang w:val="ru-RU"/>
        </w:rPr>
      </w:pPr>
      <w:r w:rsidRPr="00D01FEA">
        <w:rPr>
          <w:rFonts w:cs="Times New Roman"/>
          <w:i/>
          <w:iCs/>
          <w:color w:val="000000" w:themeColor="text1"/>
          <w:lang w:val="ru-RU"/>
        </w:rPr>
        <w:t xml:space="preserve">по связной речи: </w:t>
      </w:r>
      <w:r w:rsidRPr="00D01FEA">
        <w:rPr>
          <w:rFonts w:cs="Times New Roman"/>
          <w:color w:val="000000" w:themeColor="text1"/>
          <w:lang w:val="ru-RU"/>
        </w:rPr>
        <w:t>читать учебно-научный текст изучающим чтением: владеть приемами ознакомительного чтения учебно-научного текста; выделять в учебно-научном тексте ключевые слова, составлять план; определять тему, основную мысль (авторский замысел) в тексте из художественного произведения, пересказывать текст подробно и сжато; понимать основные отличия текстов-описаний, текстов-повествований, текстов-рассуждений, писать тексты этих типов; определять стиль текста; письменно подробно излагать художественный и учебно-научный текст; пытаться использовать в собственной письменной речи изученные особенности частей речи (синонимию, многозначность, антонимию), синтаксических конструкций; последовательно развивать мысль в сочинении в соответствии с темой и замыслом, делать абзацные отступы; озаглавливать текст, пользуясь разными типами заголовков;</w:t>
      </w:r>
    </w:p>
    <w:p w:rsidR="00922DC9" w:rsidRPr="00D01FEA" w:rsidRDefault="0060460E">
      <w:pPr>
        <w:pStyle w:val="Standard"/>
        <w:numPr>
          <w:ilvl w:val="0"/>
          <w:numId w:val="4"/>
        </w:numPr>
        <w:shd w:val="clear" w:color="auto" w:fill="FFFFFF"/>
        <w:tabs>
          <w:tab w:val="left" w:pos="710"/>
        </w:tabs>
        <w:ind w:firstLine="337"/>
        <w:jc w:val="both"/>
        <w:rPr>
          <w:rFonts w:cs="Times New Roman"/>
          <w:color w:val="000000" w:themeColor="text1"/>
          <w:lang w:val="ru-RU"/>
        </w:rPr>
      </w:pPr>
      <w:r w:rsidRPr="00D01FEA">
        <w:rPr>
          <w:rFonts w:cs="Times New Roman"/>
          <w:i/>
          <w:iCs/>
          <w:color w:val="000000" w:themeColor="text1"/>
          <w:lang w:val="ru-RU"/>
        </w:rPr>
        <w:t xml:space="preserve">по орфографии: </w:t>
      </w:r>
      <w:r w:rsidRPr="00D01FEA">
        <w:rPr>
          <w:rFonts w:cs="Times New Roman"/>
          <w:color w:val="000000" w:themeColor="text1"/>
          <w:lang w:val="ru-RU"/>
        </w:rPr>
        <w:t>находить изученные орфограммы в словах и между словами, правильно писать слова с изученными орфограммами; обосновывать выбор написания; находить и исправлять орфографические ошибки; правильно писать изученные в 10 классе слова с непроверяемыми написаниями;</w:t>
      </w:r>
    </w:p>
    <w:p w:rsidR="00922DC9" w:rsidRPr="00D01FEA" w:rsidRDefault="0060460E">
      <w:pPr>
        <w:pStyle w:val="Standard"/>
        <w:numPr>
          <w:ilvl w:val="0"/>
          <w:numId w:val="4"/>
        </w:numPr>
        <w:shd w:val="clear" w:color="auto" w:fill="FFFFFF"/>
        <w:tabs>
          <w:tab w:val="left" w:pos="710"/>
        </w:tabs>
        <w:spacing w:line="100" w:lineRule="atLeast"/>
        <w:ind w:firstLine="337"/>
        <w:jc w:val="both"/>
        <w:rPr>
          <w:rFonts w:cs="Times New Roman"/>
          <w:color w:val="000000" w:themeColor="text1"/>
          <w:lang w:val="ru-RU"/>
        </w:rPr>
      </w:pPr>
      <w:r w:rsidRPr="00D01FEA">
        <w:rPr>
          <w:rFonts w:cs="Times New Roman"/>
          <w:i/>
          <w:iCs/>
          <w:color w:val="000000" w:themeColor="text1"/>
          <w:lang w:val="ru-RU"/>
        </w:rPr>
        <w:t xml:space="preserve">по пунктуации: </w:t>
      </w:r>
      <w:r w:rsidRPr="00D01FEA">
        <w:rPr>
          <w:rFonts w:cs="Times New Roman"/>
          <w:color w:val="000000" w:themeColor="text1"/>
          <w:lang w:val="ru-RU"/>
        </w:rPr>
        <w:t>находить изученные типы смысловых отрезков в предложениях и тексте, правильно оформлять предложения изученных типов и текст в соответствии с изученными пунктуационными правилами; обосновывать место и выбор знака препинания; находить и исправлять пунктуационные ошибки на изученные правила.</w:t>
      </w:r>
    </w:p>
    <w:p w:rsidR="00922DC9" w:rsidRPr="00D01FEA" w:rsidRDefault="00922DC9">
      <w:pPr>
        <w:pStyle w:val="Standard"/>
        <w:shd w:val="clear" w:color="auto" w:fill="FFFFFF"/>
        <w:tabs>
          <w:tab w:val="left" w:pos="710"/>
        </w:tabs>
        <w:spacing w:line="100" w:lineRule="atLeast"/>
        <w:ind w:firstLine="337"/>
        <w:jc w:val="both"/>
        <w:rPr>
          <w:rFonts w:cs="Times New Roman"/>
          <w:color w:val="000000" w:themeColor="text1"/>
          <w:lang w:val="ru-RU"/>
        </w:rPr>
      </w:pPr>
    </w:p>
    <w:p w:rsidR="00922DC9" w:rsidRPr="00D01FEA" w:rsidRDefault="00922DC9">
      <w:pPr>
        <w:pStyle w:val="Standard"/>
        <w:shd w:val="clear" w:color="auto" w:fill="FFFFFF"/>
        <w:tabs>
          <w:tab w:val="left" w:pos="710"/>
        </w:tabs>
        <w:spacing w:line="100" w:lineRule="atLeast"/>
        <w:ind w:firstLine="337"/>
        <w:jc w:val="both"/>
        <w:rPr>
          <w:rFonts w:cs="Times New Roman"/>
          <w:color w:val="000000" w:themeColor="text1"/>
          <w:lang w:val="ru-RU"/>
        </w:rPr>
      </w:pPr>
    </w:p>
    <w:p w:rsidR="00922DC9" w:rsidRPr="00D01FEA" w:rsidRDefault="00922DC9">
      <w:pPr>
        <w:pStyle w:val="Standard"/>
        <w:shd w:val="clear" w:color="auto" w:fill="FFFFFF"/>
        <w:tabs>
          <w:tab w:val="left" w:pos="710"/>
        </w:tabs>
        <w:spacing w:line="100" w:lineRule="atLeast"/>
        <w:ind w:firstLine="337"/>
        <w:jc w:val="both"/>
        <w:rPr>
          <w:rFonts w:cs="Times New Roman"/>
          <w:b/>
          <w:bCs/>
          <w:color w:val="000000" w:themeColor="text1"/>
          <w:lang w:val="ru-RU"/>
        </w:rPr>
      </w:pPr>
    </w:p>
    <w:p w:rsidR="00922DC9" w:rsidRPr="00D01FEA" w:rsidRDefault="00922DC9">
      <w:pPr>
        <w:pStyle w:val="Standard"/>
        <w:shd w:val="clear" w:color="auto" w:fill="FFFFFF"/>
        <w:tabs>
          <w:tab w:val="left" w:pos="710"/>
        </w:tabs>
        <w:spacing w:line="100" w:lineRule="atLeast"/>
        <w:ind w:firstLine="337"/>
        <w:jc w:val="both"/>
        <w:rPr>
          <w:rFonts w:cs="Times New Roman"/>
          <w:b/>
          <w:bCs/>
          <w:color w:val="000000" w:themeColor="text1"/>
          <w:lang w:val="ru-RU"/>
        </w:rPr>
      </w:pPr>
    </w:p>
    <w:p w:rsidR="00922DC9" w:rsidRPr="00D01FEA" w:rsidRDefault="0060460E">
      <w:pPr>
        <w:pStyle w:val="Standard"/>
        <w:pageBreakBefore/>
        <w:jc w:val="center"/>
        <w:rPr>
          <w:rFonts w:cs="Times New Roman"/>
          <w:b/>
          <w:color w:val="000000" w:themeColor="text1"/>
        </w:rPr>
      </w:pPr>
      <w:r w:rsidRPr="00D01FEA">
        <w:rPr>
          <w:rFonts w:cs="Times New Roman"/>
          <w:b/>
          <w:color w:val="000000" w:themeColor="text1"/>
        </w:rPr>
        <w:t>Учебно-тематический план</w:t>
      </w:r>
    </w:p>
    <w:p w:rsidR="00922DC9" w:rsidRPr="00D01FEA" w:rsidRDefault="00922DC9">
      <w:pPr>
        <w:pStyle w:val="Standard"/>
        <w:jc w:val="center"/>
        <w:rPr>
          <w:rFonts w:cs="Times New Roman"/>
          <w:b/>
          <w:color w:val="000000" w:themeColor="text1"/>
        </w:rPr>
      </w:pPr>
    </w:p>
    <w:tbl>
      <w:tblPr>
        <w:tblW w:w="15309" w:type="dxa"/>
        <w:tblInd w:w="137" w:type="dxa"/>
        <w:tblLayout w:type="fixed"/>
        <w:tblCellMar>
          <w:left w:w="10" w:type="dxa"/>
          <w:right w:w="10" w:type="dxa"/>
        </w:tblCellMar>
        <w:tblLook w:val="0000" w:firstRow="0" w:lastRow="0" w:firstColumn="0" w:lastColumn="0" w:noHBand="0" w:noVBand="0"/>
      </w:tblPr>
      <w:tblGrid>
        <w:gridCol w:w="992"/>
        <w:gridCol w:w="3969"/>
        <w:gridCol w:w="851"/>
        <w:gridCol w:w="1559"/>
        <w:gridCol w:w="1701"/>
        <w:gridCol w:w="1985"/>
        <w:gridCol w:w="1559"/>
        <w:gridCol w:w="1276"/>
        <w:gridCol w:w="1417"/>
      </w:tblGrid>
      <w:tr w:rsidR="00D01FEA" w:rsidRPr="00D01FEA">
        <w:trPr>
          <w:trHeight w:val="224"/>
        </w:trPr>
        <w:tc>
          <w:tcPr>
            <w:tcW w:w="992" w:type="dxa"/>
            <w:vMerge w:val="restart"/>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60460E">
            <w:pPr>
              <w:pStyle w:val="Standard"/>
              <w:jc w:val="center"/>
              <w:rPr>
                <w:rFonts w:cs="Times New Roman"/>
                <w:b/>
                <w:color w:val="000000" w:themeColor="text1"/>
              </w:rPr>
            </w:pPr>
            <w:r w:rsidRPr="00D01FEA">
              <w:rPr>
                <w:rFonts w:cs="Times New Roman"/>
                <w:b/>
                <w:color w:val="000000" w:themeColor="text1"/>
              </w:rPr>
              <w:t>№ раз-дела, темы</w:t>
            </w:r>
          </w:p>
        </w:tc>
        <w:tc>
          <w:tcPr>
            <w:tcW w:w="3969" w:type="dxa"/>
            <w:vMerge w:val="restart"/>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60460E">
            <w:pPr>
              <w:pStyle w:val="Standard"/>
              <w:jc w:val="center"/>
              <w:rPr>
                <w:rFonts w:cs="Times New Roman"/>
                <w:b/>
                <w:color w:val="000000" w:themeColor="text1"/>
              </w:rPr>
            </w:pPr>
            <w:r w:rsidRPr="00D01FEA">
              <w:rPr>
                <w:rFonts w:cs="Times New Roman"/>
                <w:b/>
                <w:color w:val="000000" w:themeColor="text1"/>
              </w:rPr>
              <w:t>Темы</w:t>
            </w:r>
          </w:p>
        </w:tc>
        <w:tc>
          <w:tcPr>
            <w:tcW w:w="851" w:type="dxa"/>
            <w:vMerge w:val="restart"/>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60460E">
            <w:pPr>
              <w:pStyle w:val="Standard"/>
              <w:jc w:val="center"/>
              <w:rPr>
                <w:rFonts w:cs="Times New Roman"/>
                <w:b/>
                <w:color w:val="000000" w:themeColor="text1"/>
              </w:rPr>
            </w:pPr>
            <w:r w:rsidRPr="00D01FEA">
              <w:rPr>
                <w:rFonts w:cs="Times New Roman"/>
                <w:b/>
                <w:color w:val="000000" w:themeColor="text1"/>
              </w:rPr>
              <w:t>Общее коли-чество часов</w:t>
            </w:r>
          </w:p>
        </w:tc>
        <w:tc>
          <w:tcPr>
            <w:tcW w:w="5245" w:type="dxa"/>
            <w:gridSpan w:val="3"/>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60460E">
            <w:pPr>
              <w:pStyle w:val="Standard"/>
              <w:jc w:val="center"/>
              <w:rPr>
                <w:rFonts w:cs="Times New Roman"/>
                <w:b/>
                <w:color w:val="000000" w:themeColor="text1"/>
                <w:lang w:val="ru-RU"/>
              </w:rPr>
            </w:pPr>
            <w:r w:rsidRPr="00D01FEA">
              <w:rPr>
                <w:rFonts w:cs="Times New Roman"/>
                <w:b/>
                <w:color w:val="000000" w:themeColor="text1"/>
                <w:lang w:val="ru-RU"/>
              </w:rPr>
              <w:t>Количество часов</w:t>
            </w:r>
          </w:p>
          <w:p w:rsidR="00922DC9" w:rsidRPr="00D01FEA" w:rsidRDefault="0060460E">
            <w:pPr>
              <w:pStyle w:val="Standard"/>
              <w:jc w:val="center"/>
              <w:rPr>
                <w:rFonts w:cs="Times New Roman"/>
                <w:b/>
                <w:color w:val="000000" w:themeColor="text1"/>
                <w:lang w:val="ru-RU"/>
              </w:rPr>
            </w:pPr>
            <w:r w:rsidRPr="00D01FEA">
              <w:rPr>
                <w:rFonts w:cs="Times New Roman"/>
                <w:b/>
                <w:color w:val="000000" w:themeColor="text1"/>
                <w:lang w:val="ru-RU"/>
              </w:rPr>
              <w:t>на развитие речи</w:t>
            </w:r>
          </w:p>
        </w:tc>
        <w:tc>
          <w:tcPr>
            <w:tcW w:w="1559" w:type="dxa"/>
            <w:vMerge w:val="restart"/>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60460E">
            <w:pPr>
              <w:pStyle w:val="Standard"/>
              <w:jc w:val="center"/>
              <w:rPr>
                <w:rFonts w:cs="Times New Roman"/>
                <w:b/>
                <w:color w:val="000000" w:themeColor="text1"/>
              </w:rPr>
            </w:pPr>
            <w:r w:rsidRPr="00D01FEA">
              <w:rPr>
                <w:rFonts w:cs="Times New Roman"/>
                <w:b/>
                <w:color w:val="000000" w:themeColor="text1"/>
              </w:rPr>
              <w:t>Контроль-ные диктанты</w:t>
            </w:r>
          </w:p>
          <w:p w:rsidR="00922DC9" w:rsidRPr="00D01FEA" w:rsidRDefault="00922DC9">
            <w:pPr>
              <w:pStyle w:val="Standard"/>
              <w:jc w:val="center"/>
              <w:rPr>
                <w:rFonts w:cs="Times New Roman"/>
                <w:b/>
                <w:color w:val="000000" w:themeColor="text1"/>
              </w:rPr>
            </w:pPr>
          </w:p>
        </w:tc>
        <w:tc>
          <w:tcPr>
            <w:tcW w:w="1276" w:type="dxa"/>
            <w:vMerge w:val="restart"/>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60460E">
            <w:pPr>
              <w:pStyle w:val="Standard"/>
              <w:jc w:val="center"/>
              <w:rPr>
                <w:rFonts w:cs="Times New Roman"/>
                <w:b/>
                <w:color w:val="000000" w:themeColor="text1"/>
              </w:rPr>
            </w:pPr>
            <w:r w:rsidRPr="00D01FEA">
              <w:rPr>
                <w:rFonts w:cs="Times New Roman"/>
                <w:b/>
                <w:color w:val="000000" w:themeColor="text1"/>
              </w:rPr>
              <w:t>Тестиро-вание</w:t>
            </w:r>
          </w:p>
        </w:tc>
        <w:tc>
          <w:tcPr>
            <w:tcW w:w="1417" w:type="dxa"/>
            <w:vMerge w:val="restart"/>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60460E">
            <w:pPr>
              <w:pStyle w:val="Standard"/>
              <w:jc w:val="center"/>
              <w:rPr>
                <w:rFonts w:cs="Times New Roman"/>
                <w:b/>
                <w:color w:val="000000" w:themeColor="text1"/>
              </w:rPr>
            </w:pPr>
            <w:r w:rsidRPr="00D01FEA">
              <w:rPr>
                <w:rFonts w:cs="Times New Roman"/>
                <w:b/>
                <w:color w:val="000000" w:themeColor="text1"/>
              </w:rPr>
              <w:t>Контроль-ные работы</w:t>
            </w:r>
          </w:p>
        </w:tc>
      </w:tr>
      <w:tr w:rsidR="00D01FEA" w:rsidRPr="00D01FEA">
        <w:trPr>
          <w:trHeight w:val="223"/>
        </w:trPr>
        <w:tc>
          <w:tcPr>
            <w:tcW w:w="992" w:type="dxa"/>
            <w:vMerge/>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E66DAF" w:rsidRPr="00D01FEA" w:rsidRDefault="00E66DAF">
            <w:pPr>
              <w:rPr>
                <w:rFonts w:cs="Times New Roman"/>
                <w:color w:val="000000" w:themeColor="text1"/>
              </w:rPr>
            </w:pPr>
          </w:p>
        </w:tc>
        <w:tc>
          <w:tcPr>
            <w:tcW w:w="3969" w:type="dxa"/>
            <w:vMerge/>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E66DAF" w:rsidRPr="00D01FEA" w:rsidRDefault="00E66DAF">
            <w:pPr>
              <w:rPr>
                <w:rFonts w:cs="Times New Roman"/>
                <w:color w:val="000000" w:themeColor="text1"/>
              </w:rPr>
            </w:pPr>
          </w:p>
        </w:tc>
        <w:tc>
          <w:tcPr>
            <w:tcW w:w="851" w:type="dxa"/>
            <w:vMerge/>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E66DAF" w:rsidRPr="00D01FEA" w:rsidRDefault="00E66DAF">
            <w:pPr>
              <w:rPr>
                <w:rFonts w:cs="Times New Roman"/>
                <w:color w:val="000000" w:themeColor="text1"/>
              </w:rPr>
            </w:pPr>
          </w:p>
        </w:tc>
        <w:tc>
          <w:tcPr>
            <w:tcW w:w="155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60460E">
            <w:pPr>
              <w:pStyle w:val="Standard"/>
              <w:jc w:val="center"/>
              <w:rPr>
                <w:rFonts w:cs="Times New Roman"/>
                <w:b/>
                <w:color w:val="000000" w:themeColor="text1"/>
              </w:rPr>
            </w:pPr>
            <w:r w:rsidRPr="00D01FEA">
              <w:rPr>
                <w:rFonts w:cs="Times New Roman"/>
                <w:b/>
                <w:color w:val="000000" w:themeColor="text1"/>
              </w:rPr>
              <w:t>уроки РР</w:t>
            </w:r>
          </w:p>
        </w:tc>
        <w:tc>
          <w:tcPr>
            <w:tcW w:w="170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60460E">
            <w:pPr>
              <w:pStyle w:val="Standard"/>
              <w:jc w:val="center"/>
              <w:rPr>
                <w:rFonts w:cs="Times New Roman"/>
                <w:b/>
                <w:color w:val="000000" w:themeColor="text1"/>
              </w:rPr>
            </w:pPr>
            <w:r w:rsidRPr="00D01FEA">
              <w:rPr>
                <w:rFonts w:cs="Times New Roman"/>
                <w:b/>
                <w:color w:val="000000" w:themeColor="text1"/>
              </w:rPr>
              <w:t>сочинения</w:t>
            </w:r>
          </w:p>
          <w:p w:rsidR="00922DC9" w:rsidRPr="00D01FEA" w:rsidRDefault="00922DC9">
            <w:pPr>
              <w:pStyle w:val="Standard"/>
              <w:jc w:val="center"/>
              <w:rPr>
                <w:rFonts w:cs="Times New Roman"/>
                <w:b/>
                <w:color w:val="000000" w:themeColor="text1"/>
              </w:rPr>
            </w:pPr>
          </w:p>
        </w:tc>
        <w:tc>
          <w:tcPr>
            <w:tcW w:w="198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60460E">
            <w:pPr>
              <w:pStyle w:val="Standard"/>
              <w:jc w:val="center"/>
              <w:rPr>
                <w:rFonts w:cs="Times New Roman"/>
                <w:b/>
                <w:color w:val="000000" w:themeColor="text1"/>
              </w:rPr>
            </w:pPr>
            <w:r w:rsidRPr="00D01FEA">
              <w:rPr>
                <w:rFonts w:cs="Times New Roman"/>
                <w:b/>
                <w:color w:val="000000" w:themeColor="text1"/>
              </w:rPr>
              <w:t>изложения</w:t>
            </w:r>
          </w:p>
          <w:p w:rsidR="00922DC9" w:rsidRPr="00D01FEA" w:rsidRDefault="00922DC9">
            <w:pPr>
              <w:pStyle w:val="Standard"/>
              <w:jc w:val="center"/>
              <w:rPr>
                <w:rFonts w:cs="Times New Roman"/>
                <w:b/>
                <w:color w:val="000000" w:themeColor="text1"/>
              </w:rPr>
            </w:pPr>
          </w:p>
        </w:tc>
        <w:tc>
          <w:tcPr>
            <w:tcW w:w="1559" w:type="dxa"/>
            <w:vMerge/>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E66DAF" w:rsidRPr="00D01FEA" w:rsidRDefault="00E66DAF">
            <w:pPr>
              <w:rPr>
                <w:rFonts w:cs="Times New Roman"/>
                <w:color w:val="000000" w:themeColor="text1"/>
              </w:rPr>
            </w:pPr>
          </w:p>
        </w:tc>
        <w:tc>
          <w:tcPr>
            <w:tcW w:w="1276" w:type="dxa"/>
            <w:vMerge/>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E66DAF" w:rsidRPr="00D01FEA" w:rsidRDefault="00E66DAF">
            <w:pPr>
              <w:rPr>
                <w:rFonts w:cs="Times New Roman"/>
                <w:color w:val="000000" w:themeColor="text1"/>
              </w:rPr>
            </w:pPr>
          </w:p>
        </w:tc>
        <w:tc>
          <w:tcPr>
            <w:tcW w:w="1417" w:type="dxa"/>
            <w:vMerge/>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E66DAF" w:rsidRPr="00D01FEA" w:rsidRDefault="00E66DAF">
            <w:pPr>
              <w:rPr>
                <w:rFonts w:cs="Times New Roman"/>
                <w:color w:val="000000" w:themeColor="text1"/>
              </w:rPr>
            </w:pPr>
          </w:p>
        </w:tc>
      </w:tr>
      <w:tr w:rsidR="00D01FEA" w:rsidRPr="00D01FEA">
        <w:tc>
          <w:tcPr>
            <w:tcW w:w="992"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922DC9">
            <w:pPr>
              <w:pStyle w:val="Standard"/>
              <w:spacing w:line="360" w:lineRule="auto"/>
              <w:jc w:val="center"/>
              <w:rPr>
                <w:rFonts w:cs="Times New Roman"/>
                <w:b/>
                <w:color w:val="000000" w:themeColor="text1"/>
              </w:rPr>
            </w:pPr>
          </w:p>
        </w:tc>
        <w:tc>
          <w:tcPr>
            <w:tcW w:w="396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60460E">
            <w:pPr>
              <w:pStyle w:val="Standard"/>
              <w:spacing w:line="360" w:lineRule="auto"/>
              <w:jc w:val="both"/>
              <w:rPr>
                <w:rFonts w:cs="Times New Roman"/>
                <w:b/>
                <w:color w:val="000000" w:themeColor="text1"/>
              </w:rPr>
            </w:pPr>
            <w:r w:rsidRPr="00D01FEA">
              <w:rPr>
                <w:rFonts w:cs="Times New Roman"/>
                <w:b/>
                <w:color w:val="000000" w:themeColor="text1"/>
              </w:rPr>
              <w:t>Введение</w:t>
            </w:r>
          </w:p>
        </w:tc>
        <w:tc>
          <w:tcPr>
            <w:tcW w:w="85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60460E">
            <w:pPr>
              <w:pStyle w:val="Standard"/>
              <w:spacing w:line="360" w:lineRule="auto"/>
              <w:rPr>
                <w:rFonts w:cs="Times New Roman"/>
                <w:b/>
                <w:color w:val="000000" w:themeColor="text1"/>
              </w:rPr>
            </w:pPr>
            <w:r w:rsidRPr="00D01FEA">
              <w:rPr>
                <w:rFonts w:cs="Times New Roman"/>
                <w:b/>
                <w:color w:val="000000" w:themeColor="text1"/>
              </w:rPr>
              <w:t>1</w:t>
            </w:r>
          </w:p>
        </w:tc>
        <w:tc>
          <w:tcPr>
            <w:tcW w:w="155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922DC9">
            <w:pPr>
              <w:pStyle w:val="Standard"/>
              <w:spacing w:line="360" w:lineRule="auto"/>
              <w:rPr>
                <w:rFonts w:cs="Times New Roman"/>
                <w:color w:val="000000" w:themeColor="text1"/>
              </w:rPr>
            </w:pPr>
          </w:p>
        </w:tc>
        <w:tc>
          <w:tcPr>
            <w:tcW w:w="170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922DC9">
            <w:pPr>
              <w:pStyle w:val="Standard"/>
              <w:spacing w:line="360" w:lineRule="auto"/>
              <w:rPr>
                <w:rFonts w:cs="Times New Roman"/>
                <w:color w:val="000000" w:themeColor="text1"/>
              </w:rPr>
            </w:pPr>
          </w:p>
        </w:tc>
        <w:tc>
          <w:tcPr>
            <w:tcW w:w="198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922DC9">
            <w:pPr>
              <w:pStyle w:val="Standard"/>
              <w:spacing w:line="360" w:lineRule="auto"/>
              <w:rPr>
                <w:rFonts w:cs="Times New Roman"/>
                <w:color w:val="000000" w:themeColor="text1"/>
              </w:rPr>
            </w:pPr>
          </w:p>
        </w:tc>
        <w:tc>
          <w:tcPr>
            <w:tcW w:w="155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922DC9">
            <w:pPr>
              <w:pStyle w:val="Standard"/>
              <w:spacing w:line="360" w:lineRule="auto"/>
              <w:rPr>
                <w:rFonts w:cs="Times New Roman"/>
                <w:color w:val="000000" w:themeColor="text1"/>
              </w:rPr>
            </w:pPr>
          </w:p>
        </w:tc>
        <w:tc>
          <w:tcPr>
            <w:tcW w:w="127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922DC9">
            <w:pPr>
              <w:pStyle w:val="Standard"/>
              <w:spacing w:line="360" w:lineRule="auto"/>
              <w:rPr>
                <w:rFonts w:cs="Times New Roman"/>
                <w:color w:val="000000" w:themeColor="text1"/>
              </w:rPr>
            </w:pPr>
          </w:p>
        </w:tc>
        <w:tc>
          <w:tcPr>
            <w:tcW w:w="141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922DC9">
            <w:pPr>
              <w:pStyle w:val="Standard"/>
              <w:spacing w:line="360" w:lineRule="auto"/>
              <w:rPr>
                <w:rFonts w:cs="Times New Roman"/>
                <w:color w:val="000000" w:themeColor="text1"/>
              </w:rPr>
            </w:pPr>
          </w:p>
        </w:tc>
      </w:tr>
      <w:tr w:rsidR="00D01FEA" w:rsidRPr="00D01FEA">
        <w:tc>
          <w:tcPr>
            <w:tcW w:w="992"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60460E">
            <w:pPr>
              <w:pStyle w:val="Standard"/>
              <w:spacing w:line="360" w:lineRule="auto"/>
              <w:jc w:val="center"/>
              <w:rPr>
                <w:rFonts w:cs="Times New Roman"/>
                <w:b/>
                <w:color w:val="000000" w:themeColor="text1"/>
              </w:rPr>
            </w:pPr>
            <w:r w:rsidRPr="00D01FEA">
              <w:rPr>
                <w:rFonts w:cs="Times New Roman"/>
                <w:b/>
                <w:color w:val="000000" w:themeColor="text1"/>
              </w:rPr>
              <w:t>1.</w:t>
            </w:r>
          </w:p>
        </w:tc>
        <w:tc>
          <w:tcPr>
            <w:tcW w:w="396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60460E">
            <w:pPr>
              <w:pStyle w:val="Standard"/>
              <w:spacing w:line="360" w:lineRule="auto"/>
              <w:jc w:val="both"/>
              <w:rPr>
                <w:rFonts w:cs="Times New Roman"/>
                <w:b/>
                <w:color w:val="000000" w:themeColor="text1"/>
              </w:rPr>
            </w:pPr>
            <w:r w:rsidRPr="00D01FEA">
              <w:rPr>
                <w:rFonts w:cs="Times New Roman"/>
                <w:b/>
                <w:color w:val="000000" w:themeColor="text1"/>
              </w:rPr>
              <w:t>Лексика</w:t>
            </w:r>
          </w:p>
        </w:tc>
        <w:tc>
          <w:tcPr>
            <w:tcW w:w="85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60460E">
            <w:pPr>
              <w:pStyle w:val="Standard"/>
              <w:spacing w:line="360" w:lineRule="auto"/>
              <w:rPr>
                <w:rFonts w:cs="Times New Roman"/>
                <w:b/>
                <w:color w:val="000000" w:themeColor="text1"/>
              </w:rPr>
            </w:pPr>
            <w:r w:rsidRPr="00D01FEA">
              <w:rPr>
                <w:rFonts w:cs="Times New Roman"/>
                <w:b/>
                <w:color w:val="000000" w:themeColor="text1"/>
              </w:rPr>
              <w:t>16</w:t>
            </w:r>
          </w:p>
        </w:tc>
        <w:tc>
          <w:tcPr>
            <w:tcW w:w="155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60460E">
            <w:pPr>
              <w:pStyle w:val="Standard"/>
              <w:spacing w:line="360" w:lineRule="auto"/>
              <w:rPr>
                <w:rFonts w:cs="Times New Roman"/>
                <w:color w:val="000000" w:themeColor="text1"/>
              </w:rPr>
            </w:pPr>
            <w:r w:rsidRPr="00D01FEA">
              <w:rPr>
                <w:rFonts w:cs="Times New Roman"/>
                <w:color w:val="000000" w:themeColor="text1"/>
              </w:rPr>
              <w:t>3</w:t>
            </w:r>
          </w:p>
        </w:tc>
        <w:tc>
          <w:tcPr>
            <w:tcW w:w="170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60460E">
            <w:pPr>
              <w:pStyle w:val="Standard"/>
              <w:spacing w:line="360" w:lineRule="auto"/>
              <w:rPr>
                <w:rFonts w:cs="Times New Roman"/>
                <w:color w:val="000000" w:themeColor="text1"/>
              </w:rPr>
            </w:pPr>
            <w:r w:rsidRPr="00D01FEA">
              <w:rPr>
                <w:rFonts w:cs="Times New Roman"/>
                <w:color w:val="000000" w:themeColor="text1"/>
              </w:rPr>
              <w:t>1(обуч.)</w:t>
            </w:r>
          </w:p>
        </w:tc>
        <w:tc>
          <w:tcPr>
            <w:tcW w:w="198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922DC9">
            <w:pPr>
              <w:pStyle w:val="Standard"/>
              <w:spacing w:line="360" w:lineRule="auto"/>
              <w:rPr>
                <w:rFonts w:cs="Times New Roman"/>
                <w:color w:val="000000" w:themeColor="text1"/>
              </w:rPr>
            </w:pPr>
          </w:p>
        </w:tc>
        <w:tc>
          <w:tcPr>
            <w:tcW w:w="155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60460E">
            <w:pPr>
              <w:pStyle w:val="Standard"/>
              <w:spacing w:line="360" w:lineRule="auto"/>
              <w:rPr>
                <w:rFonts w:cs="Times New Roman"/>
                <w:color w:val="000000" w:themeColor="text1"/>
              </w:rPr>
            </w:pPr>
            <w:r w:rsidRPr="00D01FEA">
              <w:rPr>
                <w:rFonts w:cs="Times New Roman"/>
                <w:color w:val="000000" w:themeColor="text1"/>
              </w:rPr>
              <w:t>1</w:t>
            </w:r>
          </w:p>
        </w:tc>
        <w:tc>
          <w:tcPr>
            <w:tcW w:w="127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60460E">
            <w:pPr>
              <w:pStyle w:val="Standard"/>
              <w:spacing w:line="360" w:lineRule="auto"/>
              <w:rPr>
                <w:rFonts w:cs="Times New Roman"/>
                <w:color w:val="000000" w:themeColor="text1"/>
              </w:rPr>
            </w:pPr>
            <w:r w:rsidRPr="00D01FEA">
              <w:rPr>
                <w:rFonts w:cs="Times New Roman"/>
                <w:color w:val="000000" w:themeColor="text1"/>
              </w:rPr>
              <w:t>1</w:t>
            </w:r>
          </w:p>
        </w:tc>
        <w:tc>
          <w:tcPr>
            <w:tcW w:w="141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60460E">
            <w:pPr>
              <w:pStyle w:val="Standard"/>
              <w:spacing w:line="360" w:lineRule="auto"/>
              <w:rPr>
                <w:rFonts w:cs="Times New Roman"/>
                <w:color w:val="000000" w:themeColor="text1"/>
              </w:rPr>
            </w:pPr>
            <w:r w:rsidRPr="00D01FEA">
              <w:rPr>
                <w:rFonts w:cs="Times New Roman"/>
                <w:color w:val="000000" w:themeColor="text1"/>
              </w:rPr>
              <w:t>1</w:t>
            </w:r>
          </w:p>
        </w:tc>
      </w:tr>
      <w:tr w:rsidR="00D01FEA" w:rsidRPr="00D01FEA">
        <w:tc>
          <w:tcPr>
            <w:tcW w:w="992"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60460E">
            <w:pPr>
              <w:pStyle w:val="Standard"/>
              <w:spacing w:line="360" w:lineRule="auto"/>
              <w:jc w:val="center"/>
              <w:rPr>
                <w:rFonts w:cs="Times New Roman"/>
                <w:color w:val="000000" w:themeColor="text1"/>
              </w:rPr>
            </w:pPr>
            <w:r w:rsidRPr="00D01FEA">
              <w:rPr>
                <w:rFonts w:cs="Times New Roman"/>
                <w:color w:val="000000" w:themeColor="text1"/>
              </w:rPr>
              <w:t>2.</w:t>
            </w:r>
          </w:p>
        </w:tc>
        <w:tc>
          <w:tcPr>
            <w:tcW w:w="396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60460E">
            <w:pPr>
              <w:pStyle w:val="Standard"/>
              <w:spacing w:line="360" w:lineRule="auto"/>
              <w:jc w:val="both"/>
              <w:rPr>
                <w:rFonts w:cs="Times New Roman"/>
                <w:b/>
                <w:color w:val="000000" w:themeColor="text1"/>
              </w:rPr>
            </w:pPr>
            <w:r w:rsidRPr="00D01FEA">
              <w:rPr>
                <w:rFonts w:cs="Times New Roman"/>
                <w:b/>
                <w:color w:val="000000" w:themeColor="text1"/>
              </w:rPr>
              <w:t>Фонетика. Графика. Орфоэпия.</w:t>
            </w:r>
          </w:p>
        </w:tc>
        <w:tc>
          <w:tcPr>
            <w:tcW w:w="85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60460E">
            <w:pPr>
              <w:pStyle w:val="Standard"/>
              <w:spacing w:line="360" w:lineRule="auto"/>
              <w:rPr>
                <w:rFonts w:cs="Times New Roman"/>
                <w:b/>
                <w:color w:val="000000" w:themeColor="text1"/>
              </w:rPr>
            </w:pPr>
            <w:r w:rsidRPr="00D01FEA">
              <w:rPr>
                <w:rFonts w:cs="Times New Roman"/>
                <w:b/>
                <w:color w:val="000000" w:themeColor="text1"/>
              </w:rPr>
              <w:t>3</w:t>
            </w:r>
          </w:p>
        </w:tc>
        <w:tc>
          <w:tcPr>
            <w:tcW w:w="155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60460E">
            <w:pPr>
              <w:pStyle w:val="Standard"/>
              <w:spacing w:line="360" w:lineRule="auto"/>
              <w:rPr>
                <w:rFonts w:cs="Times New Roman"/>
                <w:color w:val="000000" w:themeColor="text1"/>
              </w:rPr>
            </w:pPr>
            <w:r w:rsidRPr="00D01FEA">
              <w:rPr>
                <w:rFonts w:cs="Times New Roman"/>
                <w:color w:val="000000" w:themeColor="text1"/>
              </w:rPr>
              <w:t>1</w:t>
            </w:r>
          </w:p>
        </w:tc>
        <w:tc>
          <w:tcPr>
            <w:tcW w:w="170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922DC9">
            <w:pPr>
              <w:pStyle w:val="Standard"/>
              <w:spacing w:line="360" w:lineRule="auto"/>
              <w:rPr>
                <w:rFonts w:cs="Times New Roman"/>
                <w:color w:val="000000" w:themeColor="text1"/>
              </w:rPr>
            </w:pPr>
          </w:p>
        </w:tc>
        <w:tc>
          <w:tcPr>
            <w:tcW w:w="198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922DC9">
            <w:pPr>
              <w:pStyle w:val="Standard"/>
              <w:spacing w:line="360" w:lineRule="auto"/>
              <w:rPr>
                <w:rFonts w:cs="Times New Roman"/>
                <w:color w:val="000000" w:themeColor="text1"/>
              </w:rPr>
            </w:pPr>
          </w:p>
        </w:tc>
        <w:tc>
          <w:tcPr>
            <w:tcW w:w="155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922DC9">
            <w:pPr>
              <w:pStyle w:val="Standard"/>
              <w:spacing w:line="360" w:lineRule="auto"/>
              <w:rPr>
                <w:rFonts w:cs="Times New Roman"/>
                <w:color w:val="000000" w:themeColor="text1"/>
              </w:rPr>
            </w:pPr>
          </w:p>
        </w:tc>
        <w:tc>
          <w:tcPr>
            <w:tcW w:w="127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922DC9">
            <w:pPr>
              <w:pStyle w:val="Standard"/>
              <w:spacing w:line="360" w:lineRule="auto"/>
              <w:rPr>
                <w:rFonts w:cs="Times New Roman"/>
                <w:color w:val="000000" w:themeColor="text1"/>
              </w:rPr>
            </w:pPr>
          </w:p>
        </w:tc>
        <w:tc>
          <w:tcPr>
            <w:tcW w:w="141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922DC9">
            <w:pPr>
              <w:pStyle w:val="Standard"/>
              <w:spacing w:line="360" w:lineRule="auto"/>
              <w:rPr>
                <w:rFonts w:cs="Times New Roman"/>
                <w:color w:val="000000" w:themeColor="text1"/>
              </w:rPr>
            </w:pPr>
          </w:p>
        </w:tc>
      </w:tr>
      <w:tr w:rsidR="00D01FEA" w:rsidRPr="00D01FEA">
        <w:tc>
          <w:tcPr>
            <w:tcW w:w="992"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60460E">
            <w:pPr>
              <w:pStyle w:val="Standard"/>
              <w:spacing w:line="360" w:lineRule="auto"/>
              <w:jc w:val="center"/>
              <w:rPr>
                <w:rFonts w:cs="Times New Roman"/>
                <w:color w:val="000000" w:themeColor="text1"/>
              </w:rPr>
            </w:pPr>
            <w:r w:rsidRPr="00D01FEA">
              <w:rPr>
                <w:rFonts w:cs="Times New Roman"/>
                <w:color w:val="000000" w:themeColor="text1"/>
              </w:rPr>
              <w:t>3.</w:t>
            </w:r>
          </w:p>
        </w:tc>
        <w:tc>
          <w:tcPr>
            <w:tcW w:w="396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60460E">
            <w:pPr>
              <w:pStyle w:val="Standard"/>
              <w:spacing w:line="360" w:lineRule="auto"/>
              <w:jc w:val="both"/>
              <w:rPr>
                <w:rFonts w:cs="Times New Roman"/>
                <w:b/>
                <w:color w:val="000000" w:themeColor="text1"/>
              </w:rPr>
            </w:pPr>
            <w:r w:rsidRPr="00D01FEA">
              <w:rPr>
                <w:rFonts w:cs="Times New Roman"/>
                <w:b/>
                <w:color w:val="000000" w:themeColor="text1"/>
              </w:rPr>
              <w:t>Морфемика и словообразование</w:t>
            </w:r>
          </w:p>
        </w:tc>
        <w:tc>
          <w:tcPr>
            <w:tcW w:w="85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60460E">
            <w:pPr>
              <w:pStyle w:val="Standard"/>
              <w:spacing w:line="360" w:lineRule="auto"/>
              <w:rPr>
                <w:rFonts w:cs="Times New Roman"/>
                <w:b/>
                <w:color w:val="000000" w:themeColor="text1"/>
              </w:rPr>
            </w:pPr>
            <w:r w:rsidRPr="00D01FEA">
              <w:rPr>
                <w:rFonts w:cs="Times New Roman"/>
                <w:b/>
                <w:color w:val="000000" w:themeColor="text1"/>
              </w:rPr>
              <w:t>4</w:t>
            </w:r>
          </w:p>
        </w:tc>
        <w:tc>
          <w:tcPr>
            <w:tcW w:w="155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60460E">
            <w:pPr>
              <w:pStyle w:val="Standard"/>
              <w:spacing w:line="360" w:lineRule="auto"/>
              <w:rPr>
                <w:rFonts w:cs="Times New Roman"/>
                <w:color w:val="000000" w:themeColor="text1"/>
              </w:rPr>
            </w:pPr>
            <w:r w:rsidRPr="00D01FEA">
              <w:rPr>
                <w:rFonts w:cs="Times New Roman"/>
                <w:color w:val="000000" w:themeColor="text1"/>
              </w:rPr>
              <w:t>1</w:t>
            </w:r>
          </w:p>
        </w:tc>
        <w:tc>
          <w:tcPr>
            <w:tcW w:w="170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60460E">
            <w:pPr>
              <w:pStyle w:val="Standard"/>
              <w:spacing w:line="360" w:lineRule="auto"/>
              <w:rPr>
                <w:rFonts w:cs="Times New Roman"/>
                <w:color w:val="000000" w:themeColor="text1"/>
              </w:rPr>
            </w:pPr>
            <w:r w:rsidRPr="00D01FEA">
              <w:rPr>
                <w:rFonts w:cs="Times New Roman"/>
                <w:color w:val="000000" w:themeColor="text1"/>
              </w:rPr>
              <w:t>1(обуч.)</w:t>
            </w:r>
          </w:p>
        </w:tc>
        <w:tc>
          <w:tcPr>
            <w:tcW w:w="198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922DC9">
            <w:pPr>
              <w:pStyle w:val="Standard"/>
              <w:spacing w:line="360" w:lineRule="auto"/>
              <w:rPr>
                <w:rFonts w:cs="Times New Roman"/>
                <w:color w:val="000000" w:themeColor="text1"/>
              </w:rPr>
            </w:pPr>
          </w:p>
        </w:tc>
        <w:tc>
          <w:tcPr>
            <w:tcW w:w="155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922DC9">
            <w:pPr>
              <w:pStyle w:val="Standard"/>
              <w:spacing w:line="360" w:lineRule="auto"/>
              <w:rPr>
                <w:rFonts w:cs="Times New Roman"/>
                <w:color w:val="000000" w:themeColor="text1"/>
              </w:rPr>
            </w:pPr>
          </w:p>
        </w:tc>
        <w:tc>
          <w:tcPr>
            <w:tcW w:w="127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922DC9">
            <w:pPr>
              <w:pStyle w:val="Standard"/>
              <w:spacing w:line="360" w:lineRule="auto"/>
              <w:rPr>
                <w:rFonts w:cs="Times New Roman"/>
                <w:color w:val="000000" w:themeColor="text1"/>
              </w:rPr>
            </w:pPr>
          </w:p>
        </w:tc>
        <w:tc>
          <w:tcPr>
            <w:tcW w:w="141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922DC9">
            <w:pPr>
              <w:pStyle w:val="Standard"/>
              <w:spacing w:line="360" w:lineRule="auto"/>
              <w:rPr>
                <w:rFonts w:cs="Times New Roman"/>
                <w:color w:val="000000" w:themeColor="text1"/>
              </w:rPr>
            </w:pPr>
          </w:p>
        </w:tc>
      </w:tr>
      <w:tr w:rsidR="00D01FEA" w:rsidRPr="00D01FEA">
        <w:tc>
          <w:tcPr>
            <w:tcW w:w="992"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60460E">
            <w:pPr>
              <w:pStyle w:val="Standard"/>
              <w:spacing w:line="360" w:lineRule="auto"/>
              <w:jc w:val="center"/>
              <w:rPr>
                <w:rFonts w:cs="Times New Roman"/>
                <w:color w:val="000000" w:themeColor="text1"/>
              </w:rPr>
            </w:pPr>
            <w:r w:rsidRPr="00D01FEA">
              <w:rPr>
                <w:rFonts w:cs="Times New Roman"/>
                <w:color w:val="000000" w:themeColor="text1"/>
              </w:rPr>
              <w:t>4.</w:t>
            </w:r>
          </w:p>
        </w:tc>
        <w:tc>
          <w:tcPr>
            <w:tcW w:w="396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60460E">
            <w:pPr>
              <w:pStyle w:val="Standard"/>
              <w:spacing w:line="360" w:lineRule="auto"/>
              <w:jc w:val="both"/>
              <w:rPr>
                <w:rFonts w:cs="Times New Roman"/>
                <w:b/>
                <w:color w:val="000000" w:themeColor="text1"/>
              </w:rPr>
            </w:pPr>
            <w:r w:rsidRPr="00D01FEA">
              <w:rPr>
                <w:rFonts w:cs="Times New Roman"/>
                <w:b/>
                <w:color w:val="000000" w:themeColor="text1"/>
              </w:rPr>
              <w:t>Морфология и орфография</w:t>
            </w:r>
          </w:p>
        </w:tc>
        <w:tc>
          <w:tcPr>
            <w:tcW w:w="85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60460E">
            <w:pPr>
              <w:pStyle w:val="Standard"/>
              <w:spacing w:line="360" w:lineRule="auto"/>
              <w:rPr>
                <w:rFonts w:cs="Times New Roman"/>
                <w:b/>
                <w:color w:val="000000" w:themeColor="text1"/>
              </w:rPr>
            </w:pPr>
            <w:r w:rsidRPr="00D01FEA">
              <w:rPr>
                <w:rFonts w:cs="Times New Roman"/>
                <w:b/>
                <w:color w:val="000000" w:themeColor="text1"/>
              </w:rPr>
              <w:t>78</w:t>
            </w:r>
          </w:p>
        </w:tc>
        <w:tc>
          <w:tcPr>
            <w:tcW w:w="155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922DC9">
            <w:pPr>
              <w:pStyle w:val="Standard"/>
              <w:spacing w:line="360" w:lineRule="auto"/>
              <w:rPr>
                <w:rFonts w:cs="Times New Roman"/>
                <w:color w:val="000000" w:themeColor="text1"/>
              </w:rPr>
            </w:pPr>
          </w:p>
        </w:tc>
        <w:tc>
          <w:tcPr>
            <w:tcW w:w="170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922DC9">
            <w:pPr>
              <w:pStyle w:val="Standard"/>
              <w:spacing w:line="360" w:lineRule="auto"/>
              <w:rPr>
                <w:rFonts w:cs="Times New Roman"/>
                <w:color w:val="000000" w:themeColor="text1"/>
              </w:rPr>
            </w:pPr>
          </w:p>
        </w:tc>
        <w:tc>
          <w:tcPr>
            <w:tcW w:w="198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922DC9">
            <w:pPr>
              <w:pStyle w:val="Standard"/>
              <w:spacing w:line="360" w:lineRule="auto"/>
              <w:rPr>
                <w:rFonts w:cs="Times New Roman"/>
                <w:color w:val="000000" w:themeColor="text1"/>
              </w:rPr>
            </w:pPr>
          </w:p>
        </w:tc>
        <w:tc>
          <w:tcPr>
            <w:tcW w:w="155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922DC9">
            <w:pPr>
              <w:pStyle w:val="Standard"/>
              <w:spacing w:line="360" w:lineRule="auto"/>
              <w:rPr>
                <w:rFonts w:cs="Times New Roman"/>
                <w:color w:val="000000" w:themeColor="text1"/>
              </w:rPr>
            </w:pPr>
          </w:p>
        </w:tc>
        <w:tc>
          <w:tcPr>
            <w:tcW w:w="127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922DC9">
            <w:pPr>
              <w:pStyle w:val="Standard"/>
              <w:spacing w:line="360" w:lineRule="auto"/>
              <w:rPr>
                <w:rFonts w:cs="Times New Roman"/>
                <w:color w:val="000000" w:themeColor="text1"/>
              </w:rPr>
            </w:pPr>
          </w:p>
        </w:tc>
        <w:tc>
          <w:tcPr>
            <w:tcW w:w="141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922DC9">
            <w:pPr>
              <w:pStyle w:val="Standard"/>
              <w:spacing w:line="360" w:lineRule="auto"/>
              <w:rPr>
                <w:rFonts w:cs="Times New Roman"/>
                <w:color w:val="000000" w:themeColor="text1"/>
              </w:rPr>
            </w:pPr>
          </w:p>
        </w:tc>
      </w:tr>
      <w:tr w:rsidR="00D01FEA" w:rsidRPr="00D01FEA">
        <w:tc>
          <w:tcPr>
            <w:tcW w:w="992"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60460E">
            <w:pPr>
              <w:pStyle w:val="Standard"/>
              <w:spacing w:line="360" w:lineRule="auto"/>
              <w:jc w:val="center"/>
              <w:rPr>
                <w:rFonts w:cs="Times New Roman"/>
                <w:color w:val="000000" w:themeColor="text1"/>
              </w:rPr>
            </w:pPr>
            <w:r w:rsidRPr="00D01FEA">
              <w:rPr>
                <w:rFonts w:cs="Times New Roman"/>
                <w:color w:val="000000" w:themeColor="text1"/>
              </w:rPr>
              <w:t>4.1.</w:t>
            </w:r>
          </w:p>
        </w:tc>
        <w:tc>
          <w:tcPr>
            <w:tcW w:w="396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60460E">
            <w:pPr>
              <w:pStyle w:val="Standard"/>
              <w:spacing w:line="360" w:lineRule="auto"/>
              <w:jc w:val="both"/>
              <w:rPr>
                <w:rFonts w:cs="Times New Roman"/>
                <w:color w:val="000000" w:themeColor="text1"/>
              </w:rPr>
            </w:pPr>
            <w:r w:rsidRPr="00D01FEA">
              <w:rPr>
                <w:rFonts w:cs="Times New Roman"/>
                <w:color w:val="000000" w:themeColor="text1"/>
              </w:rPr>
              <w:t>Морфология и орфография</w:t>
            </w:r>
          </w:p>
        </w:tc>
        <w:tc>
          <w:tcPr>
            <w:tcW w:w="85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60460E">
            <w:pPr>
              <w:pStyle w:val="Standard"/>
              <w:spacing w:line="360" w:lineRule="auto"/>
              <w:rPr>
                <w:rFonts w:cs="Times New Roman"/>
                <w:color w:val="000000" w:themeColor="text1"/>
              </w:rPr>
            </w:pPr>
            <w:r w:rsidRPr="00D01FEA">
              <w:rPr>
                <w:rFonts w:cs="Times New Roman"/>
                <w:color w:val="000000" w:themeColor="text1"/>
              </w:rPr>
              <w:t>20</w:t>
            </w:r>
          </w:p>
        </w:tc>
        <w:tc>
          <w:tcPr>
            <w:tcW w:w="155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60460E">
            <w:pPr>
              <w:pStyle w:val="Standard"/>
              <w:spacing w:line="360" w:lineRule="auto"/>
              <w:rPr>
                <w:rFonts w:cs="Times New Roman"/>
                <w:color w:val="000000" w:themeColor="text1"/>
              </w:rPr>
            </w:pPr>
            <w:r w:rsidRPr="00D01FEA">
              <w:rPr>
                <w:rFonts w:cs="Times New Roman"/>
                <w:color w:val="000000" w:themeColor="text1"/>
              </w:rPr>
              <w:t>3</w:t>
            </w:r>
          </w:p>
        </w:tc>
        <w:tc>
          <w:tcPr>
            <w:tcW w:w="170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922DC9">
            <w:pPr>
              <w:pStyle w:val="Standard"/>
              <w:spacing w:line="360" w:lineRule="auto"/>
              <w:rPr>
                <w:rFonts w:cs="Times New Roman"/>
                <w:color w:val="000000" w:themeColor="text1"/>
              </w:rPr>
            </w:pPr>
          </w:p>
        </w:tc>
        <w:tc>
          <w:tcPr>
            <w:tcW w:w="198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60460E">
            <w:pPr>
              <w:pStyle w:val="Standard"/>
              <w:spacing w:line="360" w:lineRule="auto"/>
              <w:rPr>
                <w:rFonts w:cs="Times New Roman"/>
                <w:color w:val="000000" w:themeColor="text1"/>
              </w:rPr>
            </w:pPr>
            <w:r w:rsidRPr="00D01FEA">
              <w:rPr>
                <w:rFonts w:cs="Times New Roman"/>
                <w:color w:val="000000" w:themeColor="text1"/>
              </w:rPr>
              <w:t>1(обуч.)</w:t>
            </w:r>
          </w:p>
        </w:tc>
        <w:tc>
          <w:tcPr>
            <w:tcW w:w="155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60460E">
            <w:pPr>
              <w:pStyle w:val="Standard"/>
              <w:spacing w:line="360" w:lineRule="auto"/>
              <w:rPr>
                <w:rFonts w:cs="Times New Roman"/>
                <w:color w:val="000000" w:themeColor="text1"/>
              </w:rPr>
            </w:pPr>
            <w:r w:rsidRPr="00D01FEA">
              <w:rPr>
                <w:rFonts w:cs="Times New Roman"/>
                <w:color w:val="000000" w:themeColor="text1"/>
              </w:rPr>
              <w:t>1</w:t>
            </w:r>
          </w:p>
        </w:tc>
        <w:tc>
          <w:tcPr>
            <w:tcW w:w="127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60460E">
            <w:pPr>
              <w:pStyle w:val="Standard"/>
              <w:spacing w:line="360" w:lineRule="auto"/>
              <w:rPr>
                <w:rFonts w:cs="Times New Roman"/>
                <w:color w:val="000000" w:themeColor="text1"/>
              </w:rPr>
            </w:pPr>
            <w:r w:rsidRPr="00D01FEA">
              <w:rPr>
                <w:rFonts w:cs="Times New Roman"/>
                <w:color w:val="000000" w:themeColor="text1"/>
              </w:rPr>
              <w:t>2</w:t>
            </w:r>
          </w:p>
        </w:tc>
        <w:tc>
          <w:tcPr>
            <w:tcW w:w="141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922DC9">
            <w:pPr>
              <w:pStyle w:val="Standard"/>
              <w:spacing w:line="360" w:lineRule="auto"/>
              <w:rPr>
                <w:rFonts w:cs="Times New Roman"/>
                <w:color w:val="000000" w:themeColor="text1"/>
              </w:rPr>
            </w:pPr>
          </w:p>
        </w:tc>
      </w:tr>
      <w:tr w:rsidR="00D01FEA" w:rsidRPr="00D01FEA">
        <w:tc>
          <w:tcPr>
            <w:tcW w:w="992"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60460E">
            <w:pPr>
              <w:pStyle w:val="Standard"/>
              <w:spacing w:line="360" w:lineRule="auto"/>
              <w:jc w:val="center"/>
              <w:rPr>
                <w:rFonts w:cs="Times New Roman"/>
                <w:color w:val="000000" w:themeColor="text1"/>
              </w:rPr>
            </w:pPr>
            <w:r w:rsidRPr="00D01FEA">
              <w:rPr>
                <w:rFonts w:cs="Times New Roman"/>
                <w:color w:val="000000" w:themeColor="text1"/>
              </w:rPr>
              <w:t>4.2.</w:t>
            </w:r>
          </w:p>
        </w:tc>
        <w:tc>
          <w:tcPr>
            <w:tcW w:w="396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60460E">
            <w:pPr>
              <w:pStyle w:val="Standard"/>
              <w:spacing w:line="360" w:lineRule="auto"/>
              <w:jc w:val="both"/>
              <w:rPr>
                <w:rFonts w:cs="Times New Roman"/>
                <w:color w:val="000000" w:themeColor="text1"/>
              </w:rPr>
            </w:pPr>
            <w:r w:rsidRPr="00D01FEA">
              <w:rPr>
                <w:rFonts w:cs="Times New Roman"/>
                <w:color w:val="000000" w:themeColor="text1"/>
              </w:rPr>
              <w:t xml:space="preserve">  Самостоятельные части речи</w:t>
            </w:r>
          </w:p>
        </w:tc>
        <w:tc>
          <w:tcPr>
            <w:tcW w:w="85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60460E">
            <w:pPr>
              <w:pStyle w:val="Standard"/>
              <w:spacing w:line="360" w:lineRule="auto"/>
              <w:rPr>
                <w:rFonts w:cs="Times New Roman"/>
                <w:color w:val="000000" w:themeColor="text1"/>
              </w:rPr>
            </w:pPr>
            <w:r w:rsidRPr="00D01FEA">
              <w:rPr>
                <w:rFonts w:cs="Times New Roman"/>
                <w:color w:val="000000" w:themeColor="text1"/>
              </w:rPr>
              <w:t>34</w:t>
            </w:r>
          </w:p>
        </w:tc>
        <w:tc>
          <w:tcPr>
            <w:tcW w:w="155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60460E">
            <w:pPr>
              <w:pStyle w:val="Standard"/>
              <w:spacing w:line="360" w:lineRule="auto"/>
              <w:rPr>
                <w:rFonts w:cs="Times New Roman"/>
                <w:color w:val="000000" w:themeColor="text1"/>
              </w:rPr>
            </w:pPr>
            <w:r w:rsidRPr="00D01FEA">
              <w:rPr>
                <w:rFonts w:cs="Times New Roman"/>
                <w:color w:val="000000" w:themeColor="text1"/>
              </w:rPr>
              <w:t>4</w:t>
            </w:r>
          </w:p>
        </w:tc>
        <w:tc>
          <w:tcPr>
            <w:tcW w:w="170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60460E">
            <w:pPr>
              <w:pStyle w:val="Standard"/>
              <w:spacing w:line="360" w:lineRule="auto"/>
              <w:rPr>
                <w:rFonts w:cs="Times New Roman"/>
                <w:color w:val="000000" w:themeColor="text1"/>
              </w:rPr>
            </w:pPr>
            <w:r w:rsidRPr="00D01FEA">
              <w:rPr>
                <w:rFonts w:cs="Times New Roman"/>
                <w:color w:val="000000" w:themeColor="text1"/>
              </w:rPr>
              <w:t>2 (1обуч., 1 контр.)</w:t>
            </w:r>
          </w:p>
        </w:tc>
        <w:tc>
          <w:tcPr>
            <w:tcW w:w="198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60460E">
            <w:pPr>
              <w:pStyle w:val="Standard"/>
              <w:spacing w:line="360" w:lineRule="auto"/>
              <w:rPr>
                <w:rFonts w:cs="Times New Roman"/>
                <w:color w:val="000000" w:themeColor="text1"/>
              </w:rPr>
            </w:pPr>
            <w:r w:rsidRPr="00D01FEA">
              <w:rPr>
                <w:rFonts w:cs="Times New Roman"/>
                <w:color w:val="000000" w:themeColor="text1"/>
              </w:rPr>
              <w:t>1 (контр.)</w:t>
            </w:r>
          </w:p>
        </w:tc>
        <w:tc>
          <w:tcPr>
            <w:tcW w:w="155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60460E">
            <w:pPr>
              <w:pStyle w:val="Standard"/>
              <w:spacing w:line="360" w:lineRule="auto"/>
              <w:rPr>
                <w:rFonts w:cs="Times New Roman"/>
                <w:color w:val="000000" w:themeColor="text1"/>
              </w:rPr>
            </w:pPr>
            <w:r w:rsidRPr="00D01FEA">
              <w:rPr>
                <w:rFonts w:cs="Times New Roman"/>
                <w:color w:val="000000" w:themeColor="text1"/>
              </w:rPr>
              <w:t>1</w:t>
            </w:r>
          </w:p>
        </w:tc>
        <w:tc>
          <w:tcPr>
            <w:tcW w:w="127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60460E">
            <w:pPr>
              <w:pStyle w:val="Standard"/>
              <w:spacing w:line="360" w:lineRule="auto"/>
              <w:rPr>
                <w:rFonts w:cs="Times New Roman"/>
                <w:color w:val="000000" w:themeColor="text1"/>
              </w:rPr>
            </w:pPr>
            <w:r w:rsidRPr="00D01FEA">
              <w:rPr>
                <w:rFonts w:cs="Times New Roman"/>
                <w:color w:val="000000" w:themeColor="text1"/>
              </w:rPr>
              <w:t>2</w:t>
            </w:r>
          </w:p>
        </w:tc>
        <w:tc>
          <w:tcPr>
            <w:tcW w:w="141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922DC9">
            <w:pPr>
              <w:pStyle w:val="Standard"/>
              <w:spacing w:line="360" w:lineRule="auto"/>
              <w:rPr>
                <w:rFonts w:cs="Times New Roman"/>
                <w:color w:val="000000" w:themeColor="text1"/>
              </w:rPr>
            </w:pPr>
          </w:p>
        </w:tc>
      </w:tr>
      <w:tr w:rsidR="00D01FEA" w:rsidRPr="00D01FEA">
        <w:tc>
          <w:tcPr>
            <w:tcW w:w="992"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60460E">
            <w:pPr>
              <w:pStyle w:val="Standard"/>
              <w:spacing w:line="360" w:lineRule="auto"/>
              <w:jc w:val="center"/>
              <w:rPr>
                <w:rFonts w:cs="Times New Roman"/>
                <w:color w:val="000000" w:themeColor="text1"/>
              </w:rPr>
            </w:pPr>
            <w:r w:rsidRPr="00D01FEA">
              <w:rPr>
                <w:rFonts w:cs="Times New Roman"/>
                <w:color w:val="000000" w:themeColor="text1"/>
              </w:rPr>
              <w:t>4.3.</w:t>
            </w:r>
          </w:p>
        </w:tc>
        <w:tc>
          <w:tcPr>
            <w:tcW w:w="396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60460E">
            <w:pPr>
              <w:pStyle w:val="Standard"/>
              <w:spacing w:line="360" w:lineRule="auto"/>
              <w:jc w:val="both"/>
              <w:rPr>
                <w:rFonts w:cs="Times New Roman"/>
                <w:color w:val="000000" w:themeColor="text1"/>
              </w:rPr>
            </w:pPr>
            <w:r w:rsidRPr="00D01FEA">
              <w:rPr>
                <w:rFonts w:cs="Times New Roman"/>
                <w:color w:val="000000" w:themeColor="text1"/>
              </w:rPr>
              <w:t xml:space="preserve">  Служебные части речи</w:t>
            </w:r>
          </w:p>
        </w:tc>
        <w:tc>
          <w:tcPr>
            <w:tcW w:w="85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60460E">
            <w:pPr>
              <w:pStyle w:val="Standard"/>
              <w:spacing w:line="360" w:lineRule="auto"/>
              <w:rPr>
                <w:rFonts w:cs="Times New Roman"/>
                <w:color w:val="000000" w:themeColor="text1"/>
              </w:rPr>
            </w:pPr>
            <w:r w:rsidRPr="00D01FEA">
              <w:rPr>
                <w:rFonts w:cs="Times New Roman"/>
                <w:color w:val="000000" w:themeColor="text1"/>
              </w:rPr>
              <w:t>24</w:t>
            </w:r>
          </w:p>
        </w:tc>
        <w:tc>
          <w:tcPr>
            <w:tcW w:w="155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60460E">
            <w:pPr>
              <w:pStyle w:val="Standard"/>
              <w:spacing w:line="360" w:lineRule="auto"/>
              <w:rPr>
                <w:rFonts w:cs="Times New Roman"/>
                <w:color w:val="000000" w:themeColor="text1"/>
              </w:rPr>
            </w:pPr>
            <w:r w:rsidRPr="00D01FEA">
              <w:rPr>
                <w:rFonts w:cs="Times New Roman"/>
                <w:color w:val="000000" w:themeColor="text1"/>
              </w:rPr>
              <w:t>5</w:t>
            </w:r>
          </w:p>
        </w:tc>
        <w:tc>
          <w:tcPr>
            <w:tcW w:w="170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60460E">
            <w:pPr>
              <w:pStyle w:val="Standard"/>
              <w:spacing w:line="360" w:lineRule="auto"/>
              <w:rPr>
                <w:rFonts w:cs="Times New Roman"/>
                <w:color w:val="000000" w:themeColor="text1"/>
              </w:rPr>
            </w:pPr>
            <w:r w:rsidRPr="00D01FEA">
              <w:rPr>
                <w:rFonts w:cs="Times New Roman"/>
                <w:color w:val="000000" w:themeColor="text1"/>
              </w:rPr>
              <w:t>2 (обуч.)</w:t>
            </w:r>
          </w:p>
          <w:p w:rsidR="00922DC9" w:rsidRPr="00D01FEA" w:rsidRDefault="0060460E">
            <w:pPr>
              <w:pStyle w:val="Standard"/>
              <w:spacing w:line="360" w:lineRule="auto"/>
              <w:rPr>
                <w:rFonts w:cs="Times New Roman"/>
                <w:color w:val="000000" w:themeColor="text1"/>
              </w:rPr>
            </w:pPr>
            <w:r w:rsidRPr="00D01FEA">
              <w:rPr>
                <w:rFonts w:cs="Times New Roman"/>
                <w:color w:val="000000" w:themeColor="text1"/>
              </w:rPr>
              <w:t>1(контр.)</w:t>
            </w:r>
          </w:p>
        </w:tc>
        <w:tc>
          <w:tcPr>
            <w:tcW w:w="198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60460E">
            <w:pPr>
              <w:pStyle w:val="Standard"/>
              <w:spacing w:line="360" w:lineRule="auto"/>
              <w:rPr>
                <w:rFonts w:cs="Times New Roman"/>
                <w:color w:val="000000" w:themeColor="text1"/>
              </w:rPr>
            </w:pPr>
            <w:r w:rsidRPr="00D01FEA">
              <w:rPr>
                <w:rFonts w:cs="Times New Roman"/>
                <w:color w:val="000000" w:themeColor="text1"/>
              </w:rPr>
              <w:t>1 (обуч.)</w:t>
            </w:r>
          </w:p>
        </w:tc>
        <w:tc>
          <w:tcPr>
            <w:tcW w:w="155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922DC9">
            <w:pPr>
              <w:pStyle w:val="Standard"/>
              <w:spacing w:line="360" w:lineRule="auto"/>
              <w:rPr>
                <w:rFonts w:cs="Times New Roman"/>
                <w:color w:val="000000" w:themeColor="text1"/>
              </w:rPr>
            </w:pPr>
          </w:p>
        </w:tc>
        <w:tc>
          <w:tcPr>
            <w:tcW w:w="127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60460E">
            <w:pPr>
              <w:pStyle w:val="Standard"/>
              <w:spacing w:line="360" w:lineRule="auto"/>
              <w:rPr>
                <w:rFonts w:cs="Times New Roman"/>
                <w:color w:val="000000" w:themeColor="text1"/>
              </w:rPr>
            </w:pPr>
            <w:r w:rsidRPr="00D01FEA">
              <w:rPr>
                <w:rFonts w:cs="Times New Roman"/>
                <w:color w:val="000000" w:themeColor="text1"/>
              </w:rPr>
              <w:t>2</w:t>
            </w:r>
          </w:p>
        </w:tc>
        <w:tc>
          <w:tcPr>
            <w:tcW w:w="141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60460E">
            <w:pPr>
              <w:pStyle w:val="Standard"/>
              <w:spacing w:line="360" w:lineRule="auto"/>
              <w:rPr>
                <w:rFonts w:cs="Times New Roman"/>
                <w:color w:val="000000" w:themeColor="text1"/>
              </w:rPr>
            </w:pPr>
            <w:r w:rsidRPr="00D01FEA">
              <w:rPr>
                <w:rFonts w:cs="Times New Roman"/>
                <w:color w:val="000000" w:themeColor="text1"/>
              </w:rPr>
              <w:t>1</w:t>
            </w:r>
          </w:p>
        </w:tc>
      </w:tr>
      <w:tr w:rsidR="00D01FEA" w:rsidRPr="00D01FEA">
        <w:tc>
          <w:tcPr>
            <w:tcW w:w="992"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922DC9">
            <w:pPr>
              <w:pStyle w:val="Standard"/>
              <w:spacing w:line="360" w:lineRule="auto"/>
              <w:jc w:val="center"/>
              <w:rPr>
                <w:rFonts w:cs="Times New Roman"/>
                <w:b/>
                <w:color w:val="000000" w:themeColor="text1"/>
              </w:rPr>
            </w:pPr>
          </w:p>
        </w:tc>
        <w:tc>
          <w:tcPr>
            <w:tcW w:w="396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60460E">
            <w:pPr>
              <w:pStyle w:val="Standard"/>
              <w:spacing w:line="360" w:lineRule="auto"/>
              <w:jc w:val="both"/>
              <w:rPr>
                <w:rFonts w:cs="Times New Roman"/>
                <w:b/>
                <w:color w:val="000000" w:themeColor="text1"/>
              </w:rPr>
            </w:pPr>
            <w:r w:rsidRPr="00D01FEA">
              <w:rPr>
                <w:rFonts w:cs="Times New Roman"/>
                <w:b/>
                <w:color w:val="000000" w:themeColor="text1"/>
              </w:rPr>
              <w:t>Итого</w:t>
            </w:r>
          </w:p>
        </w:tc>
        <w:tc>
          <w:tcPr>
            <w:tcW w:w="85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60460E">
            <w:pPr>
              <w:pStyle w:val="Standard"/>
              <w:spacing w:line="360" w:lineRule="auto"/>
              <w:rPr>
                <w:rFonts w:cs="Times New Roman"/>
                <w:b/>
                <w:color w:val="000000" w:themeColor="text1"/>
              </w:rPr>
            </w:pPr>
            <w:r w:rsidRPr="00D01FEA">
              <w:rPr>
                <w:rFonts w:cs="Times New Roman"/>
                <w:b/>
                <w:color w:val="000000" w:themeColor="text1"/>
              </w:rPr>
              <w:t>102</w:t>
            </w:r>
          </w:p>
        </w:tc>
        <w:tc>
          <w:tcPr>
            <w:tcW w:w="5245" w:type="dxa"/>
            <w:gridSpan w:val="3"/>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60460E">
            <w:pPr>
              <w:pStyle w:val="Standard"/>
              <w:spacing w:line="360" w:lineRule="auto"/>
              <w:rPr>
                <w:rFonts w:cs="Times New Roman"/>
                <w:color w:val="000000" w:themeColor="text1"/>
              </w:rPr>
            </w:pPr>
            <w:r w:rsidRPr="00D01FEA">
              <w:rPr>
                <w:rFonts w:cs="Times New Roman"/>
                <w:b/>
                <w:color w:val="000000" w:themeColor="text1"/>
              </w:rPr>
              <w:t>17                      7 (5/2)             4(1/3)</w:t>
            </w:r>
          </w:p>
        </w:tc>
        <w:tc>
          <w:tcPr>
            <w:tcW w:w="155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60460E">
            <w:pPr>
              <w:pStyle w:val="Standard"/>
              <w:spacing w:line="360" w:lineRule="auto"/>
              <w:rPr>
                <w:rFonts w:cs="Times New Roman"/>
                <w:b/>
                <w:color w:val="000000" w:themeColor="text1"/>
              </w:rPr>
            </w:pPr>
            <w:r w:rsidRPr="00D01FEA">
              <w:rPr>
                <w:rFonts w:cs="Times New Roman"/>
                <w:b/>
                <w:color w:val="000000" w:themeColor="text1"/>
              </w:rPr>
              <w:t>3</w:t>
            </w:r>
          </w:p>
        </w:tc>
        <w:tc>
          <w:tcPr>
            <w:tcW w:w="127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60460E">
            <w:pPr>
              <w:pStyle w:val="Standard"/>
              <w:spacing w:line="360" w:lineRule="auto"/>
              <w:rPr>
                <w:rFonts w:cs="Times New Roman"/>
                <w:b/>
                <w:color w:val="000000" w:themeColor="text1"/>
              </w:rPr>
            </w:pPr>
            <w:r w:rsidRPr="00D01FEA">
              <w:rPr>
                <w:rFonts w:cs="Times New Roman"/>
                <w:b/>
                <w:color w:val="000000" w:themeColor="text1"/>
              </w:rPr>
              <w:t>7</w:t>
            </w:r>
          </w:p>
        </w:tc>
        <w:tc>
          <w:tcPr>
            <w:tcW w:w="141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922DC9" w:rsidRPr="00D01FEA" w:rsidRDefault="0060460E">
            <w:pPr>
              <w:pStyle w:val="Standard"/>
              <w:spacing w:line="360" w:lineRule="auto"/>
              <w:rPr>
                <w:rFonts w:cs="Times New Roman"/>
                <w:b/>
                <w:color w:val="000000" w:themeColor="text1"/>
              </w:rPr>
            </w:pPr>
            <w:r w:rsidRPr="00D01FEA">
              <w:rPr>
                <w:rFonts w:cs="Times New Roman"/>
                <w:b/>
                <w:color w:val="000000" w:themeColor="text1"/>
              </w:rPr>
              <w:t>2</w:t>
            </w:r>
          </w:p>
        </w:tc>
      </w:tr>
    </w:tbl>
    <w:p w:rsidR="00922DC9" w:rsidRPr="00D01FEA" w:rsidRDefault="00922DC9">
      <w:pPr>
        <w:pStyle w:val="Standard"/>
        <w:shd w:val="clear" w:color="auto" w:fill="FFFFFF"/>
        <w:tabs>
          <w:tab w:val="left" w:pos="710"/>
        </w:tabs>
        <w:spacing w:line="100" w:lineRule="atLeast"/>
        <w:ind w:firstLine="337"/>
        <w:jc w:val="both"/>
        <w:rPr>
          <w:rFonts w:cs="Times New Roman"/>
          <w:b/>
          <w:bCs/>
          <w:color w:val="000000" w:themeColor="text1"/>
        </w:rPr>
      </w:pPr>
    </w:p>
    <w:p w:rsidR="00922DC9" w:rsidRPr="00D01FEA" w:rsidRDefault="00922DC9">
      <w:pPr>
        <w:pStyle w:val="Standard"/>
        <w:shd w:val="clear" w:color="auto" w:fill="FFFFFF"/>
        <w:tabs>
          <w:tab w:val="left" w:pos="710"/>
        </w:tabs>
        <w:spacing w:line="100" w:lineRule="atLeast"/>
        <w:ind w:firstLine="337"/>
        <w:jc w:val="both"/>
        <w:rPr>
          <w:rFonts w:cs="Times New Roman"/>
          <w:b/>
          <w:bCs/>
          <w:color w:val="000000" w:themeColor="text1"/>
        </w:rPr>
      </w:pPr>
    </w:p>
    <w:p w:rsidR="00922DC9" w:rsidRPr="00D01FEA" w:rsidRDefault="0060460E">
      <w:pPr>
        <w:pStyle w:val="Standard"/>
        <w:pageBreakBefore/>
        <w:jc w:val="center"/>
        <w:rPr>
          <w:rFonts w:cs="Times New Roman"/>
          <w:b/>
          <w:color w:val="000000" w:themeColor="text1"/>
        </w:rPr>
      </w:pPr>
      <w:r w:rsidRPr="00D01FEA">
        <w:rPr>
          <w:rFonts w:cs="Times New Roman"/>
          <w:b/>
          <w:color w:val="000000" w:themeColor="text1"/>
        </w:rPr>
        <w:t>Содержание учебного курса</w:t>
      </w:r>
    </w:p>
    <w:p w:rsidR="00922DC9" w:rsidRPr="00D01FEA" w:rsidRDefault="0060460E">
      <w:pPr>
        <w:pStyle w:val="Standard"/>
        <w:shd w:val="clear" w:color="auto" w:fill="FFFFFF"/>
        <w:ind w:firstLine="709"/>
        <w:jc w:val="both"/>
        <w:rPr>
          <w:rFonts w:cs="Times New Roman"/>
          <w:color w:val="000000" w:themeColor="text1"/>
          <w:lang w:val="ru-RU"/>
        </w:rPr>
      </w:pPr>
      <w:r w:rsidRPr="00D01FEA">
        <w:rPr>
          <w:rFonts w:cs="Times New Roman"/>
          <w:color w:val="000000" w:themeColor="text1"/>
          <w:lang w:val="ru-RU"/>
        </w:rPr>
        <w:t>В рабочей программе выделяется введение и четыре раздела, четвертый раздел делится на три подраздела. Материал по орфографии дается в связи с изучаемы</w:t>
      </w:r>
      <w:r w:rsidRPr="00D01FEA">
        <w:rPr>
          <w:rFonts w:cs="Times New Roman"/>
          <w:color w:val="000000" w:themeColor="text1"/>
          <w:lang w:val="ru-RU"/>
        </w:rPr>
        <w:softHyphen/>
        <w:t>ми темами. Уроки развития речи включены в основные разделы программы.</w:t>
      </w:r>
    </w:p>
    <w:p w:rsidR="00922DC9" w:rsidRPr="00D01FEA" w:rsidRDefault="0060460E">
      <w:pPr>
        <w:pStyle w:val="Standard"/>
        <w:shd w:val="clear" w:color="auto" w:fill="FFFFFF"/>
        <w:ind w:firstLine="709"/>
        <w:jc w:val="both"/>
        <w:rPr>
          <w:rFonts w:cs="Times New Roman"/>
          <w:color w:val="000000" w:themeColor="text1"/>
          <w:lang w:val="ru-RU"/>
        </w:rPr>
      </w:pPr>
      <w:r w:rsidRPr="00D01FEA">
        <w:rPr>
          <w:rFonts w:cs="Times New Roman"/>
          <w:color w:val="000000" w:themeColor="text1"/>
          <w:lang w:val="ru-RU"/>
        </w:rPr>
        <w:t>Во «Введении» (1 час) основное внимание обращается на роль языка в жизни общества, поднимаются проблемы, связанные с красотой, выразительностью языка, раскрываются эстетические возможности русской речи. Рассматриваются вопросы развития языка во времени, изменения его словарного запаса. Русский язык среди языков мира. Русский язык как государственный язык Российской Федера</w:t>
      </w:r>
      <w:r w:rsidRPr="00D01FEA">
        <w:rPr>
          <w:rFonts w:cs="Times New Roman"/>
          <w:color w:val="000000" w:themeColor="text1"/>
          <w:lang w:val="ru-RU"/>
        </w:rPr>
        <w:softHyphen/>
        <w:t>ции и язык межнационального общения народов России. Русский язык как один из мировых языков. Литературный язык как высшая форма существования нацио</w:t>
      </w:r>
      <w:r w:rsidRPr="00D01FEA">
        <w:rPr>
          <w:rFonts w:cs="Times New Roman"/>
          <w:color w:val="000000" w:themeColor="text1"/>
          <w:lang w:val="ru-RU"/>
        </w:rPr>
        <w:softHyphen/>
        <w:t>нального языка. Понятие нормы литературного языка. Типы норм литературно</w:t>
      </w:r>
      <w:r w:rsidRPr="00D01FEA">
        <w:rPr>
          <w:rFonts w:cs="Times New Roman"/>
          <w:color w:val="000000" w:themeColor="text1"/>
          <w:lang w:val="ru-RU"/>
        </w:rPr>
        <w:softHyphen/>
        <w:t>го языка. Норма и культура речи. Понятие о функциональных разновидностях (стилях); основные функциональные стили современного русского литературного языка.</w:t>
      </w:r>
    </w:p>
    <w:p w:rsidR="00922DC9" w:rsidRPr="00D01FEA" w:rsidRDefault="0060460E">
      <w:pPr>
        <w:pStyle w:val="Standard"/>
        <w:shd w:val="clear" w:color="auto" w:fill="FFFFFF"/>
        <w:ind w:firstLine="709"/>
        <w:jc w:val="both"/>
        <w:rPr>
          <w:rFonts w:cs="Times New Roman"/>
          <w:color w:val="000000" w:themeColor="text1"/>
          <w:lang w:val="ru-RU"/>
        </w:rPr>
      </w:pPr>
      <w:r w:rsidRPr="00D01FEA">
        <w:rPr>
          <w:rFonts w:cs="Times New Roman"/>
          <w:color w:val="000000" w:themeColor="text1"/>
          <w:lang w:val="ru-RU"/>
        </w:rPr>
        <w:t>Первый раздел – «Лексика» (16 часов). Основные понятия и основные единицы лексики и фразеологии. Слово и его значение. Однозначность и многозначность слов. Изобразительно-выразительные средства русского языка. Омонимы и их употребление. Паронимы и их употребление. Синонимы и их употребление. Антонимы и их употребление. Происхождение лекси</w:t>
      </w:r>
      <w:r w:rsidRPr="00D01FEA">
        <w:rPr>
          <w:rFonts w:cs="Times New Roman"/>
          <w:color w:val="000000" w:themeColor="text1"/>
          <w:lang w:val="ru-RU"/>
        </w:rPr>
        <w:softHyphen/>
        <w:t>ки современного русского языка. Лексика общеупотребительная и лексика, имеющая ограниченную сферу употребления. Употребле</w:t>
      </w:r>
      <w:r w:rsidRPr="00D01FEA">
        <w:rPr>
          <w:rFonts w:cs="Times New Roman"/>
          <w:color w:val="000000" w:themeColor="text1"/>
          <w:lang w:val="ru-RU"/>
        </w:rPr>
        <w:softHyphen/>
        <w:t>ние устаревшей лексики и неологизмов. Фразеология. Фразеологические единицы и их употребление. Лексикография. Развитие речи.</w:t>
      </w:r>
    </w:p>
    <w:p w:rsidR="00922DC9" w:rsidRPr="00D01FEA" w:rsidRDefault="0060460E">
      <w:pPr>
        <w:pStyle w:val="Standard"/>
        <w:shd w:val="clear" w:color="auto" w:fill="FFFFFF"/>
        <w:ind w:firstLine="709"/>
        <w:jc w:val="both"/>
        <w:rPr>
          <w:rFonts w:cs="Times New Roman"/>
          <w:color w:val="000000" w:themeColor="text1"/>
          <w:lang w:val="ru-RU"/>
        </w:rPr>
      </w:pPr>
      <w:r w:rsidRPr="00D01FEA">
        <w:rPr>
          <w:rFonts w:cs="Times New Roman"/>
          <w:color w:val="000000" w:themeColor="text1"/>
          <w:lang w:val="ru-RU"/>
        </w:rPr>
        <w:t>Развитие речи. Лингвистический анализ текста. Определение темы, идеи,  проблемы. Выделение художественных средств.</w:t>
      </w:r>
    </w:p>
    <w:p w:rsidR="00922DC9" w:rsidRPr="00D01FEA" w:rsidRDefault="0060460E">
      <w:pPr>
        <w:pStyle w:val="Standard"/>
        <w:shd w:val="clear" w:color="auto" w:fill="FFFFFF"/>
        <w:ind w:firstLine="709"/>
        <w:jc w:val="both"/>
        <w:rPr>
          <w:rFonts w:cs="Times New Roman"/>
          <w:color w:val="000000" w:themeColor="text1"/>
          <w:lang w:val="ru-RU"/>
        </w:rPr>
      </w:pPr>
      <w:r w:rsidRPr="00D01FEA">
        <w:rPr>
          <w:rFonts w:cs="Times New Roman"/>
          <w:color w:val="000000" w:themeColor="text1"/>
          <w:lang w:val="ru-RU"/>
        </w:rPr>
        <w:t>Второй раздел – «Фонетика. Графика. Орфоэпия» (3 часа). Основные понятия фонетики, графики, орфоэпии. Звуки и буквы. Позиционные (фонетические) и исторические чередования звуков. Фонетический разбор. Орфоэпия. Основные правила произношения гласных и соглас</w:t>
      </w:r>
      <w:r w:rsidRPr="00D01FEA">
        <w:rPr>
          <w:rFonts w:cs="Times New Roman"/>
          <w:color w:val="000000" w:themeColor="text1"/>
          <w:lang w:val="ru-RU"/>
        </w:rPr>
        <w:softHyphen/>
        <w:t>ных звуков. Ударение.</w:t>
      </w:r>
    </w:p>
    <w:p w:rsidR="00922DC9" w:rsidRPr="00D01FEA" w:rsidRDefault="0060460E">
      <w:pPr>
        <w:pStyle w:val="Standard"/>
        <w:shd w:val="clear" w:color="auto" w:fill="FFFFFF"/>
        <w:ind w:firstLine="709"/>
        <w:jc w:val="both"/>
        <w:rPr>
          <w:rFonts w:cs="Times New Roman"/>
          <w:color w:val="000000" w:themeColor="text1"/>
          <w:lang w:val="ru-RU"/>
        </w:rPr>
      </w:pPr>
      <w:r w:rsidRPr="00D01FEA">
        <w:rPr>
          <w:rFonts w:cs="Times New Roman"/>
          <w:color w:val="000000" w:themeColor="text1"/>
          <w:lang w:val="ru-RU"/>
        </w:rPr>
        <w:t>Развитие речи. Обучение написанию подробного изложения повествовательного текста с элементами описания и рассуждения.</w:t>
      </w:r>
    </w:p>
    <w:p w:rsidR="00922DC9" w:rsidRPr="00D01FEA" w:rsidRDefault="0060460E">
      <w:pPr>
        <w:pStyle w:val="Standard"/>
        <w:shd w:val="clear" w:color="auto" w:fill="FFFFFF"/>
        <w:ind w:firstLine="709"/>
        <w:jc w:val="both"/>
        <w:rPr>
          <w:rFonts w:cs="Times New Roman"/>
          <w:color w:val="000000" w:themeColor="text1"/>
          <w:lang w:val="ru-RU"/>
        </w:rPr>
      </w:pPr>
      <w:r w:rsidRPr="00D01FEA">
        <w:rPr>
          <w:rFonts w:cs="Times New Roman"/>
          <w:color w:val="000000" w:themeColor="text1"/>
          <w:lang w:val="ru-RU"/>
        </w:rPr>
        <w:t>Третий раздел – «Морфемика и словообразование» (4 часа). Основные понятия морфемики и словообразования. Состав слова. Морфемы корневые и аффиксальные. Основа слова. Основы производные и непроизводные.</w:t>
      </w:r>
    </w:p>
    <w:p w:rsidR="00922DC9" w:rsidRPr="00D01FEA" w:rsidRDefault="0060460E">
      <w:pPr>
        <w:pStyle w:val="Standard"/>
        <w:shd w:val="clear" w:color="auto" w:fill="FFFFFF"/>
        <w:ind w:firstLine="709"/>
        <w:jc w:val="both"/>
        <w:rPr>
          <w:rFonts w:cs="Times New Roman"/>
          <w:color w:val="000000" w:themeColor="text1"/>
          <w:lang w:val="ru-RU"/>
        </w:rPr>
      </w:pPr>
      <w:r w:rsidRPr="00D01FEA">
        <w:rPr>
          <w:rFonts w:cs="Times New Roman"/>
          <w:color w:val="000000" w:themeColor="text1"/>
          <w:lang w:val="ru-RU"/>
        </w:rPr>
        <w:t>Морфемный разбор слова. Словообразование. Морфологические способы словообразова</w:t>
      </w:r>
      <w:r w:rsidRPr="00D01FEA">
        <w:rPr>
          <w:rFonts w:cs="Times New Roman"/>
          <w:color w:val="000000" w:themeColor="text1"/>
          <w:lang w:val="ru-RU"/>
        </w:rPr>
        <w:softHyphen/>
        <w:t>ния. Понятие словообразовательной цепочки. Неморфологические способы словообразования. Словообразовательный разбор. Основные способы формообразования в современном русском языке.</w:t>
      </w:r>
    </w:p>
    <w:p w:rsidR="00922DC9" w:rsidRPr="00D01FEA" w:rsidRDefault="0060460E">
      <w:pPr>
        <w:pStyle w:val="Standard"/>
        <w:shd w:val="clear" w:color="auto" w:fill="FFFFFF"/>
        <w:ind w:firstLine="709"/>
        <w:jc w:val="both"/>
        <w:rPr>
          <w:rFonts w:cs="Times New Roman"/>
          <w:color w:val="000000" w:themeColor="text1"/>
          <w:lang w:val="ru-RU"/>
        </w:rPr>
      </w:pPr>
      <w:r w:rsidRPr="00D01FEA">
        <w:rPr>
          <w:rFonts w:cs="Times New Roman"/>
          <w:color w:val="000000" w:themeColor="text1"/>
          <w:lang w:val="ru-RU"/>
        </w:rPr>
        <w:t>Развитие речи. Определение темы, идеи, проблемы в текстах-описаниях и текстах-рассуждениях. Выделение авторской позиции. Обучение написанию сочинения.</w:t>
      </w:r>
    </w:p>
    <w:p w:rsidR="00922DC9" w:rsidRPr="00D01FEA" w:rsidRDefault="0060460E">
      <w:pPr>
        <w:pStyle w:val="Standard"/>
        <w:shd w:val="clear" w:color="auto" w:fill="FFFFFF"/>
        <w:ind w:firstLine="709"/>
        <w:jc w:val="both"/>
        <w:rPr>
          <w:rFonts w:cs="Times New Roman"/>
          <w:color w:val="000000" w:themeColor="text1"/>
          <w:lang w:val="ru-RU"/>
        </w:rPr>
      </w:pPr>
      <w:r w:rsidRPr="00D01FEA">
        <w:rPr>
          <w:rFonts w:cs="Times New Roman"/>
          <w:color w:val="000000" w:themeColor="text1"/>
          <w:lang w:val="ru-RU"/>
        </w:rPr>
        <w:t>Четвертый раздел – «Морфология и орфография» (78 часов) – включает в себя три подраздела.</w:t>
      </w:r>
    </w:p>
    <w:p w:rsidR="00922DC9" w:rsidRPr="00D01FEA" w:rsidRDefault="0060460E">
      <w:pPr>
        <w:pStyle w:val="Standard"/>
        <w:shd w:val="clear" w:color="auto" w:fill="FFFFFF"/>
        <w:ind w:firstLine="709"/>
        <w:jc w:val="both"/>
        <w:rPr>
          <w:rFonts w:cs="Times New Roman"/>
          <w:color w:val="000000" w:themeColor="text1"/>
          <w:lang w:val="ru-RU"/>
        </w:rPr>
      </w:pPr>
      <w:r w:rsidRPr="00D01FEA">
        <w:rPr>
          <w:rFonts w:cs="Times New Roman"/>
          <w:color w:val="000000" w:themeColor="text1"/>
          <w:lang w:val="ru-RU"/>
        </w:rPr>
        <w:t>Первый подраздел – «Морфология и орфография» (20 часов). Основные понятия морфологии и орфографии. Взаимосвязь морфологии и орфографии. Принципы русской орфографии. Морфологический принцип как ведущий принцип русской орфогра</w:t>
      </w:r>
      <w:r w:rsidRPr="00D01FEA">
        <w:rPr>
          <w:rFonts w:cs="Times New Roman"/>
          <w:color w:val="000000" w:themeColor="text1"/>
          <w:lang w:val="ru-RU"/>
        </w:rPr>
        <w:softHyphen/>
        <w:t xml:space="preserve">фии. Фонетические, традиционные и дифференцирующие написания. Проверяемые и непроверяемые безударные гласные в корне слова. Чередующиеся гласные в корне слова. Употребление гласных после шипящих. Употребление гласных после </w:t>
      </w:r>
      <w:r w:rsidRPr="00D01FEA">
        <w:rPr>
          <w:rFonts w:cs="Times New Roman"/>
          <w:i/>
          <w:iCs/>
          <w:color w:val="000000" w:themeColor="text1"/>
          <w:lang w:val="ru-RU"/>
        </w:rPr>
        <w:t xml:space="preserve">Ц. </w:t>
      </w:r>
      <w:r w:rsidRPr="00D01FEA">
        <w:rPr>
          <w:rFonts w:cs="Times New Roman"/>
          <w:color w:val="000000" w:themeColor="text1"/>
          <w:lang w:val="ru-RU"/>
        </w:rPr>
        <w:t xml:space="preserve">Правописание звонких и глухих согласных. Правописание непроизносимых согласных и сочетаний </w:t>
      </w:r>
      <w:r w:rsidRPr="00D01FEA">
        <w:rPr>
          <w:rFonts w:cs="Times New Roman"/>
          <w:i/>
          <w:iCs/>
          <w:color w:val="000000" w:themeColor="text1"/>
          <w:lang w:val="ru-RU"/>
        </w:rPr>
        <w:t xml:space="preserve">СЧ, 34, ШЧ, ЖЧ, СТЧ, ЗДЧ. </w:t>
      </w:r>
      <w:r w:rsidRPr="00D01FEA">
        <w:rPr>
          <w:rFonts w:cs="Times New Roman"/>
          <w:color w:val="000000" w:themeColor="text1"/>
          <w:lang w:val="ru-RU"/>
        </w:rPr>
        <w:t xml:space="preserve">Правописание двойных согласных. Правописание гласных и согласных в приставках. Приставки </w:t>
      </w:r>
      <w:r w:rsidRPr="00D01FEA">
        <w:rPr>
          <w:rFonts w:cs="Times New Roman"/>
          <w:i/>
          <w:iCs/>
          <w:color w:val="000000" w:themeColor="text1"/>
          <w:lang w:val="ru-RU"/>
        </w:rPr>
        <w:t xml:space="preserve">ПРЕ- </w:t>
      </w:r>
      <w:r w:rsidRPr="00D01FEA">
        <w:rPr>
          <w:rFonts w:cs="Times New Roman"/>
          <w:color w:val="000000" w:themeColor="text1"/>
          <w:lang w:val="ru-RU"/>
        </w:rPr>
        <w:t xml:space="preserve">и </w:t>
      </w:r>
      <w:r w:rsidRPr="00D01FEA">
        <w:rPr>
          <w:rFonts w:cs="Times New Roman"/>
          <w:i/>
          <w:iCs/>
          <w:color w:val="000000" w:themeColor="text1"/>
          <w:lang w:val="ru-RU"/>
        </w:rPr>
        <w:t xml:space="preserve">ПРИ-. </w:t>
      </w:r>
      <w:r w:rsidRPr="00D01FEA">
        <w:rPr>
          <w:rFonts w:cs="Times New Roman"/>
          <w:color w:val="000000" w:themeColor="text1"/>
          <w:lang w:val="ru-RU"/>
        </w:rPr>
        <w:t xml:space="preserve">Гласные </w:t>
      </w:r>
      <w:r w:rsidRPr="00D01FEA">
        <w:rPr>
          <w:rFonts w:cs="Times New Roman"/>
          <w:i/>
          <w:iCs/>
          <w:color w:val="000000" w:themeColor="text1"/>
          <w:lang w:val="ru-RU"/>
        </w:rPr>
        <w:t xml:space="preserve">И и Ы </w:t>
      </w:r>
      <w:r w:rsidRPr="00D01FEA">
        <w:rPr>
          <w:rFonts w:cs="Times New Roman"/>
          <w:color w:val="000000" w:themeColor="text1"/>
          <w:lang w:val="ru-RU"/>
        </w:rPr>
        <w:t xml:space="preserve">после приставок. Употребление Ь и </w:t>
      </w:r>
      <w:r w:rsidRPr="00D01FEA">
        <w:rPr>
          <w:rFonts w:cs="Times New Roman"/>
          <w:i/>
          <w:iCs/>
          <w:color w:val="000000" w:themeColor="text1"/>
          <w:lang w:val="ru-RU"/>
        </w:rPr>
        <w:t xml:space="preserve">Ь. </w:t>
      </w:r>
      <w:r w:rsidRPr="00D01FEA">
        <w:rPr>
          <w:rFonts w:cs="Times New Roman"/>
          <w:color w:val="000000" w:themeColor="text1"/>
          <w:lang w:val="ru-RU"/>
        </w:rPr>
        <w:t>Употребление прописных и строчных букв. Правила переноса слов.</w:t>
      </w:r>
    </w:p>
    <w:p w:rsidR="00922DC9" w:rsidRPr="00D01FEA" w:rsidRDefault="0060460E">
      <w:pPr>
        <w:pStyle w:val="Standard"/>
        <w:shd w:val="clear" w:color="auto" w:fill="FFFFFF"/>
        <w:ind w:firstLine="709"/>
        <w:jc w:val="both"/>
        <w:rPr>
          <w:rFonts w:cs="Times New Roman"/>
          <w:color w:val="000000" w:themeColor="text1"/>
          <w:lang w:val="ru-RU"/>
        </w:rPr>
      </w:pPr>
      <w:r w:rsidRPr="00D01FEA">
        <w:rPr>
          <w:rFonts w:cs="Times New Roman"/>
          <w:color w:val="000000" w:themeColor="text1"/>
          <w:lang w:val="ru-RU"/>
        </w:rPr>
        <w:t>Развитие речи. Определение темы, идеи, проблемы учебного текста. Обучение написанию изложения текста-рассуждения. Собственное мнение по проблеме. Лингвистический анализ текста.</w:t>
      </w:r>
    </w:p>
    <w:p w:rsidR="00922DC9" w:rsidRPr="00D01FEA" w:rsidRDefault="0060460E">
      <w:pPr>
        <w:pStyle w:val="Standard"/>
        <w:shd w:val="clear" w:color="auto" w:fill="FFFFFF"/>
        <w:ind w:firstLine="709"/>
        <w:jc w:val="both"/>
        <w:rPr>
          <w:rFonts w:cs="Times New Roman"/>
          <w:color w:val="000000" w:themeColor="text1"/>
          <w:lang w:val="ru-RU"/>
        </w:rPr>
      </w:pPr>
      <w:r w:rsidRPr="00D01FEA">
        <w:rPr>
          <w:rFonts w:cs="Times New Roman"/>
          <w:color w:val="000000" w:themeColor="text1"/>
          <w:lang w:val="ru-RU"/>
        </w:rPr>
        <w:t>Второй подраздел – «Самостоятельные части речи» (34 часа). Имя существительное как часть речи. Лексико-грамматические разряды имен существительных. Род имен существительных. Распределение существительных по родам. Существительные общего рода. Определение и способы вы</w:t>
      </w:r>
      <w:r w:rsidRPr="00D01FEA">
        <w:rPr>
          <w:rFonts w:cs="Times New Roman"/>
          <w:color w:val="000000" w:themeColor="text1"/>
          <w:lang w:val="ru-RU"/>
        </w:rPr>
        <w:softHyphen/>
        <w:t>ражения рода несклоняемых имен существительных и аббревиатур.  Число имен существительных. Падеж и склонение имен существительных. Морфологический разбор имен существительных. Правописание падежных окончаний имен существительных. Варианты падежных окончаний. Гласные в суффиксах имен существительных. Правописание сложных имен существительных. Составные на</w:t>
      </w:r>
      <w:r w:rsidRPr="00D01FEA">
        <w:rPr>
          <w:rFonts w:cs="Times New Roman"/>
          <w:color w:val="000000" w:themeColor="text1"/>
          <w:lang w:val="ru-RU"/>
        </w:rPr>
        <w:softHyphen/>
        <w:t>именования и их правописание. Имя прилагательное как часть речи. Лексико-грамматические разряды имен прилагательных. Качественные прилагательные. Сравнительная и превосходная степени качественных прила</w:t>
      </w:r>
      <w:r w:rsidRPr="00D01FEA">
        <w:rPr>
          <w:rFonts w:cs="Times New Roman"/>
          <w:color w:val="000000" w:themeColor="text1"/>
          <w:lang w:val="ru-RU"/>
        </w:rPr>
        <w:softHyphen/>
        <w:t>гательных. Простая (синтетическая) и сложные (аналитические) формы степеней сравнения. Стилистические особенности простых и сложных форм степеней сравнения. Полные и краткие формы качественных прилагательных. Особен</w:t>
      </w:r>
      <w:r w:rsidRPr="00D01FEA">
        <w:rPr>
          <w:rFonts w:cs="Times New Roman"/>
          <w:color w:val="000000" w:themeColor="text1"/>
          <w:lang w:val="ru-RU"/>
        </w:rPr>
        <w:softHyphen/>
        <w:t>ности образования и употребления кратких прилагательных. Синони</w:t>
      </w:r>
      <w:r w:rsidRPr="00D01FEA">
        <w:rPr>
          <w:rFonts w:cs="Times New Roman"/>
          <w:color w:val="000000" w:themeColor="text1"/>
          <w:lang w:val="ru-RU"/>
        </w:rPr>
        <w:softHyphen/>
        <w:t>мия кратких и полных форм в функции сказуемого; их семантические и стилистические особенности. Прилагательные относительные и притяжательные. Особенности образования и употребления притяжательных при</w:t>
      </w:r>
      <w:r w:rsidRPr="00D01FEA">
        <w:rPr>
          <w:rFonts w:cs="Times New Roman"/>
          <w:color w:val="000000" w:themeColor="text1"/>
          <w:lang w:val="ru-RU"/>
        </w:rPr>
        <w:softHyphen/>
        <w:t xml:space="preserve">лагательных. Переход прилагательных из одного разряда в другой. Морфологический разбор имен прилагательных. Правописание окончаний имен прилагательных. Склонение качественных и относительных прилагательных. Особенности склонения притяжательных прилагательных на </w:t>
      </w:r>
      <w:r w:rsidRPr="00D01FEA">
        <w:rPr>
          <w:rFonts w:cs="Times New Roman"/>
          <w:i/>
          <w:iCs/>
          <w:color w:val="000000" w:themeColor="text1"/>
          <w:lang w:val="ru-RU"/>
        </w:rPr>
        <w:t xml:space="preserve">-ий. </w:t>
      </w:r>
      <w:r w:rsidRPr="00D01FEA">
        <w:rPr>
          <w:rFonts w:cs="Times New Roman"/>
          <w:color w:val="000000" w:themeColor="text1"/>
          <w:lang w:val="ru-RU"/>
        </w:rPr>
        <w:t xml:space="preserve">Правописание суффиксов имен прилагательных. Правописание </w:t>
      </w:r>
      <w:r w:rsidRPr="00D01FEA">
        <w:rPr>
          <w:rFonts w:cs="Times New Roman"/>
          <w:i/>
          <w:iCs/>
          <w:color w:val="000000" w:themeColor="text1"/>
          <w:lang w:val="ru-RU"/>
        </w:rPr>
        <w:t xml:space="preserve">Н </w:t>
      </w:r>
      <w:r w:rsidRPr="00D01FEA">
        <w:rPr>
          <w:rFonts w:cs="Times New Roman"/>
          <w:color w:val="000000" w:themeColor="text1"/>
          <w:lang w:val="ru-RU"/>
        </w:rPr>
        <w:t xml:space="preserve">и </w:t>
      </w:r>
      <w:r w:rsidRPr="00D01FEA">
        <w:rPr>
          <w:rFonts w:cs="Times New Roman"/>
          <w:i/>
          <w:iCs/>
          <w:color w:val="000000" w:themeColor="text1"/>
          <w:lang w:val="ru-RU"/>
        </w:rPr>
        <w:t xml:space="preserve">НН </w:t>
      </w:r>
      <w:r w:rsidRPr="00D01FEA">
        <w:rPr>
          <w:rFonts w:cs="Times New Roman"/>
          <w:color w:val="000000" w:themeColor="text1"/>
          <w:lang w:val="ru-RU"/>
        </w:rPr>
        <w:t>в суффиксах имен прилагательных. Правописание сложных имен прилагательных. Имя числительное как часть речи. Лексико-грамматические разря</w:t>
      </w:r>
      <w:r w:rsidRPr="00D01FEA">
        <w:rPr>
          <w:rFonts w:cs="Times New Roman"/>
          <w:color w:val="000000" w:themeColor="text1"/>
          <w:lang w:val="ru-RU"/>
        </w:rPr>
        <w:softHyphen/>
        <w:t>ды имен числительных. Простые, сложные и составные числительные. Морфологический разбор числительных. Особенности склонения имен числительных. Правописание имен числительных. Употребление имен числительных в речи. Особенности употре</w:t>
      </w:r>
      <w:r w:rsidRPr="00D01FEA">
        <w:rPr>
          <w:rFonts w:cs="Times New Roman"/>
          <w:color w:val="000000" w:themeColor="text1"/>
          <w:lang w:val="ru-RU"/>
        </w:rPr>
        <w:softHyphen/>
        <w:t>бления собирательных числительных. Местоимение как часть речи. Разряды местоимений. Значение, стилистические и грамматические особенности упо</w:t>
      </w:r>
      <w:r w:rsidRPr="00D01FEA">
        <w:rPr>
          <w:rFonts w:cs="Times New Roman"/>
          <w:color w:val="000000" w:themeColor="text1"/>
          <w:lang w:val="ru-RU"/>
        </w:rPr>
        <w:softHyphen/>
        <w:t>требления местоимений. Морфологический разбор местоимений. Правописание местоимений. Глагол как часть речи. Основные грамматические категории и формы глагола. Инфинитив как начальная форма глагола. Категория вида русского глагола. Переходность/непереходность глагола. Возвратные глаголы. Категория наклонения глагола. Наклонение изъявительное, по</w:t>
      </w:r>
      <w:r w:rsidRPr="00D01FEA">
        <w:rPr>
          <w:rFonts w:cs="Times New Roman"/>
          <w:color w:val="000000" w:themeColor="text1"/>
          <w:lang w:val="ru-RU"/>
        </w:rPr>
        <w:softHyphen/>
        <w:t xml:space="preserve">велительное, сослагательное (условное). Категория времени глагола. Спряжение глагола. Две основы глагола. Формообразование глагола. Морфологический разбор глаголов. Правописание глаголов. Причастие как особая глагольная форма. Признаки глагола и прилагательного у причастий. Морфологический разбор причастий. Образование причастий. Правописание суффиксов причастий. </w:t>
      </w:r>
      <w:r w:rsidRPr="00D01FEA">
        <w:rPr>
          <w:rFonts w:cs="Times New Roman"/>
          <w:i/>
          <w:iCs/>
          <w:smallCaps/>
          <w:color w:val="000000" w:themeColor="text1"/>
          <w:lang w:val="ru-RU"/>
        </w:rPr>
        <w:t>Н и НН</w:t>
      </w:r>
      <w:r w:rsidRPr="00D01FEA">
        <w:rPr>
          <w:rFonts w:cs="Times New Roman"/>
          <w:iCs/>
          <w:smallCaps/>
          <w:color w:val="000000" w:themeColor="text1"/>
          <w:lang w:val="ru-RU"/>
        </w:rPr>
        <w:t xml:space="preserve"> в</w:t>
      </w:r>
      <w:r w:rsidRPr="00D01FEA">
        <w:rPr>
          <w:rFonts w:cs="Times New Roman"/>
          <w:i/>
          <w:iCs/>
          <w:smallCaps/>
          <w:color w:val="000000" w:themeColor="text1"/>
          <w:lang w:val="ru-RU"/>
        </w:rPr>
        <w:t xml:space="preserve"> </w:t>
      </w:r>
      <w:r w:rsidRPr="00D01FEA">
        <w:rPr>
          <w:rFonts w:cs="Times New Roman"/>
          <w:color w:val="000000" w:themeColor="text1"/>
          <w:lang w:val="ru-RU"/>
        </w:rPr>
        <w:t xml:space="preserve">причастиях и отглагольных прилагательных. Переход причастий в прилагательные и существительные. Деепричастие как особая глагольная форма. Образование деепричастий. Морфологический разбор деепричастий. Переход деепричастий в наречия и предлоги. Наречие как часть речи. Разряды наречий. Морфологический разбор наречий. Правописание наречий. Гласные на конце наречий. Наречия на шипящую. Отрицательные наречия. Слитное, раздельное и дефисное написание наречий.  Грамматические особенности слов категории состояния. Омонимия слов категории состояния, наречий на </w:t>
      </w:r>
      <w:r w:rsidRPr="00D01FEA">
        <w:rPr>
          <w:rFonts w:cs="Times New Roman"/>
          <w:i/>
          <w:iCs/>
          <w:color w:val="000000" w:themeColor="text1"/>
          <w:lang w:val="ru-RU"/>
        </w:rPr>
        <w:t xml:space="preserve">-о, -е </w:t>
      </w:r>
      <w:r w:rsidRPr="00D01FEA">
        <w:rPr>
          <w:rFonts w:cs="Times New Roman"/>
          <w:color w:val="000000" w:themeColor="text1"/>
          <w:lang w:val="ru-RU"/>
        </w:rPr>
        <w:t>и крат</w:t>
      </w:r>
      <w:r w:rsidRPr="00D01FEA">
        <w:rPr>
          <w:rFonts w:cs="Times New Roman"/>
          <w:color w:val="000000" w:themeColor="text1"/>
          <w:lang w:val="ru-RU"/>
        </w:rPr>
        <w:softHyphen/>
        <w:t>ких прилагательных ср. р. ед. ч. Морфологический разбор слов категории состояния.</w:t>
      </w:r>
    </w:p>
    <w:p w:rsidR="00922DC9" w:rsidRPr="00D01FEA" w:rsidRDefault="0060460E">
      <w:pPr>
        <w:pStyle w:val="Standard"/>
        <w:shd w:val="clear" w:color="auto" w:fill="FFFFFF"/>
        <w:ind w:firstLine="709"/>
        <w:jc w:val="both"/>
        <w:rPr>
          <w:rFonts w:cs="Times New Roman"/>
          <w:color w:val="000000" w:themeColor="text1"/>
          <w:lang w:val="ru-RU"/>
        </w:rPr>
      </w:pPr>
      <w:r w:rsidRPr="00D01FEA">
        <w:rPr>
          <w:rFonts w:cs="Times New Roman"/>
          <w:color w:val="000000" w:themeColor="text1"/>
          <w:lang w:val="ru-RU"/>
        </w:rPr>
        <w:t>Развитие речи. Определение темы, идеи, проблемы учебного текста. Составление комментария к проблеме, определение авторской позиции. Собственное мнение по проблеме. Написание контрольных изложений и сочинений сочинение. Лингвистический анализ текстов.</w:t>
      </w:r>
    </w:p>
    <w:p w:rsidR="00922DC9" w:rsidRPr="00D01FEA" w:rsidRDefault="0060460E">
      <w:pPr>
        <w:pStyle w:val="Standard"/>
        <w:shd w:val="clear" w:color="auto" w:fill="FFFFFF"/>
        <w:ind w:firstLine="709"/>
        <w:jc w:val="both"/>
        <w:rPr>
          <w:rFonts w:cs="Times New Roman"/>
          <w:color w:val="000000" w:themeColor="text1"/>
          <w:lang w:val="ru-RU"/>
        </w:rPr>
      </w:pPr>
      <w:r w:rsidRPr="00D01FEA">
        <w:rPr>
          <w:rFonts w:cs="Times New Roman"/>
          <w:color w:val="000000" w:themeColor="text1"/>
          <w:lang w:val="ru-RU"/>
        </w:rPr>
        <w:t>Третий подраздел – «Служебные части речи» (24 часа). Предлог как служебная часть речи. Особенности  употребления предлогов. Морфологический разбор предлогов. Правописание предлогов. Союз как служебная часть речи. Союзные слова. Классификация союзов по значению, употреблению, структуре. Подчинительные союзы и союзные слова. Морфологический разбор союзов. Правописание союзов. Частица как служебная часть речи. Разряды частиц. Морфологический разбор частиц. Правописание частиц. Раздельное и дефисное написание час</w:t>
      </w:r>
      <w:r w:rsidRPr="00D01FEA">
        <w:rPr>
          <w:rFonts w:cs="Times New Roman"/>
          <w:color w:val="000000" w:themeColor="text1"/>
          <w:lang w:val="ru-RU"/>
        </w:rPr>
        <w:softHyphen/>
        <w:t xml:space="preserve">тиц. Частицы </w:t>
      </w:r>
      <w:r w:rsidRPr="00D01FEA">
        <w:rPr>
          <w:rFonts w:cs="Times New Roman"/>
          <w:i/>
          <w:iCs/>
          <w:color w:val="000000" w:themeColor="text1"/>
          <w:lang w:val="ru-RU"/>
        </w:rPr>
        <w:t xml:space="preserve">НЕ и НИ, </w:t>
      </w:r>
      <w:r w:rsidRPr="00D01FEA">
        <w:rPr>
          <w:rFonts w:cs="Times New Roman"/>
          <w:color w:val="000000" w:themeColor="text1"/>
          <w:lang w:val="ru-RU"/>
        </w:rPr>
        <w:t xml:space="preserve">их значение и употребление. Слитное и раздельное написание </w:t>
      </w:r>
      <w:r w:rsidRPr="00D01FEA">
        <w:rPr>
          <w:rFonts w:cs="Times New Roman"/>
          <w:i/>
          <w:iCs/>
          <w:color w:val="000000" w:themeColor="text1"/>
          <w:lang w:val="ru-RU"/>
        </w:rPr>
        <w:t xml:space="preserve">НЕ и НИ с </w:t>
      </w:r>
      <w:r w:rsidRPr="00D01FEA">
        <w:rPr>
          <w:rFonts w:cs="Times New Roman"/>
          <w:color w:val="000000" w:themeColor="text1"/>
          <w:lang w:val="ru-RU"/>
        </w:rPr>
        <w:t>различными частями речи. Междометие как особый разряд слов.  Звукоподражательные слова. Морфологический разбор междометий. Правописание междометий. Функционально-стилистические особенности употребления междометий.</w:t>
      </w:r>
    </w:p>
    <w:p w:rsidR="00922DC9" w:rsidRPr="00D01FEA" w:rsidRDefault="0060460E">
      <w:pPr>
        <w:pStyle w:val="Standard"/>
        <w:shd w:val="clear" w:color="auto" w:fill="FFFFFF"/>
        <w:ind w:firstLine="709"/>
        <w:jc w:val="both"/>
        <w:rPr>
          <w:rFonts w:cs="Times New Roman"/>
          <w:color w:val="000000" w:themeColor="text1"/>
        </w:rPr>
      </w:pPr>
      <w:r w:rsidRPr="00D01FEA">
        <w:rPr>
          <w:rFonts w:cs="Times New Roman"/>
          <w:color w:val="000000" w:themeColor="text1"/>
          <w:lang w:val="ru-RU"/>
        </w:rPr>
        <w:t>Развитие речи. Определение темы, идеи, проблемы учебного текста. Составление комментария к проблеме, определение авторской позиции. Собственное мнение по проблеме. Диагностическая контрольная работа по КИМ-аналогам ЕГЭ.</w:t>
      </w:r>
      <w:r w:rsidRPr="00D01FEA">
        <w:rPr>
          <w:rFonts w:cs="Times New Roman"/>
          <w:color w:val="000000" w:themeColor="text1"/>
        </w:rPr>
        <w:t>.</w:t>
      </w:r>
    </w:p>
    <w:p w:rsidR="00922DC9" w:rsidRPr="00D01FEA" w:rsidRDefault="0060460E">
      <w:pPr>
        <w:pStyle w:val="Standard"/>
        <w:jc w:val="center"/>
        <w:rPr>
          <w:rFonts w:cs="Times New Roman"/>
          <w:b/>
          <w:bCs/>
          <w:color w:val="000000" w:themeColor="text1"/>
        </w:rPr>
      </w:pPr>
      <w:r w:rsidRPr="00D01FEA">
        <w:rPr>
          <w:rFonts w:cs="Times New Roman"/>
          <w:b/>
          <w:bCs/>
          <w:color w:val="000000" w:themeColor="text1"/>
        </w:rPr>
        <w:t>Средства контроля</w:t>
      </w:r>
    </w:p>
    <w:p w:rsidR="00922DC9" w:rsidRPr="00D01FEA" w:rsidRDefault="00922DC9">
      <w:pPr>
        <w:pStyle w:val="Standard"/>
        <w:rPr>
          <w:rFonts w:cs="Times New Roman"/>
          <w:b/>
          <w:bCs/>
          <w:color w:val="000000" w:themeColor="text1"/>
        </w:rPr>
      </w:pPr>
    </w:p>
    <w:tbl>
      <w:tblPr>
        <w:tblW w:w="9678" w:type="dxa"/>
        <w:tblInd w:w="1134" w:type="dxa"/>
        <w:tblLayout w:type="fixed"/>
        <w:tblCellMar>
          <w:left w:w="10" w:type="dxa"/>
          <w:right w:w="10" w:type="dxa"/>
        </w:tblCellMar>
        <w:tblLook w:val="0000" w:firstRow="0" w:lastRow="0" w:firstColumn="0" w:lastColumn="0" w:noHBand="0" w:noVBand="0"/>
      </w:tblPr>
      <w:tblGrid>
        <w:gridCol w:w="3119"/>
        <w:gridCol w:w="1417"/>
        <w:gridCol w:w="1700"/>
        <w:gridCol w:w="1780"/>
        <w:gridCol w:w="1662"/>
      </w:tblGrid>
      <w:tr w:rsidR="00D01FEA" w:rsidRPr="00D01FEA">
        <w:tc>
          <w:tcPr>
            <w:tcW w:w="3119" w:type="dxa"/>
            <w:tcBorders>
              <w:top w:val="single" w:sz="2" w:space="0" w:color="000001"/>
              <w:left w:val="single" w:sz="2" w:space="0" w:color="000001"/>
              <w:bottom w:val="single" w:sz="2" w:space="0" w:color="000001"/>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Виды контроля</w:t>
            </w:r>
          </w:p>
        </w:tc>
        <w:tc>
          <w:tcPr>
            <w:tcW w:w="1417" w:type="dxa"/>
            <w:tcBorders>
              <w:top w:val="single" w:sz="2" w:space="0" w:color="000001"/>
              <w:left w:val="single" w:sz="2" w:space="0" w:color="000001"/>
              <w:bottom w:val="single" w:sz="2" w:space="0" w:color="000001"/>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 xml:space="preserve">    В год</w:t>
            </w:r>
          </w:p>
        </w:tc>
        <w:tc>
          <w:tcPr>
            <w:tcW w:w="1700" w:type="dxa"/>
            <w:tcBorders>
              <w:top w:val="single" w:sz="2" w:space="0" w:color="000001"/>
              <w:left w:val="single" w:sz="2" w:space="0" w:color="000001"/>
              <w:bottom w:val="single" w:sz="2" w:space="0" w:color="000001"/>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 триместр</w:t>
            </w:r>
          </w:p>
        </w:tc>
        <w:tc>
          <w:tcPr>
            <w:tcW w:w="1780" w:type="dxa"/>
            <w:tcBorders>
              <w:top w:val="single" w:sz="2" w:space="0" w:color="000001"/>
              <w:left w:val="single" w:sz="2" w:space="0" w:color="000001"/>
              <w:bottom w:val="single" w:sz="2" w:space="0" w:color="000001"/>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2 триместр</w:t>
            </w:r>
          </w:p>
        </w:tc>
        <w:tc>
          <w:tcPr>
            <w:tcW w:w="1662" w:type="dxa"/>
            <w:tcBorders>
              <w:top w:val="single" w:sz="2" w:space="0" w:color="000001"/>
              <w:left w:val="single" w:sz="2" w:space="0" w:color="000001"/>
              <w:bottom w:val="single" w:sz="2" w:space="0" w:color="000001"/>
              <w:right w:val="single" w:sz="2" w:space="0" w:color="000001"/>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3 триместр</w:t>
            </w:r>
          </w:p>
        </w:tc>
      </w:tr>
      <w:tr w:rsidR="00D01FEA" w:rsidRPr="00D01FEA">
        <w:tc>
          <w:tcPr>
            <w:tcW w:w="3119" w:type="dxa"/>
            <w:tcBorders>
              <w:left w:val="single" w:sz="2" w:space="0" w:color="000001"/>
              <w:bottom w:val="single" w:sz="2" w:space="0" w:color="000001"/>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Тесты</w:t>
            </w:r>
          </w:p>
        </w:tc>
        <w:tc>
          <w:tcPr>
            <w:tcW w:w="1417" w:type="dxa"/>
            <w:tcBorders>
              <w:left w:val="single" w:sz="2" w:space="0" w:color="000001"/>
              <w:bottom w:val="single" w:sz="2" w:space="0" w:color="000001"/>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4</w:t>
            </w:r>
          </w:p>
        </w:tc>
        <w:tc>
          <w:tcPr>
            <w:tcW w:w="1700" w:type="dxa"/>
            <w:tcBorders>
              <w:left w:val="single" w:sz="2" w:space="0" w:color="000001"/>
              <w:bottom w:val="single" w:sz="2" w:space="0" w:color="000001"/>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c>
          <w:tcPr>
            <w:tcW w:w="1780" w:type="dxa"/>
            <w:tcBorders>
              <w:left w:val="single" w:sz="2" w:space="0" w:color="000001"/>
              <w:bottom w:val="single" w:sz="2" w:space="0" w:color="000001"/>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2</w:t>
            </w:r>
          </w:p>
        </w:tc>
        <w:tc>
          <w:tcPr>
            <w:tcW w:w="1662" w:type="dxa"/>
            <w:tcBorders>
              <w:left w:val="single" w:sz="2" w:space="0" w:color="000001"/>
              <w:bottom w:val="single" w:sz="2" w:space="0" w:color="000001"/>
              <w:right w:val="single" w:sz="2" w:space="0" w:color="000001"/>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3119" w:type="dxa"/>
            <w:tcBorders>
              <w:left w:val="single" w:sz="2" w:space="0" w:color="000001"/>
              <w:bottom w:val="single" w:sz="2" w:space="0" w:color="000001"/>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Диктанты</w:t>
            </w:r>
          </w:p>
        </w:tc>
        <w:tc>
          <w:tcPr>
            <w:tcW w:w="1417" w:type="dxa"/>
            <w:tcBorders>
              <w:left w:val="single" w:sz="2" w:space="0" w:color="000001"/>
              <w:bottom w:val="single" w:sz="2" w:space="0" w:color="000001"/>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3</w:t>
            </w:r>
          </w:p>
        </w:tc>
        <w:tc>
          <w:tcPr>
            <w:tcW w:w="1700" w:type="dxa"/>
            <w:tcBorders>
              <w:left w:val="single" w:sz="2" w:space="0" w:color="000001"/>
              <w:bottom w:val="single" w:sz="2" w:space="0" w:color="000001"/>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c>
          <w:tcPr>
            <w:tcW w:w="1780" w:type="dxa"/>
            <w:tcBorders>
              <w:left w:val="single" w:sz="2" w:space="0" w:color="000001"/>
              <w:bottom w:val="single" w:sz="2" w:space="0" w:color="000001"/>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c>
          <w:tcPr>
            <w:tcW w:w="1662" w:type="dxa"/>
            <w:tcBorders>
              <w:left w:val="single" w:sz="2" w:space="0" w:color="000001"/>
              <w:bottom w:val="single" w:sz="2" w:space="0" w:color="000001"/>
              <w:right w:val="single" w:sz="2" w:space="0" w:color="000001"/>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3119" w:type="dxa"/>
            <w:tcBorders>
              <w:left w:val="single" w:sz="2" w:space="0" w:color="000001"/>
              <w:bottom w:val="single" w:sz="2" w:space="0" w:color="000001"/>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Контрольные работы</w:t>
            </w:r>
          </w:p>
        </w:tc>
        <w:tc>
          <w:tcPr>
            <w:tcW w:w="1417" w:type="dxa"/>
            <w:tcBorders>
              <w:left w:val="single" w:sz="2" w:space="0" w:color="000001"/>
              <w:bottom w:val="single" w:sz="2" w:space="0" w:color="000001"/>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2</w:t>
            </w:r>
          </w:p>
        </w:tc>
        <w:tc>
          <w:tcPr>
            <w:tcW w:w="1700" w:type="dxa"/>
            <w:tcBorders>
              <w:left w:val="single" w:sz="2" w:space="0" w:color="000001"/>
              <w:bottom w:val="single" w:sz="2" w:space="0" w:color="000001"/>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c>
          <w:tcPr>
            <w:tcW w:w="1780" w:type="dxa"/>
            <w:tcBorders>
              <w:left w:val="single" w:sz="2" w:space="0" w:color="000001"/>
              <w:bottom w:val="single" w:sz="2" w:space="0" w:color="000001"/>
            </w:tcBorders>
            <w:tcMar>
              <w:top w:w="55" w:type="dxa"/>
              <w:left w:w="55" w:type="dxa"/>
              <w:bottom w:w="55" w:type="dxa"/>
              <w:right w:w="55" w:type="dxa"/>
            </w:tcMar>
          </w:tcPr>
          <w:p w:rsidR="00922DC9" w:rsidRPr="00D01FEA" w:rsidRDefault="00922DC9">
            <w:pPr>
              <w:pStyle w:val="TableContents"/>
              <w:rPr>
                <w:rFonts w:ascii="Times New Roman" w:hAnsi="Times New Roman" w:cs="Times New Roman"/>
                <w:color w:val="000000" w:themeColor="text1"/>
                <w:sz w:val="24"/>
                <w:szCs w:val="24"/>
              </w:rPr>
            </w:pPr>
          </w:p>
        </w:tc>
        <w:tc>
          <w:tcPr>
            <w:tcW w:w="1662" w:type="dxa"/>
            <w:tcBorders>
              <w:left w:val="single" w:sz="2" w:space="0" w:color="000001"/>
              <w:bottom w:val="single" w:sz="2" w:space="0" w:color="000001"/>
              <w:right w:val="single" w:sz="2" w:space="0" w:color="000001"/>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3119" w:type="dxa"/>
            <w:tcBorders>
              <w:left w:val="single" w:sz="2" w:space="0" w:color="000001"/>
              <w:bottom w:val="single" w:sz="2" w:space="0" w:color="000001"/>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Изложения</w:t>
            </w:r>
          </w:p>
        </w:tc>
        <w:tc>
          <w:tcPr>
            <w:tcW w:w="1417" w:type="dxa"/>
            <w:tcBorders>
              <w:left w:val="single" w:sz="2" w:space="0" w:color="000001"/>
              <w:bottom w:val="single" w:sz="2" w:space="0" w:color="000001"/>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c>
          <w:tcPr>
            <w:tcW w:w="1700" w:type="dxa"/>
            <w:tcBorders>
              <w:left w:val="single" w:sz="2" w:space="0" w:color="000001"/>
              <w:bottom w:val="single" w:sz="2" w:space="0" w:color="000001"/>
            </w:tcBorders>
            <w:tcMar>
              <w:top w:w="55" w:type="dxa"/>
              <w:left w:w="55" w:type="dxa"/>
              <w:bottom w:w="55" w:type="dxa"/>
              <w:right w:w="55" w:type="dxa"/>
            </w:tcMar>
          </w:tcPr>
          <w:p w:rsidR="00922DC9" w:rsidRPr="00D01FEA" w:rsidRDefault="00922DC9">
            <w:pPr>
              <w:pStyle w:val="TableContents"/>
              <w:rPr>
                <w:rFonts w:ascii="Times New Roman" w:hAnsi="Times New Roman" w:cs="Times New Roman"/>
                <w:color w:val="000000" w:themeColor="text1"/>
                <w:sz w:val="24"/>
                <w:szCs w:val="24"/>
              </w:rPr>
            </w:pPr>
          </w:p>
        </w:tc>
        <w:tc>
          <w:tcPr>
            <w:tcW w:w="1780" w:type="dxa"/>
            <w:tcBorders>
              <w:left w:val="single" w:sz="2" w:space="0" w:color="000001"/>
              <w:bottom w:val="single" w:sz="2" w:space="0" w:color="000001"/>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c>
          <w:tcPr>
            <w:tcW w:w="1662" w:type="dxa"/>
            <w:tcBorders>
              <w:left w:val="single" w:sz="2" w:space="0" w:color="000001"/>
              <w:bottom w:val="single" w:sz="2" w:space="0" w:color="000001"/>
              <w:right w:val="single" w:sz="2" w:space="0" w:color="000001"/>
            </w:tcBorders>
            <w:tcMar>
              <w:top w:w="55" w:type="dxa"/>
              <w:left w:w="55" w:type="dxa"/>
              <w:bottom w:w="55" w:type="dxa"/>
              <w:right w:w="55" w:type="dxa"/>
            </w:tcMar>
          </w:tcPr>
          <w:p w:rsidR="00922DC9" w:rsidRPr="00D01FEA" w:rsidRDefault="00922DC9">
            <w:pPr>
              <w:pStyle w:val="TableContents"/>
              <w:rPr>
                <w:rFonts w:ascii="Times New Roman" w:hAnsi="Times New Roman" w:cs="Times New Roman"/>
                <w:color w:val="000000" w:themeColor="text1"/>
                <w:sz w:val="24"/>
                <w:szCs w:val="24"/>
              </w:rPr>
            </w:pPr>
          </w:p>
        </w:tc>
      </w:tr>
      <w:tr w:rsidR="00D01FEA" w:rsidRPr="00D01FEA">
        <w:tc>
          <w:tcPr>
            <w:tcW w:w="3119" w:type="dxa"/>
            <w:tcBorders>
              <w:left w:val="single" w:sz="2" w:space="0" w:color="000001"/>
              <w:bottom w:val="single" w:sz="2" w:space="0" w:color="000001"/>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Сочинения</w:t>
            </w:r>
          </w:p>
        </w:tc>
        <w:tc>
          <w:tcPr>
            <w:tcW w:w="1417" w:type="dxa"/>
            <w:tcBorders>
              <w:left w:val="single" w:sz="2" w:space="0" w:color="000001"/>
              <w:bottom w:val="single" w:sz="2" w:space="0" w:color="000001"/>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3</w:t>
            </w:r>
          </w:p>
        </w:tc>
        <w:tc>
          <w:tcPr>
            <w:tcW w:w="1700" w:type="dxa"/>
            <w:tcBorders>
              <w:left w:val="single" w:sz="2" w:space="0" w:color="000001"/>
              <w:bottom w:val="single" w:sz="2" w:space="0" w:color="000001"/>
            </w:tcBorders>
            <w:tcMar>
              <w:top w:w="55" w:type="dxa"/>
              <w:left w:w="55" w:type="dxa"/>
              <w:bottom w:w="55" w:type="dxa"/>
              <w:right w:w="55" w:type="dxa"/>
            </w:tcMar>
          </w:tcPr>
          <w:p w:rsidR="00922DC9" w:rsidRPr="00D01FEA" w:rsidRDefault="00922DC9">
            <w:pPr>
              <w:pStyle w:val="TableContents"/>
              <w:rPr>
                <w:rFonts w:ascii="Times New Roman" w:hAnsi="Times New Roman" w:cs="Times New Roman"/>
                <w:color w:val="000000" w:themeColor="text1"/>
                <w:sz w:val="24"/>
                <w:szCs w:val="24"/>
              </w:rPr>
            </w:pPr>
          </w:p>
        </w:tc>
        <w:tc>
          <w:tcPr>
            <w:tcW w:w="1780" w:type="dxa"/>
            <w:tcBorders>
              <w:left w:val="single" w:sz="2" w:space="0" w:color="000001"/>
              <w:bottom w:val="single" w:sz="2" w:space="0" w:color="000001"/>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2</w:t>
            </w:r>
          </w:p>
        </w:tc>
        <w:tc>
          <w:tcPr>
            <w:tcW w:w="1662" w:type="dxa"/>
            <w:tcBorders>
              <w:left w:val="single" w:sz="2" w:space="0" w:color="000001"/>
              <w:bottom w:val="single" w:sz="2" w:space="0" w:color="000001"/>
              <w:right w:val="single" w:sz="2" w:space="0" w:color="000001"/>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bl>
    <w:p w:rsidR="00922DC9" w:rsidRPr="00D01FEA" w:rsidRDefault="00922DC9">
      <w:pPr>
        <w:pStyle w:val="Standard"/>
        <w:shd w:val="clear" w:color="auto" w:fill="FFFFFF"/>
        <w:tabs>
          <w:tab w:val="left" w:pos="710"/>
        </w:tabs>
        <w:spacing w:line="100" w:lineRule="atLeast"/>
        <w:ind w:firstLine="851"/>
        <w:jc w:val="center"/>
        <w:rPr>
          <w:rFonts w:cs="Times New Roman"/>
          <w:b/>
          <w:bCs/>
          <w:color w:val="000000" w:themeColor="text1"/>
        </w:rPr>
      </w:pPr>
    </w:p>
    <w:p w:rsidR="00922DC9" w:rsidRPr="00D01FEA" w:rsidRDefault="0060460E">
      <w:pPr>
        <w:pStyle w:val="Standard"/>
        <w:shd w:val="clear" w:color="auto" w:fill="FFFFFF"/>
        <w:tabs>
          <w:tab w:val="left" w:pos="710"/>
        </w:tabs>
        <w:spacing w:line="100" w:lineRule="atLeast"/>
        <w:ind w:firstLine="851"/>
        <w:jc w:val="center"/>
        <w:rPr>
          <w:rFonts w:cs="Times New Roman"/>
          <w:b/>
          <w:bCs/>
          <w:color w:val="000000" w:themeColor="text1"/>
          <w:lang w:val="ru-RU"/>
        </w:rPr>
      </w:pPr>
      <w:r w:rsidRPr="00D01FEA">
        <w:rPr>
          <w:rFonts w:cs="Times New Roman"/>
          <w:b/>
          <w:bCs/>
          <w:color w:val="000000" w:themeColor="text1"/>
          <w:lang w:val="ru-RU"/>
        </w:rPr>
        <w:t>Тематическое планирование</w:t>
      </w:r>
    </w:p>
    <w:tbl>
      <w:tblPr>
        <w:tblW w:w="14570" w:type="dxa"/>
        <w:tblInd w:w="55" w:type="dxa"/>
        <w:tblLayout w:type="fixed"/>
        <w:tblCellMar>
          <w:left w:w="10" w:type="dxa"/>
          <w:right w:w="10" w:type="dxa"/>
        </w:tblCellMar>
        <w:tblLook w:val="0000" w:firstRow="0" w:lastRow="0" w:firstColumn="0" w:lastColumn="0" w:noHBand="0" w:noVBand="0"/>
      </w:tblPr>
      <w:tblGrid>
        <w:gridCol w:w="1425"/>
        <w:gridCol w:w="8288"/>
        <w:gridCol w:w="4857"/>
      </w:tblGrid>
      <w:tr w:rsidR="00D01FEA" w:rsidRPr="00D01FEA">
        <w:tc>
          <w:tcPr>
            <w:tcW w:w="1425" w:type="dxa"/>
            <w:tcBorders>
              <w:top w:val="single" w:sz="2" w:space="0" w:color="000000"/>
              <w:left w:val="single" w:sz="2" w:space="0" w:color="000000"/>
              <w:bottom w:val="single" w:sz="2" w:space="0" w:color="000000"/>
            </w:tcBorders>
            <w:tcMar>
              <w:top w:w="55" w:type="dxa"/>
              <w:left w:w="55" w:type="dxa"/>
              <w:bottom w:w="55" w:type="dxa"/>
              <w:right w:w="55" w:type="dxa"/>
            </w:tcMar>
          </w:tcPr>
          <w:p w:rsidR="00922DC9" w:rsidRPr="00D01FEA" w:rsidRDefault="0060460E">
            <w:pPr>
              <w:pStyle w:val="WW-"/>
              <w:spacing w:line="200" w:lineRule="atLeast"/>
              <w:jc w:val="center"/>
              <w:rPr>
                <w:rFonts w:ascii="Times New Roman" w:eastAsia="Times New Roman" w:hAnsi="Times New Roman" w:cs="Times New Roman"/>
                <w:b/>
                <w:color w:val="000000" w:themeColor="text1"/>
                <w:sz w:val="24"/>
                <w:szCs w:val="24"/>
              </w:rPr>
            </w:pPr>
            <w:r w:rsidRPr="00D01FEA">
              <w:rPr>
                <w:rFonts w:ascii="Times New Roman" w:eastAsia="Times New Roman" w:hAnsi="Times New Roman" w:cs="Times New Roman"/>
                <w:b/>
                <w:color w:val="000000" w:themeColor="text1"/>
                <w:sz w:val="24"/>
                <w:szCs w:val="24"/>
              </w:rPr>
              <w:t>№</w:t>
            </w:r>
          </w:p>
        </w:tc>
        <w:tc>
          <w:tcPr>
            <w:tcW w:w="8288" w:type="dxa"/>
            <w:tcBorders>
              <w:top w:val="single" w:sz="2" w:space="0" w:color="000000"/>
              <w:left w:val="single" w:sz="2" w:space="0" w:color="000000"/>
              <w:bottom w:val="single" w:sz="2" w:space="0" w:color="000000"/>
            </w:tcBorders>
            <w:tcMar>
              <w:top w:w="55" w:type="dxa"/>
              <w:left w:w="55" w:type="dxa"/>
              <w:bottom w:w="55" w:type="dxa"/>
              <w:right w:w="55" w:type="dxa"/>
            </w:tcMar>
          </w:tcPr>
          <w:p w:rsidR="00922DC9" w:rsidRPr="00D01FEA" w:rsidRDefault="0060460E">
            <w:pPr>
              <w:pStyle w:val="WW-"/>
              <w:spacing w:line="200" w:lineRule="atLeast"/>
              <w:jc w:val="both"/>
              <w:rPr>
                <w:rFonts w:ascii="Times New Roman" w:hAnsi="Times New Roman" w:cs="Times New Roman"/>
                <w:b/>
                <w:color w:val="000000" w:themeColor="text1"/>
                <w:sz w:val="24"/>
                <w:szCs w:val="24"/>
              </w:rPr>
            </w:pPr>
            <w:r w:rsidRPr="00D01FEA">
              <w:rPr>
                <w:rFonts w:ascii="Times New Roman" w:hAnsi="Times New Roman" w:cs="Times New Roman"/>
                <w:b/>
                <w:color w:val="000000" w:themeColor="text1"/>
                <w:sz w:val="24"/>
                <w:szCs w:val="24"/>
              </w:rPr>
              <w:t>Наименование разделов и тем</w:t>
            </w:r>
          </w:p>
        </w:tc>
        <w:tc>
          <w:tcPr>
            <w:tcW w:w="485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WW-"/>
              <w:spacing w:line="200" w:lineRule="atLeast"/>
              <w:jc w:val="center"/>
              <w:rPr>
                <w:rFonts w:ascii="Times New Roman" w:hAnsi="Times New Roman" w:cs="Times New Roman"/>
                <w:b/>
                <w:color w:val="000000" w:themeColor="text1"/>
                <w:sz w:val="24"/>
                <w:szCs w:val="24"/>
              </w:rPr>
            </w:pPr>
            <w:r w:rsidRPr="00D01FEA">
              <w:rPr>
                <w:rFonts w:ascii="Times New Roman" w:hAnsi="Times New Roman" w:cs="Times New Roman"/>
                <w:b/>
                <w:color w:val="000000" w:themeColor="text1"/>
                <w:sz w:val="24"/>
                <w:szCs w:val="24"/>
              </w:rPr>
              <w:t>Количество часов</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lang w:val="ru-RU"/>
              </w:rPr>
            </w:pPr>
            <w:r w:rsidRPr="00D01FEA">
              <w:rPr>
                <w:rFonts w:ascii="Times New Roman" w:hAnsi="Times New Roman" w:cs="Times New Roman"/>
                <w:color w:val="000000" w:themeColor="text1"/>
                <w:sz w:val="24"/>
                <w:szCs w:val="24"/>
                <w:lang w:val="ru-RU"/>
              </w:rPr>
              <w:t>Введение. Слово о русском языке</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2</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Слово и его значение</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3</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Слово и его значение</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4</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Однозначность и многозначность слов</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5</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Изобразительно-выразительные средства языка.</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6</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extbody"/>
              <w:rPr>
                <w:rFonts w:cs="Times New Roman"/>
                <w:b/>
                <w:color w:val="000000" w:themeColor="text1"/>
              </w:rPr>
            </w:pPr>
            <w:r w:rsidRPr="00D01FEA">
              <w:rPr>
                <w:rFonts w:cs="Times New Roman"/>
                <w:b/>
                <w:color w:val="000000" w:themeColor="text1"/>
              </w:rPr>
              <w:t>Развитие речи. Лингвистический анализ теста</w:t>
            </w:r>
          </w:p>
          <w:p w:rsidR="00922DC9" w:rsidRPr="00D01FEA" w:rsidRDefault="0060460E">
            <w:pPr>
              <w:pStyle w:val="Textbody"/>
              <w:rPr>
                <w:rFonts w:cs="Times New Roman"/>
                <w:color w:val="000000" w:themeColor="text1"/>
              </w:rPr>
            </w:pPr>
            <w:r w:rsidRPr="00D01FEA">
              <w:rPr>
                <w:rFonts w:cs="Times New Roman"/>
                <w:color w:val="000000" w:themeColor="text1"/>
              </w:rPr>
              <w:br/>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7</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Омонимы и их употребление.</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8</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Паронимы и их употребление</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9</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lang w:val="ru-RU"/>
              </w:rPr>
            </w:pPr>
            <w:r w:rsidRPr="00D01FEA">
              <w:rPr>
                <w:rFonts w:ascii="Times New Roman" w:hAnsi="Times New Roman" w:cs="Times New Roman"/>
                <w:color w:val="000000" w:themeColor="text1"/>
                <w:sz w:val="24"/>
                <w:szCs w:val="24"/>
                <w:lang w:val="ru-RU"/>
              </w:rPr>
              <w:t>Синонимы и их употребление. Антонимы и их употребление</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10</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lang w:val="ru-RU"/>
              </w:rPr>
            </w:pPr>
            <w:r w:rsidRPr="00D01FEA">
              <w:rPr>
                <w:rFonts w:ascii="Times New Roman" w:hAnsi="Times New Roman" w:cs="Times New Roman"/>
                <w:b/>
                <w:color w:val="000000" w:themeColor="text1"/>
                <w:sz w:val="24"/>
                <w:szCs w:val="24"/>
                <w:lang w:val="ru-RU"/>
              </w:rPr>
              <w:t>Контрольное тестирование в формате ЕГЭ (входная диагностика)</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11-12</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lang w:val="ru-RU"/>
              </w:rPr>
            </w:pPr>
            <w:r w:rsidRPr="00D01FEA">
              <w:rPr>
                <w:rFonts w:ascii="Times New Roman" w:hAnsi="Times New Roman" w:cs="Times New Roman"/>
                <w:color w:val="000000" w:themeColor="text1"/>
                <w:sz w:val="24"/>
                <w:szCs w:val="24"/>
                <w:lang w:val="ru-RU"/>
              </w:rPr>
              <w:t>Анализ тестов. Коррекция и систематизация знаний Происхождение лексики современного русского языка.</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2</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13</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lang w:val="ru-RU"/>
              </w:rPr>
            </w:pPr>
            <w:r w:rsidRPr="00D01FEA">
              <w:rPr>
                <w:rFonts w:ascii="Times New Roman" w:hAnsi="Times New Roman" w:cs="Times New Roman"/>
                <w:b/>
                <w:color w:val="000000" w:themeColor="text1"/>
                <w:sz w:val="24"/>
                <w:szCs w:val="24"/>
                <w:lang w:val="ru-RU"/>
              </w:rPr>
              <w:t>Развитие речи. Лингвистический анализ текста.</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14</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lang w:val="ru-RU"/>
              </w:rPr>
              <w:t xml:space="preserve">Лексика общеупотребительная и имеющая ограниченную сферу употребления. </w:t>
            </w:r>
            <w:r w:rsidRPr="00D01FEA">
              <w:rPr>
                <w:rFonts w:ascii="Times New Roman" w:hAnsi="Times New Roman" w:cs="Times New Roman"/>
                <w:color w:val="000000" w:themeColor="text1"/>
                <w:sz w:val="24"/>
                <w:szCs w:val="24"/>
              </w:rPr>
              <w:t>Устаревшая лексика и неологизмы.</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15</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b/>
                <w:color w:val="000000" w:themeColor="text1"/>
                <w:sz w:val="24"/>
                <w:szCs w:val="24"/>
                <w:lang w:val="ru-RU"/>
              </w:rPr>
              <w:t>Развитие речи.</w:t>
            </w:r>
            <w:r w:rsidRPr="00D01FEA">
              <w:rPr>
                <w:rFonts w:ascii="Times New Roman" w:hAnsi="Times New Roman" w:cs="Times New Roman"/>
                <w:b/>
                <w:color w:val="000000" w:themeColor="text1"/>
                <w:sz w:val="24"/>
                <w:szCs w:val="24"/>
              </w:rPr>
              <w:t> </w:t>
            </w:r>
            <w:r w:rsidRPr="00D01FEA">
              <w:rPr>
                <w:rFonts w:ascii="Times New Roman" w:hAnsi="Times New Roman" w:cs="Times New Roman"/>
                <w:b/>
                <w:color w:val="000000" w:themeColor="text1"/>
                <w:sz w:val="24"/>
                <w:szCs w:val="24"/>
                <w:lang w:val="ru-RU"/>
              </w:rPr>
              <w:t>Обучение сочинению в формате ЕГЭ.</w:t>
            </w:r>
            <w:r w:rsidRPr="00D01FEA">
              <w:rPr>
                <w:rFonts w:ascii="Times New Roman" w:hAnsi="Times New Roman" w:cs="Times New Roman"/>
                <w:color w:val="000000" w:themeColor="text1"/>
                <w:sz w:val="24"/>
                <w:szCs w:val="24"/>
              </w:rPr>
              <w:t> </w:t>
            </w:r>
            <w:r w:rsidRPr="00D01FEA">
              <w:rPr>
                <w:rFonts w:ascii="Times New Roman" w:hAnsi="Times New Roman" w:cs="Times New Roman"/>
                <w:b/>
                <w:color w:val="000000" w:themeColor="text1"/>
                <w:sz w:val="24"/>
                <w:szCs w:val="24"/>
              </w:rPr>
              <w:t>Проблема текста.</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16</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Фразеология.</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17</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Обобщающий урок. Лексикография.</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18</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lang w:val="ru-RU"/>
              </w:rPr>
            </w:pPr>
            <w:r w:rsidRPr="00D01FEA">
              <w:rPr>
                <w:rFonts w:ascii="Times New Roman" w:hAnsi="Times New Roman" w:cs="Times New Roman"/>
                <w:b/>
                <w:color w:val="000000" w:themeColor="text1"/>
                <w:sz w:val="24"/>
                <w:szCs w:val="24"/>
                <w:lang w:val="ru-RU"/>
              </w:rPr>
              <w:t>Контрольный диктант по теме «Лексика</w:t>
            </w:r>
            <w:r w:rsidRPr="00D01FEA">
              <w:rPr>
                <w:rFonts w:ascii="Times New Roman" w:hAnsi="Times New Roman" w:cs="Times New Roman"/>
                <w:color w:val="000000" w:themeColor="text1"/>
                <w:sz w:val="24"/>
                <w:szCs w:val="24"/>
                <w:lang w:val="ru-RU"/>
              </w:rPr>
              <w:t xml:space="preserve"> "</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19</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lang w:val="ru-RU"/>
              </w:rPr>
              <w:t xml:space="preserve">Анализ диктанта. Коррекция и систематизация знаний. </w:t>
            </w:r>
            <w:r w:rsidRPr="00D01FEA">
              <w:rPr>
                <w:rFonts w:ascii="Times New Roman" w:hAnsi="Times New Roman" w:cs="Times New Roman"/>
                <w:color w:val="000000" w:themeColor="text1"/>
                <w:sz w:val="24"/>
                <w:szCs w:val="24"/>
              </w:rPr>
              <w:t>Звуки и буквы. Орфоэпия</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20</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lang w:val="ru-RU"/>
              </w:rPr>
            </w:pPr>
            <w:r w:rsidRPr="00D01FEA">
              <w:rPr>
                <w:rFonts w:ascii="Times New Roman" w:hAnsi="Times New Roman" w:cs="Times New Roman"/>
                <w:b/>
                <w:color w:val="000000" w:themeColor="text1"/>
                <w:sz w:val="24"/>
                <w:szCs w:val="24"/>
                <w:lang w:val="ru-RU"/>
              </w:rPr>
              <w:t>Развитие речи. Обучающее подробное изложение повествовательного текста с элементами описания и рассуждения</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21</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Состав слова.</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22</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Словообразование.</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23</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Формообразование.</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24</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lang w:val="ru-RU"/>
              </w:rPr>
            </w:pPr>
            <w:r w:rsidRPr="00D01FEA">
              <w:rPr>
                <w:rFonts w:ascii="Times New Roman" w:hAnsi="Times New Roman" w:cs="Times New Roman"/>
                <w:b/>
                <w:color w:val="000000" w:themeColor="text1"/>
                <w:sz w:val="24"/>
                <w:szCs w:val="24"/>
                <w:lang w:val="ru-RU"/>
              </w:rPr>
              <w:t>Развитие речи.</w:t>
            </w:r>
            <w:r w:rsidRPr="00D01FEA">
              <w:rPr>
                <w:rFonts w:ascii="Times New Roman" w:hAnsi="Times New Roman" w:cs="Times New Roman"/>
                <w:b/>
                <w:color w:val="000000" w:themeColor="text1"/>
                <w:sz w:val="24"/>
                <w:szCs w:val="24"/>
              </w:rPr>
              <w:t> </w:t>
            </w:r>
            <w:r w:rsidRPr="00D01FEA">
              <w:rPr>
                <w:rFonts w:ascii="Times New Roman" w:hAnsi="Times New Roman" w:cs="Times New Roman"/>
                <w:b/>
                <w:color w:val="000000" w:themeColor="text1"/>
                <w:sz w:val="24"/>
                <w:szCs w:val="24"/>
                <w:lang w:val="ru-RU"/>
              </w:rPr>
              <w:t>Обучение сочинению в формате ЕГЭ.</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25</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Морфология и орфография.</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26</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lang w:val="ru-RU"/>
              </w:rPr>
            </w:pPr>
            <w:r w:rsidRPr="00D01FEA">
              <w:rPr>
                <w:rFonts w:ascii="Times New Roman" w:hAnsi="Times New Roman" w:cs="Times New Roman"/>
                <w:color w:val="000000" w:themeColor="text1"/>
                <w:sz w:val="24"/>
                <w:szCs w:val="24"/>
                <w:lang w:val="ru-RU"/>
              </w:rPr>
              <w:t>Проверяемые и непроверяемые безударные гласные в корне слова</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27</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lang w:val="ru-RU"/>
              </w:rPr>
            </w:pPr>
            <w:r w:rsidRPr="00D01FEA">
              <w:rPr>
                <w:rFonts w:ascii="Times New Roman" w:hAnsi="Times New Roman" w:cs="Times New Roman"/>
                <w:color w:val="000000" w:themeColor="text1"/>
                <w:sz w:val="24"/>
                <w:szCs w:val="24"/>
                <w:lang w:val="ru-RU"/>
              </w:rPr>
              <w:t>Чередующиеся гласные в корне слова</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28</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lang w:val="ru-RU"/>
              </w:rPr>
            </w:pPr>
            <w:r w:rsidRPr="00D01FEA">
              <w:rPr>
                <w:rFonts w:ascii="Times New Roman" w:hAnsi="Times New Roman" w:cs="Times New Roman"/>
                <w:color w:val="000000" w:themeColor="text1"/>
                <w:sz w:val="24"/>
                <w:szCs w:val="24"/>
                <w:lang w:val="ru-RU"/>
              </w:rPr>
              <w:t>Обобщающий урок «Правописание безударных гласных в корне слова»</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29</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Употребление гласных после шипящих</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30</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b/>
                <w:color w:val="000000" w:themeColor="text1"/>
                <w:sz w:val="24"/>
                <w:szCs w:val="24"/>
              </w:rPr>
              <w:t>Тестирование в формате ЕГЭ.</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31</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lang w:val="ru-RU"/>
              </w:rPr>
            </w:pPr>
            <w:r w:rsidRPr="00D01FEA">
              <w:rPr>
                <w:rFonts w:ascii="Times New Roman" w:hAnsi="Times New Roman" w:cs="Times New Roman"/>
                <w:b/>
                <w:color w:val="000000" w:themeColor="text1"/>
                <w:sz w:val="24"/>
                <w:szCs w:val="24"/>
                <w:lang w:val="ru-RU"/>
              </w:rPr>
              <w:t>Развитие речи. Лингвистический анализ текста с дополнительным орфографическим заданием.</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32</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lang w:val="ru-RU"/>
              </w:rPr>
            </w:pPr>
            <w:r w:rsidRPr="00D01FEA">
              <w:rPr>
                <w:rFonts w:ascii="Times New Roman" w:hAnsi="Times New Roman" w:cs="Times New Roman"/>
                <w:color w:val="000000" w:themeColor="text1"/>
                <w:sz w:val="24"/>
                <w:szCs w:val="24"/>
                <w:lang w:val="ru-RU"/>
              </w:rPr>
              <w:t>Буквы Э, Е, Ё и сочетания ЙО в различных морфемах.</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33</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lang w:val="ru-RU"/>
              </w:rPr>
            </w:pPr>
            <w:r w:rsidRPr="00D01FEA">
              <w:rPr>
                <w:rFonts w:ascii="Times New Roman" w:hAnsi="Times New Roman" w:cs="Times New Roman"/>
                <w:b/>
                <w:color w:val="000000" w:themeColor="text1"/>
                <w:sz w:val="24"/>
                <w:szCs w:val="24"/>
                <w:lang w:val="ru-RU"/>
              </w:rPr>
              <w:t>Развитие речи. Контрольное сочинение в формате ЕГЭ</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34</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extbody"/>
              <w:rPr>
                <w:rFonts w:cs="Times New Roman"/>
                <w:color w:val="000000" w:themeColor="text1"/>
                <w:lang w:val="ru-RU"/>
              </w:rPr>
            </w:pPr>
            <w:r w:rsidRPr="00D01FEA">
              <w:rPr>
                <w:rFonts w:cs="Times New Roman"/>
                <w:color w:val="000000" w:themeColor="text1"/>
                <w:lang w:val="ru-RU"/>
              </w:rPr>
              <w:t>Правописание звонких и глухих согласных.</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35</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lang w:val="ru-RU"/>
              </w:rPr>
            </w:pPr>
            <w:r w:rsidRPr="00D01FEA">
              <w:rPr>
                <w:rFonts w:ascii="Times New Roman" w:hAnsi="Times New Roman" w:cs="Times New Roman"/>
                <w:color w:val="000000" w:themeColor="text1"/>
                <w:sz w:val="24"/>
                <w:szCs w:val="24"/>
                <w:lang w:val="ru-RU"/>
              </w:rPr>
              <w:t>Анализ сочинения. Коррекция и систематизация знаний. Правописание непроизносимых согласных и сочетаний СЧ, ЗЧ, ШЧ, ЖЧ, СТЧ, ЗДЧ</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36</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lang w:val="ru-RU"/>
              </w:rPr>
            </w:pPr>
            <w:r w:rsidRPr="00D01FEA">
              <w:rPr>
                <w:rFonts w:ascii="Times New Roman" w:hAnsi="Times New Roman" w:cs="Times New Roman"/>
                <w:color w:val="000000" w:themeColor="text1"/>
                <w:sz w:val="24"/>
                <w:szCs w:val="24"/>
                <w:lang w:val="ru-RU"/>
              </w:rPr>
              <w:t>Правописание гласных и согласных в приставках</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37</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Приставки ПРЕ- и ПРИ-</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38</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lang w:val="ru-RU"/>
              </w:rPr>
            </w:pPr>
            <w:r w:rsidRPr="00D01FEA">
              <w:rPr>
                <w:rFonts w:ascii="Times New Roman" w:hAnsi="Times New Roman" w:cs="Times New Roman"/>
                <w:color w:val="000000" w:themeColor="text1"/>
                <w:sz w:val="24"/>
                <w:szCs w:val="24"/>
                <w:lang w:val="ru-RU"/>
              </w:rPr>
              <w:t>Гласные Ы-И после приставок</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39</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lang w:val="ru-RU"/>
              </w:rPr>
            </w:pPr>
            <w:r w:rsidRPr="00D01FEA">
              <w:rPr>
                <w:rFonts w:ascii="Times New Roman" w:hAnsi="Times New Roman" w:cs="Times New Roman"/>
                <w:b/>
                <w:color w:val="000000" w:themeColor="text1"/>
                <w:sz w:val="24"/>
                <w:szCs w:val="24"/>
                <w:lang w:val="ru-RU"/>
              </w:rPr>
              <w:t>Развитие речи. Обучающее сжатое изложение</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40</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Правописание Ь и Ъ</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41</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lang w:val="ru-RU"/>
              </w:rPr>
            </w:pPr>
            <w:r w:rsidRPr="00D01FEA">
              <w:rPr>
                <w:rFonts w:ascii="Times New Roman" w:hAnsi="Times New Roman" w:cs="Times New Roman"/>
                <w:b/>
                <w:color w:val="000000" w:themeColor="text1"/>
                <w:sz w:val="24"/>
                <w:szCs w:val="24"/>
                <w:lang w:val="ru-RU"/>
              </w:rPr>
              <w:t>Контрольное тестирование в формате ЕГЭ (промежуточная диагностика)</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42</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lang w:val="ru-RU"/>
              </w:rPr>
            </w:pPr>
            <w:r w:rsidRPr="00D01FEA">
              <w:rPr>
                <w:rFonts w:ascii="Times New Roman" w:hAnsi="Times New Roman" w:cs="Times New Roman"/>
                <w:b/>
                <w:color w:val="000000" w:themeColor="text1"/>
                <w:sz w:val="24"/>
                <w:szCs w:val="24"/>
                <w:lang w:val="ru-RU"/>
              </w:rPr>
              <w:t>Контрольный диктант по разделу «Морфология и орфография»</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43</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lang w:val="ru-RU"/>
              </w:rPr>
              <w:t xml:space="preserve">Анализ диктантов и тестов. Коррекция и систематизация знаний. </w:t>
            </w:r>
            <w:r w:rsidRPr="00D01FEA">
              <w:rPr>
                <w:rFonts w:ascii="Times New Roman" w:hAnsi="Times New Roman" w:cs="Times New Roman"/>
                <w:color w:val="000000" w:themeColor="text1"/>
                <w:sz w:val="24"/>
                <w:szCs w:val="24"/>
              </w:rPr>
              <w:t>Употребление прописных букв</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44</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Правила переноса слов</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45</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lang w:val="ru-RU"/>
              </w:rPr>
            </w:pPr>
            <w:r w:rsidRPr="00D01FEA">
              <w:rPr>
                <w:rFonts w:ascii="Times New Roman" w:hAnsi="Times New Roman" w:cs="Times New Roman"/>
                <w:color w:val="000000" w:themeColor="text1"/>
                <w:sz w:val="24"/>
                <w:szCs w:val="24"/>
                <w:lang w:val="ru-RU"/>
              </w:rPr>
              <w:t>Имя существительное как часть речи.</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46</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Правописание падежных окончаний.</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47</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lang w:val="ru-RU"/>
              </w:rPr>
            </w:pPr>
            <w:r w:rsidRPr="00D01FEA">
              <w:rPr>
                <w:rFonts w:ascii="Times New Roman" w:hAnsi="Times New Roman" w:cs="Times New Roman"/>
                <w:color w:val="000000" w:themeColor="text1"/>
                <w:sz w:val="24"/>
                <w:szCs w:val="24"/>
                <w:lang w:val="ru-RU"/>
              </w:rPr>
              <w:t>Гласные в суффиксах имен существительных.</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48</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lang w:val="ru-RU"/>
              </w:rPr>
            </w:pPr>
            <w:r w:rsidRPr="00D01FEA">
              <w:rPr>
                <w:rFonts w:ascii="Times New Roman" w:hAnsi="Times New Roman" w:cs="Times New Roman"/>
                <w:b/>
                <w:color w:val="000000" w:themeColor="text1"/>
                <w:sz w:val="24"/>
                <w:szCs w:val="24"/>
                <w:lang w:val="ru-RU"/>
              </w:rPr>
              <w:t>Развитие речи. Обучающее сочинение-рассуждение по нравственной проблеме</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49</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Сложные имена существительные</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50</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Сложные имена существительные</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51</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lang w:val="ru-RU"/>
              </w:rPr>
            </w:pPr>
            <w:r w:rsidRPr="00D01FEA">
              <w:rPr>
                <w:rFonts w:ascii="Times New Roman" w:hAnsi="Times New Roman" w:cs="Times New Roman"/>
                <w:color w:val="000000" w:themeColor="text1"/>
                <w:sz w:val="24"/>
                <w:szCs w:val="24"/>
                <w:lang w:val="ru-RU"/>
              </w:rPr>
              <w:t>Имя прилагательное как часть речи</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52</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Правописание суффиксов имен прилагательных.</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53</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lang w:val="ru-RU"/>
              </w:rPr>
            </w:pPr>
            <w:r w:rsidRPr="00D01FEA">
              <w:rPr>
                <w:rFonts w:ascii="Times New Roman" w:hAnsi="Times New Roman" w:cs="Times New Roman"/>
                <w:color w:val="000000" w:themeColor="text1"/>
                <w:sz w:val="24"/>
                <w:szCs w:val="24"/>
                <w:lang w:val="ru-RU"/>
              </w:rPr>
              <w:t>Правописание Н и НН в суффиксах имен прилагательных</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54</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lang w:val="ru-RU"/>
              </w:rPr>
            </w:pPr>
            <w:r w:rsidRPr="00D01FEA">
              <w:rPr>
                <w:rFonts w:ascii="Times New Roman" w:hAnsi="Times New Roman" w:cs="Times New Roman"/>
                <w:color w:val="000000" w:themeColor="text1"/>
                <w:sz w:val="24"/>
                <w:szCs w:val="24"/>
                <w:lang w:val="ru-RU"/>
              </w:rPr>
              <w:t>Правописание Н и НН в суффиксах имен прилагательных</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55</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b/>
                <w:color w:val="000000" w:themeColor="text1"/>
                <w:sz w:val="24"/>
                <w:szCs w:val="24"/>
              </w:rPr>
              <w:t>Тестирование в формате ЕГЭ.</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56</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Правописание сложных имен прилагательных</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57</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lang w:val="ru-RU"/>
              </w:rPr>
            </w:pPr>
            <w:r w:rsidRPr="00D01FEA">
              <w:rPr>
                <w:rFonts w:ascii="Times New Roman" w:hAnsi="Times New Roman" w:cs="Times New Roman"/>
                <w:b/>
                <w:color w:val="000000" w:themeColor="text1"/>
                <w:sz w:val="24"/>
                <w:szCs w:val="24"/>
                <w:lang w:val="ru-RU"/>
              </w:rPr>
              <w:t>Развитие речи. Контрольное изложение с элементами сочинения (по учебному тексту)</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58</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lang w:val="ru-RU"/>
              </w:rPr>
            </w:pPr>
            <w:r w:rsidRPr="00D01FEA">
              <w:rPr>
                <w:rFonts w:ascii="Times New Roman" w:hAnsi="Times New Roman" w:cs="Times New Roman"/>
                <w:color w:val="000000" w:themeColor="text1"/>
                <w:sz w:val="24"/>
                <w:szCs w:val="24"/>
                <w:lang w:val="ru-RU"/>
              </w:rPr>
              <w:t>Имя числительное как часть речи.</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59</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Правописание числительных</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60</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lang w:val="ru-RU"/>
              </w:rPr>
            </w:pPr>
            <w:r w:rsidRPr="00D01FEA">
              <w:rPr>
                <w:rFonts w:ascii="Times New Roman" w:hAnsi="Times New Roman" w:cs="Times New Roman"/>
                <w:color w:val="000000" w:themeColor="text1"/>
                <w:sz w:val="24"/>
                <w:szCs w:val="24"/>
                <w:lang w:val="ru-RU"/>
              </w:rPr>
              <w:t>Склонение числительных. Правописание числительных. Употребление имен числительных в речи</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61</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lang w:val="ru-RU"/>
              </w:rPr>
            </w:pPr>
            <w:r w:rsidRPr="00D01FEA">
              <w:rPr>
                <w:rFonts w:ascii="Times New Roman" w:hAnsi="Times New Roman" w:cs="Times New Roman"/>
                <w:b/>
                <w:color w:val="000000" w:themeColor="text1"/>
                <w:sz w:val="24"/>
                <w:szCs w:val="24"/>
                <w:lang w:val="ru-RU"/>
              </w:rPr>
              <w:t>Контрольный диктант по теме «Самостоятельные части речи»</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62</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lang w:val="ru-RU"/>
              </w:rPr>
            </w:pPr>
            <w:r w:rsidRPr="00D01FEA">
              <w:rPr>
                <w:rFonts w:ascii="Times New Roman" w:hAnsi="Times New Roman" w:cs="Times New Roman"/>
                <w:b/>
                <w:color w:val="000000" w:themeColor="text1"/>
                <w:sz w:val="24"/>
                <w:szCs w:val="24"/>
                <w:lang w:val="ru-RU"/>
              </w:rPr>
              <w:t>Анализ диктанта. Коррекция и систематизация знаний.</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63</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Местоимение как часть речи</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64</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lang w:val="ru-RU"/>
              </w:rPr>
            </w:pPr>
            <w:r w:rsidRPr="00D01FEA">
              <w:rPr>
                <w:rFonts w:ascii="Times New Roman" w:hAnsi="Times New Roman" w:cs="Times New Roman"/>
                <w:b/>
                <w:color w:val="000000" w:themeColor="text1"/>
                <w:sz w:val="24"/>
                <w:szCs w:val="24"/>
                <w:lang w:val="ru-RU"/>
              </w:rPr>
              <w:t>Развитие речи. Контрольное сочинение в формате ЕГЭ</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65</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Глагол как часть речи</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rPr>
          <w:trHeight w:val="501"/>
        </w:trPr>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66</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Правописание глаголов</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67</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Правописание глаголов</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68</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lang w:val="ru-RU"/>
              </w:rPr>
            </w:pPr>
            <w:r w:rsidRPr="00D01FEA">
              <w:rPr>
                <w:rFonts w:ascii="Times New Roman" w:hAnsi="Times New Roman" w:cs="Times New Roman"/>
                <w:b/>
                <w:color w:val="000000" w:themeColor="text1"/>
                <w:sz w:val="24"/>
                <w:szCs w:val="24"/>
                <w:lang w:val="ru-RU"/>
              </w:rPr>
              <w:t>Контрольное тестирование в формате ЕГЭ.</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69</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Причастие как глагольная форма</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70</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lang w:val="ru-RU"/>
              </w:rPr>
            </w:pPr>
            <w:r w:rsidRPr="00D01FEA">
              <w:rPr>
                <w:rFonts w:ascii="Times New Roman" w:hAnsi="Times New Roman" w:cs="Times New Roman"/>
                <w:b/>
                <w:color w:val="000000" w:themeColor="text1"/>
                <w:sz w:val="24"/>
                <w:szCs w:val="24"/>
                <w:lang w:val="ru-RU"/>
              </w:rPr>
              <w:t>Развитие речи. Лингвистический анализ текста</w:t>
            </w:r>
            <w:r w:rsidRPr="00D01FEA">
              <w:rPr>
                <w:rFonts w:ascii="Times New Roman" w:hAnsi="Times New Roman" w:cs="Times New Roman"/>
                <w:color w:val="000000" w:themeColor="text1"/>
                <w:sz w:val="24"/>
                <w:szCs w:val="24"/>
                <w:lang w:val="ru-RU"/>
              </w:rPr>
              <w:t>.</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71</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lang w:val="ru-RU"/>
              </w:rPr>
            </w:pPr>
            <w:r w:rsidRPr="00D01FEA">
              <w:rPr>
                <w:rFonts w:ascii="Times New Roman" w:hAnsi="Times New Roman" w:cs="Times New Roman"/>
                <w:color w:val="000000" w:themeColor="text1"/>
                <w:sz w:val="24"/>
                <w:szCs w:val="24"/>
                <w:lang w:val="ru-RU"/>
              </w:rPr>
              <w:t>Правописание суффиксов причастий. Н и НН в причастиях</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72</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lang w:val="ru-RU"/>
              </w:rPr>
            </w:pPr>
            <w:r w:rsidRPr="00D01FEA">
              <w:rPr>
                <w:rFonts w:ascii="Times New Roman" w:hAnsi="Times New Roman" w:cs="Times New Roman"/>
                <w:color w:val="000000" w:themeColor="text1"/>
                <w:sz w:val="24"/>
                <w:szCs w:val="24"/>
                <w:lang w:val="ru-RU"/>
              </w:rPr>
              <w:t>Правописание суффиксов причастий Н и НН в причастиях</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73</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Деепричастие как глагольная форма</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74</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Образование деепричастий.</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75</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Деепричастный оборот</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76</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Наречие как часть речи</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77</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Слова категории состояния</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78</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lang w:val="ru-RU"/>
              </w:rPr>
            </w:pPr>
            <w:r w:rsidRPr="00D01FEA">
              <w:rPr>
                <w:rFonts w:ascii="Times New Roman" w:hAnsi="Times New Roman" w:cs="Times New Roman"/>
                <w:color w:val="000000" w:themeColor="text1"/>
                <w:sz w:val="24"/>
                <w:szCs w:val="24"/>
                <w:lang w:val="ru-RU"/>
              </w:rPr>
              <w:t>Слова категории состояния как член предложения</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79</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lang w:val="ru-RU"/>
              </w:rPr>
            </w:pPr>
            <w:r w:rsidRPr="00D01FEA">
              <w:rPr>
                <w:rFonts w:ascii="Times New Roman" w:hAnsi="Times New Roman" w:cs="Times New Roman"/>
                <w:color w:val="000000" w:themeColor="text1"/>
                <w:sz w:val="24"/>
                <w:szCs w:val="24"/>
                <w:lang w:val="ru-RU"/>
              </w:rPr>
              <w:t>Предлог как служебная часть речи.</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80</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lang w:val="ru-RU"/>
              </w:rPr>
            </w:pPr>
            <w:r w:rsidRPr="00D01FEA">
              <w:rPr>
                <w:rFonts w:ascii="Times New Roman" w:hAnsi="Times New Roman" w:cs="Times New Roman"/>
                <w:b/>
                <w:color w:val="000000" w:themeColor="text1"/>
                <w:sz w:val="24"/>
                <w:szCs w:val="24"/>
                <w:lang w:val="ru-RU"/>
              </w:rPr>
              <w:t>Развитие речи. Обучающее сочинение в формате ЕГЭ.</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81</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lang w:val="ru-RU"/>
              </w:rPr>
              <w:t xml:space="preserve">Союз как служебная часть речи. </w:t>
            </w:r>
            <w:r w:rsidRPr="00D01FEA">
              <w:rPr>
                <w:rFonts w:ascii="Times New Roman" w:hAnsi="Times New Roman" w:cs="Times New Roman"/>
                <w:color w:val="000000" w:themeColor="text1"/>
                <w:sz w:val="24"/>
                <w:szCs w:val="24"/>
              </w:rPr>
              <w:t>Союзные слова.</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82</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lang w:val="ru-RU"/>
              </w:rPr>
            </w:pPr>
            <w:r w:rsidRPr="00D01FEA">
              <w:rPr>
                <w:rFonts w:ascii="Times New Roman" w:hAnsi="Times New Roman" w:cs="Times New Roman"/>
                <w:b/>
                <w:color w:val="000000" w:themeColor="text1"/>
                <w:sz w:val="24"/>
                <w:szCs w:val="24"/>
                <w:lang w:val="ru-RU"/>
              </w:rPr>
              <w:t>Развитие речи. Обучающее изложение по учебному тексту</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83</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Правописание союзов</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84</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Правописание предлогов и союзов</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85</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b/>
                <w:color w:val="000000" w:themeColor="text1"/>
                <w:sz w:val="24"/>
                <w:szCs w:val="24"/>
              </w:rPr>
              <w:t>Тестирование в формате ЕГЭ.</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86</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Частицы</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87</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lang w:val="ru-RU"/>
              </w:rPr>
            </w:pPr>
            <w:r w:rsidRPr="00D01FEA">
              <w:rPr>
                <w:rFonts w:ascii="Times New Roman" w:hAnsi="Times New Roman" w:cs="Times New Roman"/>
                <w:color w:val="000000" w:themeColor="text1"/>
                <w:sz w:val="24"/>
                <w:szCs w:val="24"/>
                <w:lang w:val="ru-RU"/>
              </w:rPr>
              <w:t>Частицы НЕ и НИ. Их значения и употребление</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88</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lang w:val="ru-RU"/>
              </w:rPr>
            </w:pPr>
            <w:r w:rsidRPr="00D01FEA">
              <w:rPr>
                <w:rFonts w:ascii="Times New Roman" w:hAnsi="Times New Roman" w:cs="Times New Roman"/>
                <w:color w:val="000000" w:themeColor="text1"/>
                <w:sz w:val="24"/>
                <w:szCs w:val="24"/>
                <w:lang w:val="ru-RU"/>
              </w:rPr>
              <w:t>Частицы НЕ и НИ. Их значения и употребление</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89</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lang w:val="ru-RU"/>
              </w:rPr>
            </w:pPr>
            <w:r w:rsidRPr="00D01FEA">
              <w:rPr>
                <w:rFonts w:ascii="Times New Roman" w:hAnsi="Times New Roman" w:cs="Times New Roman"/>
                <w:color w:val="000000" w:themeColor="text1"/>
                <w:sz w:val="24"/>
                <w:szCs w:val="24"/>
                <w:lang w:val="ru-RU"/>
              </w:rPr>
              <w:t>Слитное и раздельное написание НЕ и НИ с различными частями речи</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90</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lang w:val="ru-RU"/>
              </w:rPr>
            </w:pPr>
            <w:r w:rsidRPr="00D01FEA">
              <w:rPr>
                <w:rFonts w:ascii="Times New Roman" w:hAnsi="Times New Roman" w:cs="Times New Roman"/>
                <w:color w:val="000000" w:themeColor="text1"/>
                <w:sz w:val="24"/>
                <w:szCs w:val="24"/>
                <w:lang w:val="ru-RU"/>
              </w:rPr>
              <w:t>Слитное и раздельное написание НЕ и НИ с различными частями речи</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91</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lang w:val="ru-RU"/>
              </w:rPr>
            </w:pPr>
            <w:r w:rsidRPr="00D01FEA">
              <w:rPr>
                <w:rFonts w:ascii="Times New Roman" w:hAnsi="Times New Roman" w:cs="Times New Roman"/>
                <w:color w:val="000000" w:themeColor="text1"/>
                <w:sz w:val="24"/>
                <w:szCs w:val="24"/>
                <w:lang w:val="ru-RU"/>
              </w:rPr>
              <w:t>Зачет по теме «Служебные части речи»</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92</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lang w:val="ru-RU"/>
              </w:rPr>
            </w:pPr>
            <w:r w:rsidRPr="00D01FEA">
              <w:rPr>
                <w:rFonts w:ascii="Times New Roman" w:hAnsi="Times New Roman" w:cs="Times New Roman"/>
                <w:b/>
                <w:color w:val="000000" w:themeColor="text1"/>
                <w:sz w:val="24"/>
                <w:szCs w:val="24"/>
                <w:lang w:val="ru-RU"/>
              </w:rPr>
              <w:t>Развитие речи. Контрольное сочинение в формате ЕГЭ.</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93</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lang w:val="ru-RU"/>
              </w:rPr>
            </w:pPr>
            <w:r w:rsidRPr="00D01FEA">
              <w:rPr>
                <w:rFonts w:ascii="Times New Roman" w:hAnsi="Times New Roman" w:cs="Times New Roman"/>
                <w:color w:val="000000" w:themeColor="text1"/>
                <w:sz w:val="24"/>
                <w:szCs w:val="24"/>
                <w:lang w:val="ru-RU"/>
              </w:rPr>
              <w:t>Анализ сочинения. Коррекция и систематизация знаний.</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94</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lang w:val="ru-RU"/>
              </w:rPr>
              <w:t xml:space="preserve">Междометие как особый разряд слов. </w:t>
            </w:r>
            <w:r w:rsidRPr="00D01FEA">
              <w:rPr>
                <w:rFonts w:ascii="Times New Roman" w:hAnsi="Times New Roman" w:cs="Times New Roman"/>
                <w:color w:val="000000" w:themeColor="text1"/>
                <w:sz w:val="24"/>
                <w:szCs w:val="24"/>
              </w:rPr>
              <w:t>Звукоподражательные слова.</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95</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lang w:val="ru-RU"/>
              </w:rPr>
            </w:pPr>
            <w:r w:rsidRPr="00D01FEA">
              <w:rPr>
                <w:rFonts w:ascii="Times New Roman" w:hAnsi="Times New Roman" w:cs="Times New Roman"/>
                <w:b/>
                <w:color w:val="000000" w:themeColor="text1"/>
                <w:sz w:val="24"/>
                <w:szCs w:val="24"/>
                <w:lang w:val="ru-RU"/>
              </w:rPr>
              <w:t>Контрольная работа по темам «Самостоятельные и служебные части речи»</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96</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lang w:val="ru-RU"/>
              </w:rPr>
            </w:pPr>
            <w:r w:rsidRPr="00D01FEA">
              <w:rPr>
                <w:rFonts w:ascii="Times New Roman" w:hAnsi="Times New Roman" w:cs="Times New Roman"/>
                <w:color w:val="000000" w:themeColor="text1"/>
                <w:sz w:val="24"/>
                <w:szCs w:val="24"/>
                <w:lang w:val="ru-RU"/>
              </w:rPr>
              <w:t>Анализ контрольной работы. Коррекция и систематизация знаний</w:t>
            </w:r>
            <w:r w:rsidRPr="00D01FEA">
              <w:rPr>
                <w:rFonts w:ascii="Times New Roman" w:hAnsi="Times New Roman" w:cs="Times New Roman"/>
                <w:b/>
                <w:color w:val="000000" w:themeColor="text1"/>
                <w:sz w:val="24"/>
                <w:szCs w:val="24"/>
                <w:lang w:val="ru-RU"/>
              </w:rPr>
              <w:t>.</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97</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b/>
                <w:color w:val="000000" w:themeColor="text1"/>
                <w:sz w:val="24"/>
                <w:szCs w:val="24"/>
                <w:lang w:val="ru-RU"/>
              </w:rPr>
              <w:t xml:space="preserve">Развитие речи. Обучение сочинению в формате ЕГЭ. </w:t>
            </w:r>
            <w:r w:rsidRPr="00D01FEA">
              <w:rPr>
                <w:rFonts w:ascii="Times New Roman" w:hAnsi="Times New Roman" w:cs="Times New Roman"/>
                <w:b/>
                <w:color w:val="000000" w:themeColor="text1"/>
                <w:sz w:val="24"/>
                <w:szCs w:val="24"/>
              </w:rPr>
              <w:t>Подбор аргументации в сочинении</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98</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lang w:val="ru-RU"/>
              </w:rPr>
            </w:pPr>
            <w:r w:rsidRPr="00D01FEA">
              <w:rPr>
                <w:rFonts w:ascii="Times New Roman" w:hAnsi="Times New Roman" w:cs="Times New Roman"/>
                <w:color w:val="000000" w:themeColor="text1"/>
                <w:sz w:val="24"/>
                <w:szCs w:val="24"/>
                <w:lang w:val="ru-RU"/>
              </w:rPr>
              <w:t>Диагностическая контрольная работа по КИМ-аналогам ЕГЭ.</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99</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lang w:val="ru-RU"/>
              </w:rPr>
            </w:pPr>
            <w:r w:rsidRPr="00D01FEA">
              <w:rPr>
                <w:rFonts w:ascii="Times New Roman" w:hAnsi="Times New Roman" w:cs="Times New Roman"/>
                <w:color w:val="000000" w:themeColor="text1"/>
                <w:sz w:val="24"/>
                <w:szCs w:val="24"/>
                <w:lang w:val="ru-RU"/>
              </w:rPr>
              <w:t>Анализы диагностической работы. Систематизация и коррекция знаний</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100</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lang w:val="ru-RU"/>
              </w:rPr>
            </w:pPr>
            <w:r w:rsidRPr="00D01FEA">
              <w:rPr>
                <w:rFonts w:ascii="Times New Roman" w:hAnsi="Times New Roman" w:cs="Times New Roman"/>
                <w:color w:val="000000" w:themeColor="text1"/>
                <w:sz w:val="24"/>
                <w:szCs w:val="24"/>
                <w:lang w:val="ru-RU"/>
              </w:rPr>
              <w:t>Развитие речи. Средства художественной выразительности.</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101</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lang w:val="ru-RU"/>
              </w:rPr>
              <w:t xml:space="preserve">Развитие речи. Средства художественной выразительности. </w:t>
            </w:r>
            <w:r w:rsidRPr="00D01FEA">
              <w:rPr>
                <w:rFonts w:ascii="Times New Roman" w:hAnsi="Times New Roman" w:cs="Times New Roman"/>
                <w:color w:val="000000" w:themeColor="text1"/>
                <w:sz w:val="24"/>
                <w:szCs w:val="24"/>
              </w:rPr>
              <w:t>Анализ текстов.</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r w:rsidR="00D01FEA" w:rsidRPr="00D01FEA">
        <w:tc>
          <w:tcPr>
            <w:tcW w:w="1425"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102</w:t>
            </w:r>
          </w:p>
        </w:tc>
        <w:tc>
          <w:tcPr>
            <w:tcW w:w="8288" w:type="dxa"/>
            <w:tcBorders>
              <w:left w:val="single" w:sz="2" w:space="0" w:color="000000"/>
              <w:bottom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lang w:val="ru-RU"/>
              </w:rPr>
            </w:pPr>
            <w:r w:rsidRPr="00D01FEA">
              <w:rPr>
                <w:rFonts w:ascii="Times New Roman" w:hAnsi="Times New Roman" w:cs="Times New Roman"/>
                <w:color w:val="000000" w:themeColor="text1"/>
                <w:sz w:val="24"/>
                <w:szCs w:val="24"/>
                <w:lang w:val="ru-RU"/>
              </w:rPr>
              <w:t>Итоговое занятие. Разговор по кругу.</w:t>
            </w:r>
          </w:p>
        </w:tc>
        <w:tc>
          <w:tcPr>
            <w:tcW w:w="4857" w:type="dxa"/>
            <w:tcBorders>
              <w:left w:val="single" w:sz="2" w:space="0" w:color="000000"/>
              <w:bottom w:val="single" w:sz="2" w:space="0" w:color="000000"/>
              <w:right w:val="single" w:sz="2" w:space="0" w:color="000000"/>
            </w:tcBorders>
            <w:tcMar>
              <w:top w:w="55" w:type="dxa"/>
              <w:left w:w="55" w:type="dxa"/>
              <w:bottom w:w="55" w:type="dxa"/>
              <w:right w:w="55" w:type="dxa"/>
            </w:tcMar>
          </w:tcPr>
          <w:p w:rsidR="00922DC9" w:rsidRPr="00D01FEA" w:rsidRDefault="0060460E">
            <w:pPr>
              <w:pStyle w:val="TableContents"/>
              <w:jc w:val="left"/>
              <w:rPr>
                <w:rFonts w:ascii="Times New Roman" w:hAnsi="Times New Roman" w:cs="Times New Roman"/>
                <w:color w:val="000000" w:themeColor="text1"/>
                <w:sz w:val="24"/>
                <w:szCs w:val="24"/>
              </w:rPr>
            </w:pPr>
            <w:r w:rsidRPr="00D01FEA">
              <w:rPr>
                <w:rFonts w:ascii="Times New Roman" w:hAnsi="Times New Roman" w:cs="Times New Roman"/>
                <w:color w:val="000000" w:themeColor="text1"/>
                <w:sz w:val="24"/>
                <w:szCs w:val="24"/>
              </w:rPr>
              <w:t>1</w:t>
            </w:r>
          </w:p>
        </w:tc>
      </w:tr>
    </w:tbl>
    <w:p w:rsidR="00922DC9" w:rsidRPr="00D01FEA" w:rsidRDefault="00922DC9">
      <w:pPr>
        <w:pStyle w:val="Standard"/>
        <w:shd w:val="clear" w:color="auto" w:fill="FFFFFF"/>
        <w:tabs>
          <w:tab w:val="left" w:pos="710"/>
        </w:tabs>
        <w:spacing w:line="100" w:lineRule="atLeast"/>
        <w:ind w:firstLine="851"/>
        <w:jc w:val="center"/>
        <w:rPr>
          <w:rFonts w:cs="Times New Roman"/>
          <w:b/>
          <w:bCs/>
          <w:color w:val="000000" w:themeColor="text1"/>
          <w:lang w:val="ru-RU"/>
        </w:rPr>
      </w:pPr>
    </w:p>
    <w:sectPr w:rsidR="00922DC9" w:rsidRPr="00D01FEA">
      <w:pgSz w:w="16838" w:h="11906" w:orient="landscape"/>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6B02" w:rsidRDefault="00786B02">
      <w:r>
        <w:separator/>
      </w:r>
    </w:p>
  </w:endnote>
  <w:endnote w:type="continuationSeparator" w:id="0">
    <w:p w:rsidR="00786B02" w:rsidRDefault="00786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宋体">
    <w:charset w:val="00"/>
    <w:family w:val="auto"/>
    <w:pitch w:val="variable"/>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6B02" w:rsidRDefault="00786B02">
      <w:r>
        <w:rPr>
          <w:color w:val="000000"/>
        </w:rPr>
        <w:ptab w:relativeTo="margin" w:alignment="center" w:leader="none"/>
      </w:r>
    </w:p>
  </w:footnote>
  <w:footnote w:type="continuationSeparator" w:id="0">
    <w:p w:rsidR="00786B02" w:rsidRDefault="00786B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C1F16"/>
    <w:multiLevelType w:val="multilevel"/>
    <w:tmpl w:val="6CFC56BA"/>
    <w:styleLink w:val="WWNum1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
    <w:nsid w:val="1BBD606F"/>
    <w:multiLevelType w:val="multilevel"/>
    <w:tmpl w:val="756EA194"/>
    <w:styleLink w:val="WWNum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
    <w:nsid w:val="278E2EF0"/>
    <w:multiLevelType w:val="multilevel"/>
    <w:tmpl w:val="CFD6C3E8"/>
    <w:styleLink w:val="WWNum19"/>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
    <w:nsid w:val="54DB27C6"/>
    <w:multiLevelType w:val="multilevel"/>
    <w:tmpl w:val="09E622E0"/>
    <w:styleLink w:val="WWNum1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
  </w:num>
  <w:num w:numId="2">
    <w:abstractNumId w:val="0"/>
  </w:num>
  <w:num w:numId="3">
    <w:abstractNumId w:val="3"/>
  </w:num>
  <w:num w:numId="4">
    <w:abstractNumId w:val="2"/>
  </w:num>
  <w:num w:numId="5">
    <w:abstractNumId w:val="1"/>
  </w:num>
  <w:num w:numId="6">
    <w:abstractNumId w:val="0"/>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6"/>
  <w:autoHyphenation/>
  <w:characterSpacingControl w:val="doNotCompress"/>
  <w:savePreviewPicture/>
  <w:footnotePr>
    <w:footnote w:id="-1"/>
    <w:footnote w:id="0"/>
  </w:footnotePr>
  <w:endnotePr>
    <w:endnote w:id="-1"/>
    <w:endnote w:id="0"/>
  </w:endnotePr>
  <w:compat>
    <w:compatSetting w:name="compatibilityMode" w:uri="http://schemas.microsoft.com/office/word" w:val="14"/>
  </w:compat>
  <w:rsids>
    <w:rsidRoot w:val="00922DC9"/>
    <w:rsid w:val="0060460E"/>
    <w:rsid w:val="00786B02"/>
    <w:rsid w:val="00922DC9"/>
    <w:rsid w:val="009A1A13"/>
    <w:rsid w:val="00D01FEA"/>
    <w:rsid w:val="00E66D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ndale Sans UI" w:hAnsi="Times New Roman" w:cs="Tahoma"/>
        <w:kern w:val="3"/>
        <w:sz w:val="24"/>
        <w:szCs w:val="24"/>
        <w:lang w:val="en-US" w:eastAsia="en-US" w:bidi="en-US"/>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WW-">
    <w:name w:val="WW-Базовый"/>
    <w:pPr>
      <w:widowControl/>
      <w:spacing w:after="200" w:line="276" w:lineRule="auto"/>
    </w:pPr>
    <w:rPr>
      <w:rFonts w:ascii="Calibri" w:eastAsia="SimSun, 宋体" w:hAnsi="Calibri" w:cs="Calibri"/>
      <w:color w:val="00000A"/>
      <w:sz w:val="22"/>
      <w:szCs w:val="22"/>
      <w:lang w:val="ru-RU" w:eastAsia="zh-CN" w:bidi="ar-SA"/>
    </w:rPr>
  </w:style>
  <w:style w:type="paragraph" w:styleId="a5">
    <w:name w:val="List Paragraph"/>
    <w:basedOn w:val="Standard"/>
    <w:pPr>
      <w:ind w:left="720"/>
    </w:pPr>
  </w:style>
  <w:style w:type="paragraph" w:customStyle="1" w:styleId="TableContents">
    <w:name w:val="Table Contents"/>
    <w:basedOn w:val="Standard"/>
    <w:pPr>
      <w:suppressLineNumbers/>
      <w:jc w:val="center"/>
    </w:pPr>
    <w:rPr>
      <w:rFonts w:ascii="Calibri" w:eastAsia="Calibri" w:hAnsi="Calibri"/>
      <w:sz w:val="22"/>
      <w:szCs w:val="22"/>
      <w:lang w:eastAsia="ar-SA"/>
    </w:rPr>
  </w:style>
  <w:style w:type="character" w:customStyle="1" w:styleId="ListLabel1">
    <w:name w:val="ListLabel 1"/>
    <w:rPr>
      <w:rFonts w:cs="Courier New"/>
    </w:rPr>
  </w:style>
  <w:style w:type="numbering" w:customStyle="1" w:styleId="WWNum9">
    <w:name w:val="WWNum9"/>
    <w:basedOn w:val="a2"/>
    <w:pPr>
      <w:numPr>
        <w:numId w:val="1"/>
      </w:numPr>
    </w:pPr>
  </w:style>
  <w:style w:type="numbering" w:customStyle="1" w:styleId="WWNum10">
    <w:name w:val="WWNum10"/>
    <w:basedOn w:val="a2"/>
    <w:pPr>
      <w:numPr>
        <w:numId w:val="2"/>
      </w:numPr>
    </w:pPr>
  </w:style>
  <w:style w:type="numbering" w:customStyle="1" w:styleId="WWNum11">
    <w:name w:val="WWNum11"/>
    <w:basedOn w:val="a2"/>
    <w:pPr>
      <w:numPr>
        <w:numId w:val="3"/>
      </w:numPr>
    </w:pPr>
  </w:style>
  <w:style w:type="numbering" w:customStyle="1" w:styleId="WWNum19">
    <w:name w:val="WWNum19"/>
    <w:basedOn w:val="a2"/>
    <w:pPr>
      <w:numPr>
        <w:numId w:val="4"/>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ndale Sans UI" w:hAnsi="Times New Roman" w:cs="Tahoma"/>
        <w:kern w:val="3"/>
        <w:sz w:val="24"/>
        <w:szCs w:val="24"/>
        <w:lang w:val="en-US" w:eastAsia="en-US" w:bidi="en-US"/>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WW-">
    <w:name w:val="WW-Базовый"/>
    <w:pPr>
      <w:widowControl/>
      <w:spacing w:after="200" w:line="276" w:lineRule="auto"/>
    </w:pPr>
    <w:rPr>
      <w:rFonts w:ascii="Calibri" w:eastAsia="SimSun, 宋体" w:hAnsi="Calibri" w:cs="Calibri"/>
      <w:color w:val="00000A"/>
      <w:sz w:val="22"/>
      <w:szCs w:val="22"/>
      <w:lang w:val="ru-RU" w:eastAsia="zh-CN" w:bidi="ar-SA"/>
    </w:rPr>
  </w:style>
  <w:style w:type="paragraph" w:styleId="a5">
    <w:name w:val="List Paragraph"/>
    <w:basedOn w:val="Standard"/>
    <w:pPr>
      <w:ind w:left="720"/>
    </w:pPr>
  </w:style>
  <w:style w:type="paragraph" w:customStyle="1" w:styleId="TableContents">
    <w:name w:val="Table Contents"/>
    <w:basedOn w:val="Standard"/>
    <w:pPr>
      <w:suppressLineNumbers/>
      <w:jc w:val="center"/>
    </w:pPr>
    <w:rPr>
      <w:rFonts w:ascii="Calibri" w:eastAsia="Calibri" w:hAnsi="Calibri"/>
      <w:sz w:val="22"/>
      <w:szCs w:val="22"/>
      <w:lang w:eastAsia="ar-SA"/>
    </w:rPr>
  </w:style>
  <w:style w:type="character" w:customStyle="1" w:styleId="ListLabel1">
    <w:name w:val="ListLabel 1"/>
    <w:rPr>
      <w:rFonts w:cs="Courier New"/>
    </w:rPr>
  </w:style>
  <w:style w:type="numbering" w:customStyle="1" w:styleId="WWNum9">
    <w:name w:val="WWNum9"/>
    <w:basedOn w:val="a2"/>
    <w:pPr>
      <w:numPr>
        <w:numId w:val="1"/>
      </w:numPr>
    </w:pPr>
  </w:style>
  <w:style w:type="numbering" w:customStyle="1" w:styleId="WWNum10">
    <w:name w:val="WWNum10"/>
    <w:basedOn w:val="a2"/>
    <w:pPr>
      <w:numPr>
        <w:numId w:val="2"/>
      </w:numPr>
    </w:pPr>
  </w:style>
  <w:style w:type="numbering" w:customStyle="1" w:styleId="WWNum11">
    <w:name w:val="WWNum11"/>
    <w:basedOn w:val="a2"/>
    <w:pPr>
      <w:numPr>
        <w:numId w:val="3"/>
      </w:numPr>
    </w:pPr>
  </w:style>
  <w:style w:type="numbering" w:customStyle="1" w:styleId="WWNum19">
    <w:name w:val="WWNum19"/>
    <w:basedOn w:val="a2"/>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4288</Words>
  <Characters>24445</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28676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Нюта</cp:lastModifiedBy>
  <cp:revision>2</cp:revision>
  <dcterms:created xsi:type="dcterms:W3CDTF">2021-02-03T05:20:00Z</dcterms:created>
  <dcterms:modified xsi:type="dcterms:W3CDTF">2021-02-03T05:20:00Z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