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5F" w:rsidRDefault="00AA1A5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99251" cy="5590023"/>
            <wp:effectExtent l="19050" t="0" r="6499" b="0"/>
            <wp:docPr id="1" name="Рисунок 1" descr="F:\ТИТУЛ ЛЮДМИЛА РОМ\рп технолог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ЛЮДМИЛА РОМ\рп технология 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251" cy="559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AAF" w:rsidRDefault="00AA1A5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ланируемые результаты освоения учебного предмета </w:t>
      </w:r>
    </w:p>
    <w:p w:rsidR="00785AAF" w:rsidRDefault="00785AAF">
      <w:pPr>
        <w:spacing w:after="0" w:line="0" w:lineRule="atLeast"/>
        <w:ind w:firstLine="540"/>
        <w:jc w:val="both"/>
        <w:rPr>
          <w:rFonts w:ascii="Times New Roman" w:eastAsia="Times New Roman" w:hAnsi="Times New Roman" w:cs="&quot;Times New Roman&quot;"/>
          <w:sz w:val="24"/>
        </w:rPr>
      </w:pP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b/>
          <w:sz w:val="24"/>
        </w:rPr>
        <w:t>  </w:t>
      </w:r>
      <w:r>
        <w:rPr>
          <w:rFonts w:ascii="Times New Roman" w:eastAsia="Times New Roman" w:hAnsi="Times New Roman" w:cs="&quot;Times New Roman&quot;"/>
          <w:b/>
          <w:i/>
          <w:sz w:val="24"/>
        </w:rPr>
        <w:t>Личностными результатами</w:t>
      </w:r>
      <w:r>
        <w:rPr>
          <w:rFonts w:ascii="Times New Roman" w:eastAsia="Times New Roman" w:hAnsi="Times New Roman" w:cs="&quot;Times New Roman&quot;"/>
          <w:sz w:val="24"/>
        </w:rPr>
        <w:t> освоения учащимися основной школы программы «Технология», направление «Технологии ведения дома», являются: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проявление познавательных интересов и активности в данной области </w:t>
      </w:r>
      <w:r>
        <w:rPr>
          <w:rFonts w:ascii="Times New Roman" w:eastAsia="Times New Roman" w:hAnsi="Times New Roman" w:cs="&quot;Times New Roman&quot;"/>
          <w:sz w:val="24"/>
        </w:rPr>
        <w:t>предметной технологической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развитие трудолюбия и ответственности за качество своей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овладение устано</w:t>
      </w:r>
      <w:r>
        <w:rPr>
          <w:rFonts w:ascii="Times New Roman" w:eastAsia="Times New Roman" w:hAnsi="Times New Roman" w:cs="&quot;Times New Roman&quot;"/>
          <w:sz w:val="24"/>
        </w:rPr>
        <w:t>вками, нормами и правилами научной организации умственного и физического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становление профессионального самоопредел</w:t>
      </w:r>
      <w:r>
        <w:rPr>
          <w:rFonts w:ascii="Times New Roman" w:eastAsia="Times New Roman" w:hAnsi="Times New Roman" w:cs="&quot;Times New Roman&quot;"/>
          <w:sz w:val="24"/>
        </w:rPr>
        <w:t>ения в выбранной сфере профессиональной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бережное отношение к природным и хозяйственным ресурсам;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готовность к рациональному ведению домашнего хозяйства;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проявление технико-технологического и экономического мышления при организации своей</w:t>
      </w:r>
      <w:r>
        <w:rPr>
          <w:rFonts w:ascii="Times New Roman" w:eastAsia="Times New Roman" w:hAnsi="Times New Roman" w:cs="&quot;Times New Roman&quot;"/>
          <w:sz w:val="24"/>
        </w:rPr>
        <w:t xml:space="preserve">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b/>
          <w:i/>
          <w:sz w:val="24"/>
        </w:rPr>
        <w:t>Метапредметными результатами</w:t>
      </w:r>
      <w:r>
        <w:rPr>
          <w:rFonts w:ascii="Times New Roman" w:eastAsia="Times New Roman" w:hAnsi="Times New Roman" w:cs="&quot;Times New Roman&quot;"/>
          <w:sz w:val="24"/>
        </w:rPr>
        <w:t> освоения учащимися основной школы программы «Технология», направление «Технологии ведения дома», являются: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планирование процесса познавательно-трудовой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комбинирование известных алгоритмов техн</w:t>
      </w:r>
      <w:r>
        <w:rPr>
          <w:rFonts w:ascii="Times New Roman" w:eastAsia="Times New Roman" w:hAnsi="Times New Roman" w:cs="&quot;Times New Roman&quot;"/>
          <w:sz w:val="24"/>
        </w:rPr>
        <w:t>ического и технологического творчества в ситуациях, не предполагающих стандартного применения одного из них;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мотив</w:t>
      </w:r>
      <w:r>
        <w:rPr>
          <w:rFonts w:ascii="Times New Roman" w:eastAsia="Times New Roman" w:hAnsi="Times New Roman" w:cs="&quot;Times New Roman&quot;"/>
          <w:sz w:val="24"/>
        </w:rPr>
        <w:t>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самостоятельная организация и выполнение различных творческих работ по созданию технических изделий;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виртуальное и нат</w:t>
      </w:r>
      <w:r>
        <w:rPr>
          <w:rFonts w:ascii="Times New Roman" w:eastAsia="Times New Roman" w:hAnsi="Times New Roman" w:cs="&quot;Times New Roman&quot;"/>
          <w:sz w:val="24"/>
        </w:rPr>
        <w:t>урное моделирование технических и технологических процессов объектов;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</w:t>
      </w:r>
      <w:r>
        <w:rPr>
          <w:rFonts w:ascii="Times New Roman" w:eastAsia="Times New Roman" w:hAnsi="Times New Roman" w:cs="&quot;Times New Roman&quot;"/>
          <w:sz w:val="24"/>
        </w:rPr>
        <w:t xml:space="preserve"> результатов своей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выявление потребностей, проектирование и создание объектов, имеющих потребительную стоимость;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lastRenderedPageBreak/>
        <w:t>-  выбор для решения познавательных и коммуникативных задач различных источников информации, включая энциклопедии, словари, ин</w:t>
      </w:r>
      <w:r>
        <w:rPr>
          <w:rFonts w:ascii="Times New Roman" w:eastAsia="Times New Roman" w:hAnsi="Times New Roman" w:cs="&quot;Times New Roman&quot;"/>
          <w:sz w:val="24"/>
        </w:rPr>
        <w:t>тернет-ресурсы и другие базы данных;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согласование и координация совместной познавательно-трудовой деят</w:t>
      </w:r>
      <w:r>
        <w:rPr>
          <w:rFonts w:ascii="Times New Roman" w:eastAsia="Times New Roman" w:hAnsi="Times New Roman" w:cs="&quot;Times New Roman&quot;"/>
          <w:sz w:val="24"/>
        </w:rPr>
        <w:t>ельности с другими ее участниками;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объективное оценивание вклада своей познавательно-трудовой деятельности в решение общих задач коллектива;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оценивание своей познавательно-трудовой деятельности с точки зрения нравственных, правовых норм, эстетических ценностей </w:t>
      </w:r>
      <w:r>
        <w:rPr>
          <w:rFonts w:ascii="Times New Roman" w:eastAsia="Times New Roman" w:hAnsi="Times New Roman" w:cs="&quot;Times New Roman&quot;"/>
          <w:sz w:val="24"/>
        </w:rPr>
        <w:t xml:space="preserve"> </w:t>
      </w:r>
      <w:r>
        <w:rPr>
          <w:rFonts w:ascii="Times New Roman" w:eastAsia="Times New Roman" w:hAnsi="Times New Roman" w:cs="&quot;Times New Roman&quot;"/>
          <w:sz w:val="24"/>
        </w:rPr>
        <w:t>по принятым в обществе и коллективе требованиям и принципам;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диагностика результатов познавательно-трудовой деятельности по </w:t>
      </w:r>
      <w:r>
        <w:rPr>
          <w:rFonts w:ascii="Times New Roman" w:eastAsia="Times New Roman" w:hAnsi="Times New Roman" w:cs="&quot;Times New Roman&quot;"/>
          <w:sz w:val="24"/>
        </w:rPr>
        <w:t>принятым критериям и показателям;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обоснование путей и средств устранения ошибок или разрешения противоречий в выполняемых технологических процессах;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соблюдение норм и правил культуры труда в соответствии с технологической культурой производства;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 соб</w:t>
      </w:r>
      <w:r>
        <w:rPr>
          <w:rFonts w:ascii="Times New Roman" w:eastAsia="Times New Roman" w:hAnsi="Times New Roman" w:cs="&quot;Times New Roman&quot;"/>
          <w:sz w:val="24"/>
        </w:rPr>
        <w:t>людение норм и правил безопасности познавательно-трудовой деятельности и созидательного труда.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  </w:t>
      </w:r>
      <w:r>
        <w:rPr>
          <w:rFonts w:ascii="Times New Roman" w:eastAsia="Times New Roman" w:hAnsi="Times New Roman" w:cs="&quot;Times New Roman&quot;"/>
          <w:b/>
          <w:i/>
          <w:sz w:val="24"/>
        </w:rPr>
        <w:t>Предметными результатами</w:t>
      </w:r>
      <w:r>
        <w:rPr>
          <w:rFonts w:ascii="Times New Roman" w:eastAsia="Times New Roman" w:hAnsi="Times New Roman" w:cs="&quot;Times New Roman&quot;"/>
          <w:sz w:val="24"/>
        </w:rPr>
        <w:t> освоения учащимися основной школы программы «Технология», направление «Технологии ведения дома» являются: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познавательной сфере: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  - </w:t>
      </w:r>
      <w:r>
        <w:rPr>
          <w:rFonts w:ascii="Times New Roman" w:eastAsia="Times New Roman" w:hAnsi="Times New Roman" w:cs="&quot;Times New Roman&quot;"/>
          <w:sz w:val="24"/>
        </w:rPr>
        <w:t>рациональное использование учебной и дополнительной технической и  технологической информации для проектирования и создания объектов труда;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оценка технологических свойств материалов и областей их применения;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ориентация в имеющихся и возможных техническ</w:t>
      </w:r>
      <w:r>
        <w:rPr>
          <w:rFonts w:ascii="Times New Roman" w:eastAsia="Times New Roman" w:hAnsi="Times New Roman" w:cs="&quot;Times New Roman&quot;"/>
          <w:sz w:val="24"/>
        </w:rPr>
        <w:t>их средствах и технологиях создания объектов труда;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владение алгоритмами и методами решения технических и технологических задач;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классификация видов и назначения методов получения и преобразования материалов, энергии информации, объектов живой природы </w:t>
      </w:r>
      <w:r>
        <w:rPr>
          <w:rFonts w:ascii="Times New Roman" w:eastAsia="Times New Roman" w:hAnsi="Times New Roman" w:cs="&quot;Times New Roman&quot;"/>
          <w:sz w:val="24"/>
        </w:rPr>
        <w:t>и социальной среды, а также соответствующих технологий промышленного производства;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распознавание видов, назначения материалов, инструментов и оборудования, применяемого в техническом труде;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владение кодами и методами чтения и способами графического пре</w:t>
      </w:r>
      <w:r>
        <w:rPr>
          <w:rFonts w:ascii="Times New Roman" w:eastAsia="Times New Roman" w:hAnsi="Times New Roman" w:cs="&quot;Times New Roman&quot;"/>
          <w:sz w:val="24"/>
        </w:rPr>
        <w:t>дставления технической и технологической информации;</w:t>
      </w:r>
    </w:p>
    <w:p w:rsidR="00785AAF" w:rsidRDefault="00AA1A5F">
      <w:pPr>
        <w:spacing w:after="0" w:line="0" w:lineRule="atLeast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владени</w:t>
      </w:r>
      <w:r>
        <w:rPr>
          <w:rFonts w:ascii="Times New Roman" w:eastAsia="Times New Roman" w:hAnsi="Times New Roman" w:cs="&quot;Times New Roman&quot;"/>
          <w:sz w:val="24"/>
        </w:rPr>
        <w:t>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b/>
          <w:bCs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применение элементов прикладной экономики при обосновании технологий и проектов.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трудовой сфере: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lastRenderedPageBreak/>
        <w:t>- планирование технол</w:t>
      </w:r>
      <w:r>
        <w:rPr>
          <w:rFonts w:ascii="Times New Roman" w:eastAsia="Times New Roman" w:hAnsi="Times New Roman" w:cs="&quot;Times New Roman&quot;"/>
          <w:sz w:val="24"/>
        </w:rPr>
        <w:t>огического процесса и процесса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подбор материалов с учетом характера объекта труда и технологии;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проведение необходимых опытов и исследований при подборе материалов и проектировании объекта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подбор инструментов и оборудования с учетом </w:t>
      </w:r>
      <w:r>
        <w:rPr>
          <w:rFonts w:ascii="Times New Roman" w:eastAsia="Times New Roman" w:hAnsi="Times New Roman" w:cs="&quot;Times New Roman&quot;"/>
          <w:sz w:val="24"/>
        </w:rPr>
        <w:t>требований технологии и материально-энергетических ресурсов;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проектирование последовательности операций и составление операционной карты работ;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выполнение технологических операций с соблюдением установленных норм, стандартов и ограничений;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соблюдение</w:t>
      </w:r>
      <w:r>
        <w:rPr>
          <w:rFonts w:ascii="Times New Roman" w:eastAsia="Times New Roman" w:hAnsi="Times New Roman" w:cs="&quot;Times New Roman&quot;"/>
          <w:sz w:val="24"/>
        </w:rPr>
        <w:t xml:space="preserve"> норм и правил безопасности труда и пожарной безопасности;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соблюдение трудовой и технологической дисциплины;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обоснование критериев и показателей качества промежуточных и конечных результатов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выбор и использование кодов и средств представления </w:t>
      </w:r>
      <w:r>
        <w:rPr>
          <w:rFonts w:ascii="Times New Roman" w:eastAsia="Times New Roman" w:hAnsi="Times New Roman" w:cs="&quot;Times New Roman&quot;"/>
          <w:sz w:val="24"/>
        </w:rPr>
        <w:t>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подбор и применение инструментов приборов и оборудования </w:t>
      </w:r>
      <w:r>
        <w:rPr>
          <w:rFonts w:ascii="Times New Roman" w:eastAsia="Times New Roman" w:hAnsi="Times New Roman" w:cs="&quot;Times New Roman&quot;"/>
          <w:sz w:val="24"/>
        </w:rPr>
        <w:t>в технологических процессах с учетом областей их применения;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выявление допущенных ошибок в процессе тр</w:t>
      </w:r>
      <w:r>
        <w:rPr>
          <w:rFonts w:ascii="Times New Roman" w:eastAsia="Times New Roman" w:hAnsi="Times New Roman" w:cs="&quot;Times New Roman&quot;"/>
          <w:sz w:val="24"/>
        </w:rPr>
        <w:t>уда и обоснование способов их исправления;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документирование результатов труда и проектной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расчет себестоимости продукта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экономическая оценка возможной прибыли с учетом сложившейся ситуации на рынке товаров и услуг.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 мотивационн</w:t>
      </w: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ой сфере: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оценивание своей способности и готовности к труду в конкретной предметной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оценивание своей способности и готовности к предпринимательской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выбор профиля технологической подготовки в старших классах полной средней </w:t>
      </w:r>
      <w:r>
        <w:rPr>
          <w:rFonts w:ascii="Times New Roman" w:eastAsia="Times New Roman" w:hAnsi="Times New Roman" w:cs="&quot;Times New Roman&quot;"/>
          <w:sz w:val="24"/>
        </w:rPr>
        <w:t>школы или профессии в учреждениях начального профессионального или среднего специального обучения;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выраженная готовность к труду в сфере материального производства;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согласование своих потребностей и требований с другими участниками познавательно-трудов</w:t>
      </w:r>
      <w:r>
        <w:rPr>
          <w:rFonts w:ascii="Times New Roman" w:eastAsia="Times New Roman" w:hAnsi="Times New Roman" w:cs="&quot;Times New Roman&quot;"/>
          <w:sz w:val="24"/>
        </w:rPr>
        <w:t>ой деятельности;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осознание ответственности за качество результатов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наличие экологической культуры при обосновании объекта труда и выполнении работ;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стремление к экономии и бережливости в расходовании времени, материалов, денежных средств и тру</w:t>
      </w:r>
      <w:r>
        <w:rPr>
          <w:rFonts w:ascii="Times New Roman" w:eastAsia="Times New Roman" w:hAnsi="Times New Roman" w:cs="&quot;Times New Roman&quot;"/>
          <w:sz w:val="24"/>
        </w:rPr>
        <w:t>да.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 эстетической сфере: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lastRenderedPageBreak/>
        <w:t>- дизайнерское проектирование технического изделия;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моделирование художественного оформления объекта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разработка варианта рекламы выполненного технического объекта;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эстетическое и рациональное оснащение рабочего места</w:t>
      </w:r>
      <w:r>
        <w:rPr>
          <w:rFonts w:ascii="Times New Roman" w:eastAsia="Times New Roman" w:hAnsi="Times New Roman" w:cs="&quot;Times New Roman&quot;"/>
          <w:sz w:val="24"/>
        </w:rPr>
        <w:t xml:space="preserve"> с учетом требований эргономики и научной организации труда;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опрятное содержание рабочей одежды.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коммуникативной сфере: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формирование рабочей группы для выполнения технического проекта с учетом общности интересов и возможностей будущих членов трудовог</w:t>
      </w:r>
      <w:r>
        <w:rPr>
          <w:rFonts w:ascii="Times New Roman" w:eastAsia="Times New Roman" w:hAnsi="Times New Roman" w:cs="&quot;Times New Roman&quot;"/>
          <w:sz w:val="24"/>
        </w:rPr>
        <w:t>о коллектива;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выбор знаковых систем и средств для кодирования и оформления информации в процессе коммуникации;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оформление коммуникационной и технологической документации с учетом требований действующих стандартов;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публичная презентация и защита проек</w:t>
      </w:r>
      <w:r>
        <w:rPr>
          <w:rFonts w:ascii="Times New Roman" w:eastAsia="Times New Roman" w:hAnsi="Times New Roman" w:cs="&quot;Times New Roman&quot;"/>
          <w:sz w:val="24"/>
        </w:rPr>
        <w:t>та технического изделия;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разработка вариантов рекламных образов, слоганов и лейблов;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потребительская оценка зрительного ряда действующей рекламы.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i/>
          <w:sz w:val="24"/>
        </w:rPr>
      </w:pPr>
      <w:r>
        <w:rPr>
          <w:rFonts w:ascii="Times New Roman" w:eastAsia="Times New Roman" w:hAnsi="Times New Roman" w:cs="&quot;Times New Roman&quot;"/>
          <w:b/>
          <w:bCs/>
          <w:i/>
          <w:sz w:val="24"/>
        </w:rPr>
        <w:t>в физиолого-психологической сфере: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 xml:space="preserve">- развитие способностей к моторике и координации движений рук при </w:t>
      </w:r>
      <w:r>
        <w:rPr>
          <w:rFonts w:ascii="Times New Roman" w:eastAsia="Times New Roman" w:hAnsi="Times New Roman" w:cs="&quot;Times New Roman&quot;"/>
          <w:sz w:val="24"/>
        </w:rPr>
        <w:t>работе с ручными инструментами и выполнении станочных операций;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достижение необходимой точности движений при выполнении различных технологических операций;</w:t>
      </w:r>
    </w:p>
    <w:p w:rsidR="00785AAF" w:rsidRDefault="00AA1A5F">
      <w:pPr>
        <w:spacing w:after="0" w:line="0" w:lineRule="atLeast"/>
        <w:jc w:val="both"/>
        <w:rPr>
          <w:rFonts w:ascii="Times New Roman" w:eastAsia="Times New Roman" w:hAnsi="Times New Roman" w:cs="&quot;Times New Roman&quot;"/>
          <w:sz w:val="24"/>
        </w:rPr>
      </w:pPr>
      <w:r>
        <w:rPr>
          <w:rFonts w:ascii="Times New Roman" w:eastAsia="Times New Roman" w:hAnsi="Times New Roman" w:cs="&quot;Times New Roman&quot;"/>
          <w:sz w:val="24"/>
        </w:rPr>
        <w:t>- соблюдение требуемой величины усилия, прикладываемого к инструменту с учетом технологических тре</w:t>
      </w:r>
      <w:r>
        <w:rPr>
          <w:rFonts w:ascii="Times New Roman" w:eastAsia="Times New Roman" w:hAnsi="Times New Roman" w:cs="&quot;Times New Roman&quot;"/>
          <w:sz w:val="24"/>
        </w:rPr>
        <w:t>бований;</w:t>
      </w:r>
    </w:p>
    <w:p w:rsidR="00785AAF" w:rsidRDefault="00AA1A5F">
      <w:pPr>
        <w:spacing w:after="0" w:line="0" w:lineRule="atLeast"/>
        <w:jc w:val="both"/>
      </w:pPr>
      <w:r>
        <w:rPr>
          <w:rFonts w:ascii="Times New Roman" w:eastAsia="Times New Roman" w:hAnsi="Times New Roman" w:cs="&quot;Times New Roman&quot;"/>
          <w:sz w:val="24"/>
        </w:rPr>
        <w:t>- сочетание образного и логического мышления в процессе проектной деятельности.</w:t>
      </w:r>
    </w:p>
    <w:p w:rsidR="00785AAF" w:rsidRDefault="00AA1A5F">
      <w:pPr>
        <w:spacing w:after="0" w:line="240" w:lineRule="atLeast"/>
        <w:jc w:val="center"/>
        <w:rPr>
          <w:rFonts w:ascii="Times New Roman" w:eastAsia="Times New Roman" w:hAnsi="Times New Roman" w:cs="&quot;Times New Roman&quot;"/>
          <w:b/>
          <w:bCs/>
          <w:sz w:val="24"/>
          <w:szCs w:val="24"/>
        </w:rPr>
      </w:pPr>
      <w:r>
        <w:rPr>
          <w:rFonts w:ascii="Times New Roman" w:eastAsia="Times New Roman" w:hAnsi="Times New Roman" w:cs="&quot;Times New Roman&quot;"/>
          <w:b/>
          <w:sz w:val="24"/>
          <w:szCs w:val="24"/>
        </w:rPr>
        <w:t>Содержание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785AAF" w:rsidRDefault="00785AA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  <w:r>
        <w:rPr>
          <w:rFonts w:ascii="Times New Roman" w:eastAsia="Times New Roman" w:hAnsi="Times New Roman" w:cs="&quot;Times New Roman&quot;"/>
          <w:b/>
          <w:sz w:val="24"/>
          <w:szCs w:val="24"/>
        </w:rPr>
        <w:t>Вводное занятие. (1час).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 xml:space="preserve"> Техника безопасности № 057-16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РазделI. 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Бюджет семьи (3ч)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Основные теоретические сведения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Способы выявления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потребностей семьи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Технология совершения покупок.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Практические работы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«Бизнес-идея»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«Сертификат соответствия и штриховой код»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РазделII. 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Технологи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 xml:space="preserve">я 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ведения до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машнего хозяйства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4 ч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)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lastRenderedPageBreak/>
        <w:t>Основные теоретические сведения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Рациональное планирование расходов на </w:t>
      </w:r>
      <w:r>
        <w:rPr>
          <w:rFonts w:ascii="Times New Roman" w:eastAsia="Times New Roman" w:hAnsi="Times New Roman" w:cs="&quot;Times New Roman&quot;"/>
          <w:sz w:val="24"/>
          <w:szCs w:val="24"/>
        </w:rPr>
        <w:t>основе актуальных потребностей семьи. Бюджет семьи. Анализ потребительских качеств товаров и услуг. Права потребителя и их защита.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Инженерные ком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муникации 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Практические работы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Изучение цен на рынке товаров и услуг с целью минимизации расходов в бюджете сем</w:t>
      </w:r>
      <w:r>
        <w:rPr>
          <w:rFonts w:ascii="Times New Roman" w:eastAsia="Times New Roman" w:hAnsi="Times New Roman" w:cs="&quot;Times New Roman&quot;"/>
          <w:sz w:val="24"/>
          <w:szCs w:val="24"/>
        </w:rPr>
        <w:t>ьи. Выбор способа совершения покупки. Расчет минимальной стоимости потребительской корзины. 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</w:t>
      </w:r>
      <w:r>
        <w:rPr>
          <w:rFonts w:ascii="Times New Roman" w:eastAsia="Times New Roman" w:hAnsi="Times New Roman" w:cs="&quot;Times New Roman&quot;"/>
          <w:sz w:val="24"/>
          <w:szCs w:val="24"/>
        </w:rPr>
        <w:t>снове анализа потребностей местного населения и рынка в потребительских товарах.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Варианты объектов труда.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Рекламные справочники по товарам и услугам, сборники законов РФ.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РазделIII. </w:t>
      </w:r>
      <w:r>
        <w:rPr>
          <w:rFonts w:ascii="Times New Roman" w:eastAsia="Times New Roman" w:hAnsi="Times New Roman" w:cs="&quot;Times New Roman&quot;"/>
          <w:b/>
          <w:bCs/>
          <w:sz w:val="24"/>
          <w:szCs w:val="24"/>
        </w:rPr>
        <w:t>Электротехни</w:t>
      </w:r>
      <w:r>
        <w:rPr>
          <w:rFonts w:ascii="Times New Roman" w:eastAsia="Times New Roman" w:hAnsi="Times New Roman" w:cs="&quot;Times New Roman&quot;"/>
          <w:b/>
          <w:bCs/>
          <w:sz w:val="24"/>
          <w:szCs w:val="24"/>
        </w:rPr>
        <w:t>ка ( 15ч)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Основные теоретические сведения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Принципы работы и </w:t>
      </w:r>
      <w:r>
        <w:rPr>
          <w:rFonts w:ascii="Times New Roman" w:eastAsia="Times New Roman" w:hAnsi="Times New Roman" w:cs="&quot;Times New Roman&quot;"/>
          <w:sz w:val="24"/>
          <w:szCs w:val="24"/>
        </w:rPr>
        <w:t>использование типовых средств защиты. Схема квартирной электропроводки. Способы определения места расположения скрытой электропроводки. Подключение бытовых приемников и счетчиков электроэнергии.  Пути экономии электрической энергии.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Виды и назначение автом</w:t>
      </w:r>
      <w:r>
        <w:rPr>
          <w:rFonts w:ascii="Times New Roman" w:eastAsia="Times New Roman" w:hAnsi="Times New Roman" w:cs="&quot;Times New Roman&quot;"/>
          <w:sz w:val="24"/>
          <w:szCs w:val="24"/>
        </w:rPr>
        <w:t>атических устройств. Автоматические устройства в бытовых электроприборах. Простейшие схемы устройств автоматики.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Влияние электротехнических и электронных приборов на окружающую среду и здоровье человека.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 xml:space="preserve">Профессии, связанные с производством, эксплуатацией </w:t>
      </w:r>
      <w:r>
        <w:rPr>
          <w:rFonts w:ascii="Times New Roman" w:eastAsia="Times New Roman" w:hAnsi="Times New Roman" w:cs="&quot;Times New Roman&quot;"/>
          <w:sz w:val="24"/>
          <w:szCs w:val="24"/>
        </w:rPr>
        <w:t>и обслуживанием электротехнических и электронных устройств.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Практические работы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Определение расхода и стоимости электрической энергии. Изучение схемы квартирной электропроводки. Сборка модели квартирной электропроводки с использованием типовых аппаратов ко</w:t>
      </w:r>
      <w:r>
        <w:rPr>
          <w:rFonts w:ascii="Times New Roman" w:eastAsia="Times New Roman" w:hAnsi="Times New Roman" w:cs="&quot;Times New Roman&quot;"/>
          <w:sz w:val="24"/>
          <w:szCs w:val="24"/>
        </w:rPr>
        <w:t>ммутации и защиты. Подбор бытовых приборов по их мощности.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Варианты объектов труда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b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&quot;Times New Roman&quot;"/>
          <w:sz w:val="24"/>
          <w:szCs w:val="24"/>
        </w:rPr>
        <w:t>четчик электроэнергии, типовые аппараты коммутации и защиты, электроустановочные изделия.</w:t>
      </w:r>
      <w:r>
        <w:rPr>
          <w:rFonts w:ascii="Times New Roman" w:eastAsia="Times New Roman" w:hAnsi="Times New Roman" w:cs="&quot;Times New Roman&quot;"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 IV. </w:t>
      </w:r>
      <w:r>
        <w:rPr>
          <w:rFonts w:ascii="Times New Roman" w:eastAsia="Times New Roman" w:hAnsi="Times New Roman" w:cs="&quot;Times New Roman&quot;"/>
          <w:b/>
          <w:sz w:val="24"/>
          <w:szCs w:val="24"/>
        </w:rPr>
        <w:t>Творческая проектная деятельность (6ч)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Основные теоретические сведения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Обоснование возникшей идеи и потребности.  Определение конкретной задачи и её формулировка. Исследования.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Практические работы: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&quot;Times New Roman&quot;"/>
          <w:sz w:val="24"/>
          <w:szCs w:val="24"/>
        </w:rPr>
      </w:pPr>
      <w:r>
        <w:rPr>
          <w:rFonts w:ascii="Times New Roman" w:eastAsia="Times New Roman" w:hAnsi="Times New Roman" w:cs="&quot;Times New Roman&quot;"/>
          <w:sz w:val="24"/>
          <w:szCs w:val="24"/>
        </w:rPr>
        <w:t>Подбор инструментов и материалов. Изготовление проектного изделия.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Варианты объектов труда.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«Цифровые приборы»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РазделV. </w:t>
      </w:r>
      <w:r>
        <w:rPr>
          <w:rFonts w:ascii="Times New Roman" w:eastAsia="Times New Roman" w:hAnsi="Times New Roman"/>
          <w:b/>
          <w:bCs/>
          <w:sz w:val="24"/>
          <w:szCs w:val="24"/>
        </w:rPr>
        <w:t>Современное производство и профессиональное  самоопределение (5 ч)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Основные теоретические свед</w:t>
      </w: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ения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Сферы производства и разделение труда.Технология профессионального выбора.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Внутренний мир человека и профессиональное самоопределение. Возможности построения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карьеры в профессиональной деятельности. 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Практические работы: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«Выбор профессии»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«Определение уровня самооценки»</w:t>
      </w: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«Анализ мотивов своего про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фессионального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выбора»</w:t>
      </w:r>
    </w:p>
    <w:p w:rsidR="00785AAF" w:rsidRDefault="00AA1A5F">
      <w:pPr>
        <w:spacing w:after="0" w:line="240" w:lineRule="atLeast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Arial"/>
          <w:b/>
          <w:sz w:val="24"/>
          <w:szCs w:val="24"/>
          <w:u w:val="single"/>
        </w:rPr>
        <w:t>Варианты объектов труда.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Возможности построения карьеры в профессиональной деятельности. </w:t>
      </w:r>
    </w:p>
    <w:p w:rsidR="00785AAF" w:rsidRDefault="00AA1A5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Сферы производства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разделение труда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нутренний мир человека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профессиональное самоопределени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построени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карьеры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профессиональн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85AAF" w:rsidRDefault="00AA1A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по предмету «Технология» </w:t>
      </w:r>
    </w:p>
    <w:p w:rsidR="00785AAF" w:rsidRDefault="00785AAF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5"/>
        <w:gridCol w:w="11727"/>
        <w:gridCol w:w="1463"/>
      </w:tblGrid>
      <w:tr w:rsidR="00785AAF">
        <w:trPr>
          <w:trHeight w:val="540"/>
        </w:trPr>
        <w:tc>
          <w:tcPr>
            <w:tcW w:w="1235" w:type="dxa"/>
            <w:vMerge w:val="restart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27" w:type="dxa"/>
            <w:vMerge w:val="restart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63" w:type="dxa"/>
            <w:vMerge w:val="restart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85AAF">
        <w:trPr>
          <w:trHeight w:val="397"/>
        </w:trPr>
        <w:tc>
          <w:tcPr>
            <w:tcW w:w="1235" w:type="dxa"/>
          </w:tcPr>
          <w:p w:rsidR="00785AAF" w:rsidRDefault="00AA1A5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11727" w:type="dxa"/>
          </w:tcPr>
          <w:p w:rsidR="00785AAF" w:rsidRDefault="00AA1A5F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 xml:space="preserve">Введение.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№ 057-16.Проектирование как сфера профессиональ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Творческий проект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0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I</w:t>
            </w:r>
          </w:p>
        </w:tc>
        <w:tc>
          <w:tcPr>
            <w:tcW w:w="13190" w:type="dxa"/>
            <w:gridSpan w:val="2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Бюджет семьи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часа </w:t>
            </w:r>
          </w:p>
        </w:tc>
      </w:tr>
      <w:tr w:rsidR="00785AAF">
        <w:trPr>
          <w:trHeight w:val="418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Способы выявления потребностей семьи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785AAF" w:rsidRDefault="00AA1A5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«Бюджет семьи»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совершения покупок.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рактическая работа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«Сертификат соответствия и штриховой код»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16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Технология ведения бизнеса.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«Бизнес-идея»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16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II</w:t>
            </w:r>
          </w:p>
        </w:tc>
        <w:tc>
          <w:tcPr>
            <w:tcW w:w="13190" w:type="dxa"/>
            <w:gridSpan w:val="2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Технология домашнего хозяйства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 ч.</w:t>
            </w:r>
          </w:p>
        </w:tc>
      </w:tr>
      <w:tr w:rsidR="00785AAF">
        <w:trPr>
          <w:trHeight w:val="390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Инженерные ком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муникации в доме.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Системы водоснобжения и канализации: конструкция и элементы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«Изучение конструкции смесителей»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Современные тенденции развития бытовой техники.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«Поиск вариантов усовершенствования бытовой техники»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Современные ручные электроинструменты.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«Изучение шуруповёрта»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III</w:t>
            </w:r>
          </w:p>
        </w:tc>
        <w:tc>
          <w:tcPr>
            <w:tcW w:w="13190" w:type="dxa"/>
            <w:gridSpan w:val="2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Электротехника 15 часов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№ 057-16.Электрический ток и его использование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Принципиальные и монтажные электрические схемы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Потребители и источники электроэнергии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Электроизмерительные приборы.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«Изучение домашнего электросчётчика»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Правила безопасности при электротехнических работах.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«Сборка разветвлённой электр. цепи»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ектрические провода.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«Сращивание про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водов»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Монтаж электрической цепи.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«Оконцевание про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водов»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Электромагниты и их применение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№ 057-16.Электроосветительные приборы.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 xml:space="preserve">ская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«Проведение энергетического аудита школы»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  <w:tcBorders>
              <w:top w:val="nil"/>
            </w:tcBorders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27" w:type="dxa"/>
            <w:tcBorders>
              <w:top w:val="nil"/>
            </w:tcBorders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Бытовые электронагревательные приборы</w:t>
            </w:r>
          </w:p>
        </w:tc>
        <w:tc>
          <w:tcPr>
            <w:tcW w:w="1463" w:type="dxa"/>
            <w:tcBorders>
              <w:top w:val="nil"/>
            </w:tcBorders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Техника безопасности при работе с бытовыми электроприборами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Двигатели постоянного тока.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softHyphen/>
              <w:t>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«Изучение устройства двигателя постоянного тока»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Электроэнергетика будущего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Электромагнитные волны и передача информации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Цифровые приборы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IV</w:t>
            </w:r>
          </w:p>
        </w:tc>
        <w:tc>
          <w:tcPr>
            <w:tcW w:w="13190" w:type="dxa"/>
            <w:gridSpan w:val="2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Творческая проектная деятельность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 ч.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Знакомство с банком объектов творческих проектов. 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Выбор темы собственного проекта.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 по выбранной теме.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презентации проекта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ТБ № 057-16.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Защита проекта По теме «Цифровые приборы»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Раздел V</w:t>
            </w:r>
          </w:p>
        </w:tc>
        <w:tc>
          <w:tcPr>
            <w:tcW w:w="13190" w:type="dxa"/>
            <w:gridSpan w:val="2"/>
          </w:tcPr>
          <w:p w:rsidR="00785AAF" w:rsidRDefault="00AA1A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Современное производство и профессиональное самоопределение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Инструкция ТБ.Сферы производства и разделение труда.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Технология профессионального выбора.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«Выбор профессии»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42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Внутренний мир человека и профессиональное самоопределение.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«Определение уровня самооценки»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85AAF">
        <w:trPr>
          <w:trHeight w:val="554"/>
        </w:trPr>
        <w:tc>
          <w:tcPr>
            <w:tcW w:w="1235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  <w:p w:rsidR="00785AAF" w:rsidRDefault="00785AA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7" w:type="dxa"/>
          </w:tcPr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Возможности построения карьеры в профессиональной деятельности. </w:t>
            </w:r>
          </w:p>
          <w:p w:rsidR="00785AAF" w:rsidRDefault="00AA1A5F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«Анализ мотивов своего про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фессионального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выбора»</w:t>
            </w:r>
          </w:p>
        </w:tc>
        <w:tc>
          <w:tcPr>
            <w:tcW w:w="1463" w:type="dxa"/>
          </w:tcPr>
          <w:p w:rsidR="00785AAF" w:rsidRDefault="00AA1A5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785AAF" w:rsidRDefault="00785AAF">
      <w:pPr>
        <w:rPr>
          <w:rFonts w:ascii="Times New Roman" w:eastAsia="Times New Roman" w:hAnsi="Times New Roman"/>
          <w:sz w:val="24"/>
          <w:szCs w:val="24"/>
        </w:rPr>
      </w:pPr>
    </w:p>
    <w:p w:rsidR="00785AAF" w:rsidRDefault="00785AAF"/>
    <w:sectPr w:rsidR="00785AAF" w:rsidSect="00785AAF">
      <w:pgSz w:w="16838" w:h="11906" w:orient="landscape"/>
      <w:pgMar w:top="1740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</w:compat>
  <w:rsids>
    <w:rsidRoot w:val="00785AAF"/>
    <w:rsid w:val="00785AAF"/>
    <w:rsid w:val="00AA1A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85A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2127</Words>
  <Characters>12124</Characters>
  <Application>Microsoft Office Word</Application>
  <DocSecurity>0</DocSecurity>
  <Lines>101</Lines>
  <Paragraphs>28</Paragraphs>
  <ScaleCrop>false</ScaleCrop>
  <LinksUpToDate>false</LinksUpToDate>
  <CharactersWithSpaces>14223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2021-01-28T12:14:00Z</dcterms:created>
  <dcterms:modified xsi:type="dcterms:W3CDTF">2021-01-28T12:14:00Z</dcterms:modified>
  <cp:version>0900.0100.01</cp:version>
</cp:coreProperties>
</file>