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2BC" w:rsidRDefault="000A12BC">
      <w:pPr>
        <w:pStyle w:val="a4"/>
        <w:spacing w:after="0" w:line="240" w:lineRule="atLeast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8209280" cy="5809419"/>
            <wp:effectExtent l="19050" t="0" r="1270" b="0"/>
            <wp:docPr id="1" name="Рисунок 1" descr="C:\Users\директор\Desktop\ТИТУЛ ЛЮДМИЛА РОМ\аннотация рп технология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ТИТУЛ ЛЮДМИЛА РОМ\аннотация рп технология 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9280" cy="5809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2BC" w:rsidRDefault="000A12BC">
      <w:pPr>
        <w:pStyle w:val="a4"/>
        <w:spacing w:after="0" w:line="240" w:lineRule="atLeast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3B88" w:rsidRDefault="000A12BC">
      <w:pPr>
        <w:pStyle w:val="a4"/>
        <w:spacing w:after="0" w:line="240" w:lineRule="atLeast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Нормативная база и УМК:</w:t>
      </w:r>
    </w:p>
    <w:p w:rsidR="002B3B88" w:rsidRDefault="000A12BC" w:rsidP="000A12BC">
      <w:pPr>
        <w:pStyle w:val="a5"/>
        <w:numPr>
          <w:ilvl w:val="0"/>
          <w:numId w:val="1"/>
        </w:numPr>
        <w:tabs>
          <w:tab w:val="clear" w:pos="720"/>
          <w:tab w:val="num" w:pos="0"/>
        </w:tabs>
        <w:spacing w:after="0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Федеральный закон от 29.12.2012 года № 273-ФЗ «Об образовании в Российской федерации»;</w:t>
      </w:r>
    </w:p>
    <w:p w:rsidR="002B3B88" w:rsidRDefault="000A12BC" w:rsidP="000A12BC">
      <w:pPr>
        <w:pStyle w:val="a5"/>
        <w:numPr>
          <w:ilvl w:val="0"/>
          <w:numId w:val="1"/>
        </w:numPr>
        <w:tabs>
          <w:tab w:val="clear" w:pos="720"/>
          <w:tab w:val="num" w:pos="0"/>
        </w:tabs>
        <w:spacing w:after="0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Закон </w:t>
      </w:r>
      <w:r>
        <w:rPr>
          <w:rFonts w:ascii="Times New Roman" w:eastAsia="Times New Roman" w:hAnsi="Times New Roman"/>
          <w:sz w:val="24"/>
          <w:szCs w:val="24"/>
        </w:rPr>
        <w:t xml:space="preserve">Тюменской </w:t>
      </w:r>
      <w:r>
        <w:rPr>
          <w:rFonts w:ascii="Times New Roman" w:eastAsia="Times New Roman" w:hAnsi="Times New Roman"/>
          <w:sz w:val="24"/>
          <w:szCs w:val="24"/>
        </w:rPr>
        <w:t xml:space="preserve">области № 1569-ОЗ от 18 июля 2013 года «О регулировании отношений в сфере образования на территории </w:t>
      </w:r>
      <w:r>
        <w:rPr>
          <w:rFonts w:ascii="Times New Roman" w:eastAsia="Times New Roman" w:hAnsi="Times New Roman"/>
          <w:sz w:val="24"/>
          <w:szCs w:val="24"/>
        </w:rPr>
        <w:t>Тюменской</w:t>
      </w:r>
      <w:r>
        <w:rPr>
          <w:rFonts w:ascii="Times New Roman" w:eastAsia="Times New Roman" w:hAnsi="Times New Roman"/>
          <w:sz w:val="24"/>
          <w:szCs w:val="24"/>
        </w:rPr>
        <w:t xml:space="preserve"> области», принят Постановлением Законодательного Собрания </w:t>
      </w:r>
      <w:r>
        <w:rPr>
          <w:rFonts w:ascii="Times New Roman" w:eastAsia="Times New Roman" w:hAnsi="Times New Roman"/>
          <w:sz w:val="24"/>
          <w:szCs w:val="24"/>
        </w:rPr>
        <w:t>Тюменской</w:t>
      </w:r>
      <w:r>
        <w:rPr>
          <w:rFonts w:ascii="Times New Roman" w:eastAsia="Times New Roman" w:hAnsi="Times New Roman"/>
          <w:sz w:val="24"/>
          <w:szCs w:val="24"/>
        </w:rPr>
        <w:t xml:space="preserve"> области от 11 июля 2013 года № 218;</w:t>
      </w:r>
    </w:p>
    <w:p w:rsidR="002B3B88" w:rsidRDefault="000A12BC" w:rsidP="000A12BC">
      <w:pPr>
        <w:pStyle w:val="a4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17 декабря 2010 года № 1897 «Об утверждении и введении в действие федерального государс</w:t>
      </w:r>
      <w:r>
        <w:rPr>
          <w:rFonts w:ascii="Times New Roman" w:eastAsia="Times New Roman" w:hAnsi="Times New Roman" w:cs="Times New Roman"/>
          <w:sz w:val="24"/>
          <w:szCs w:val="24"/>
        </w:rPr>
        <w:t>твенного образовательного стандарта основного общего образования» (в редакции от 31 декабря 2015 года № 1577);</w:t>
      </w:r>
    </w:p>
    <w:p w:rsidR="002B3B88" w:rsidRDefault="000A12BC" w:rsidP="000A12BC">
      <w:pPr>
        <w:pStyle w:val="a4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29 декабря 2010г. № 189 «Об утверждении СанПиН 2.4.2.2821-10 «С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анитарно- эпидемиологические требования к условиям и организации обучения в общеобразовательных учреждениях» в ред. Постановления Главного государственного санитарного врача РФ от 24.11. 2015 №81; </w:t>
      </w:r>
    </w:p>
    <w:p w:rsidR="002B3B88" w:rsidRDefault="000A12BC" w:rsidP="000A12BC">
      <w:pPr>
        <w:pStyle w:val="a5"/>
        <w:numPr>
          <w:ilvl w:val="0"/>
          <w:numId w:val="1"/>
        </w:numPr>
        <w:tabs>
          <w:tab w:val="clear" w:pos="720"/>
          <w:tab w:val="num" w:pos="0"/>
        </w:tabs>
        <w:spacing w:after="0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Приказ Министерства образования и науки Российской Федерац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ии от 30 августа 2013 г.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2B3B88" w:rsidRDefault="000A12BC" w:rsidP="000A12BC">
      <w:pPr>
        <w:pStyle w:val="a5"/>
        <w:numPr>
          <w:ilvl w:val="0"/>
          <w:numId w:val="1"/>
        </w:numPr>
        <w:tabs>
          <w:tab w:val="clear" w:pos="720"/>
          <w:tab w:val="num" w:pos="0"/>
        </w:tabs>
        <w:spacing w:after="0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Прим</w:t>
      </w:r>
      <w:r>
        <w:rPr>
          <w:rFonts w:ascii="Times New Roman" w:eastAsia="Times New Roman" w:hAnsi="Times New Roman"/>
          <w:sz w:val="24"/>
          <w:szCs w:val="24"/>
        </w:rPr>
        <w:t>ерная основная образовательная программа основного общего образования. Одобрена решением федерального учебно-методического объединения по общему образованию (протокол от 8.04.2015 №1\15);</w:t>
      </w:r>
    </w:p>
    <w:p w:rsidR="002B3B88" w:rsidRDefault="000A12BC" w:rsidP="000A12BC">
      <w:pPr>
        <w:pStyle w:val="a4"/>
        <w:numPr>
          <w:ilvl w:val="0"/>
          <w:numId w:val="2"/>
        </w:numPr>
        <w:tabs>
          <w:tab w:val="num" w:pos="0"/>
          <w:tab w:val="left" w:pos="284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Устав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автономного общеобразовательного учреждения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Бегишевская </w:t>
      </w:r>
      <w:bookmarkStart w:id="0" w:name="_Hlk20887402"/>
      <w:r>
        <w:rPr>
          <w:rFonts w:ascii="Times New Roman" w:eastAsia="Times New Roman" w:hAnsi="Times New Roman" w:cs="Times New Roman"/>
          <w:sz w:val="24"/>
          <w:szCs w:val="24"/>
        </w:rPr>
        <w:t>средняя общеобразовательная школа;</w:t>
      </w:r>
    </w:p>
    <w:p w:rsidR="002B3B88" w:rsidRDefault="000A12BC" w:rsidP="000A12BC">
      <w:pPr>
        <w:pStyle w:val="a4"/>
        <w:numPr>
          <w:ilvl w:val="0"/>
          <w:numId w:val="2"/>
        </w:numPr>
        <w:tabs>
          <w:tab w:val="num" w:pos="0"/>
          <w:tab w:val="left" w:pos="284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Учебный план основного общего образования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автономного общеобразовательного учреждения    </w:t>
      </w:r>
      <w:r>
        <w:rPr>
          <w:rFonts w:ascii="Times New Roman" w:eastAsia="Times New Roman" w:hAnsi="Times New Roman" w:cs="Times New Roman"/>
          <w:sz w:val="24"/>
          <w:szCs w:val="24"/>
        </w:rPr>
        <w:t>Бегишевск</w:t>
      </w:r>
      <w:r>
        <w:rPr>
          <w:rFonts w:ascii="Times New Roman" w:eastAsia="Times New Roman" w:hAnsi="Times New Roman" w:cs="Times New Roman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средняя общеобразовательная школа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20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-202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учебный год;</w:t>
      </w:r>
      <w:bookmarkEnd w:id="0"/>
    </w:p>
    <w:p w:rsidR="002B3B88" w:rsidRDefault="000A12BC">
      <w:pPr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Количество часов, </w:t>
      </w:r>
      <w:r>
        <w:rPr>
          <w:rFonts w:ascii="Times New Roman" w:eastAsia="Times New Roman" w:hAnsi="Times New Roman"/>
          <w:b/>
          <w:sz w:val="26"/>
          <w:szCs w:val="26"/>
        </w:rPr>
        <w:t>отводимое на изучение предмета</w:t>
      </w:r>
      <w:r>
        <w:rPr>
          <w:rFonts w:ascii="Times New Roman" w:eastAsia="Times New Roman" w:hAnsi="Times New Roman"/>
          <w:b/>
          <w:sz w:val="26"/>
          <w:szCs w:val="26"/>
        </w:rPr>
        <w:t>: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/>
          <w:sz w:val="26"/>
          <w:szCs w:val="26"/>
        </w:rPr>
        <w:t xml:space="preserve"> В соответствии с учебным планом школы на 20</w:t>
      </w:r>
      <w:r>
        <w:rPr>
          <w:rFonts w:ascii="Times New Roman" w:eastAsia="Times New Roman" w:hAnsi="Times New Roman"/>
          <w:sz w:val="26"/>
          <w:szCs w:val="26"/>
        </w:rPr>
        <w:t xml:space="preserve">20 </w:t>
      </w:r>
      <w:r>
        <w:rPr>
          <w:rFonts w:ascii="Times New Roman" w:eastAsia="Times New Roman" w:hAnsi="Times New Roman"/>
          <w:sz w:val="26"/>
          <w:szCs w:val="26"/>
        </w:rPr>
        <w:t>-202</w:t>
      </w:r>
      <w:r>
        <w:rPr>
          <w:rFonts w:ascii="Times New Roman" w:eastAsia="Times New Roman" w:hAnsi="Times New Roman"/>
          <w:sz w:val="26"/>
          <w:szCs w:val="26"/>
        </w:rPr>
        <w:t>1</w:t>
      </w:r>
      <w:r>
        <w:rPr>
          <w:rFonts w:ascii="Times New Roman" w:eastAsia="Times New Roman" w:hAnsi="Times New Roman"/>
          <w:sz w:val="26"/>
          <w:szCs w:val="26"/>
        </w:rPr>
        <w:t xml:space="preserve"> учебный год на изучение данной программы выделено: </w:t>
      </w:r>
      <w:r>
        <w:rPr>
          <w:rFonts w:ascii="Times New Roman" w:eastAsia="Times New Roman" w:hAnsi="Times New Roman"/>
          <w:sz w:val="26"/>
          <w:szCs w:val="26"/>
        </w:rPr>
        <w:t xml:space="preserve">в 5 классе  </w:t>
      </w:r>
      <w:r>
        <w:rPr>
          <w:rFonts w:ascii="Times New Roman" w:eastAsia="Times New Roman" w:hAnsi="Times New Roman"/>
          <w:sz w:val="26"/>
          <w:szCs w:val="26"/>
        </w:rPr>
        <w:t>68 ч.</w:t>
      </w:r>
      <w:r>
        <w:rPr>
          <w:rFonts w:ascii="Times New Roman" w:eastAsia="Times New Roman" w:hAnsi="Times New Roman"/>
          <w:sz w:val="26"/>
          <w:szCs w:val="26"/>
        </w:rPr>
        <w:t xml:space="preserve"> ,</w:t>
      </w:r>
      <w:r>
        <w:rPr>
          <w:rFonts w:ascii="Times New Roman" w:eastAsia="Times New Roman" w:hAnsi="Times New Roman"/>
          <w:sz w:val="26"/>
          <w:szCs w:val="26"/>
        </w:rPr>
        <w:t xml:space="preserve"> 2 ч. в неделю</w:t>
      </w:r>
      <w:r>
        <w:rPr>
          <w:rFonts w:ascii="Times New Roman" w:eastAsia="Times New Roman" w:hAnsi="Times New Roman"/>
          <w:sz w:val="26"/>
          <w:szCs w:val="26"/>
        </w:rPr>
        <w:t>.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2B3B88" w:rsidRDefault="000A12B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целями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изучения учебного предмета «Технология» в системе общего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являются:</w:t>
      </w:r>
    </w:p>
    <w:p w:rsidR="002B3B88" w:rsidRDefault="000A12BC">
      <w:pPr>
        <w:pStyle w:val="a4"/>
        <w:numPr>
          <w:ilvl w:val="0"/>
          <w:numId w:val="3"/>
        </w:numPr>
        <w:shd w:val="clear" w:color="auto" w:fill="FFFFFF"/>
        <w:spacing w:after="0" w:line="240" w:lineRule="atLeas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формирование представлений о составляющих техносферы, о современном производстве и о распространенных в нем технологиях;</w:t>
      </w:r>
    </w:p>
    <w:p w:rsidR="002B3B88" w:rsidRDefault="000A12BC">
      <w:pPr>
        <w:pStyle w:val="a4"/>
        <w:numPr>
          <w:ilvl w:val="0"/>
          <w:numId w:val="3"/>
        </w:numPr>
        <w:shd w:val="clear" w:color="auto" w:fill="FFFFFF"/>
        <w:spacing w:after="0" w:line="240" w:lineRule="atLeast"/>
        <w:ind w:left="284" w:hanging="284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shd w:val="clear" w:color="auto" w:fill="FFFFFF"/>
        </w:rPr>
        <w:t>своение технологического подхода как универсального алгоритма преобразующей и созидательной деятельности;</w:t>
      </w:r>
    </w:p>
    <w:p w:rsidR="002B3B88" w:rsidRDefault="000A12BC">
      <w:pPr>
        <w:pStyle w:val="a4"/>
        <w:numPr>
          <w:ilvl w:val="0"/>
          <w:numId w:val="3"/>
        </w:numPr>
        <w:shd w:val="clear" w:color="auto" w:fill="FFFFFF"/>
        <w:spacing w:after="0" w:line="240" w:lineRule="atLeast"/>
        <w:ind w:left="284" w:hanging="284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shd w:val="clear" w:color="auto" w:fill="FFFFFF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орми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рование представлений о технологической культуре производства, 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shd w:val="clear" w:color="auto" w:fill="FFFFFF"/>
        </w:rPr>
        <w:t>развитие культуры труда подрастающего поколения на основе включения обучающихся в разнообразные виды технологической деятельности по созданию личностно или общественно значимых продуктов труда;</w:t>
      </w:r>
    </w:p>
    <w:p w:rsidR="002B3B88" w:rsidRDefault="000A12BC">
      <w:pPr>
        <w:pStyle w:val="a4"/>
        <w:numPr>
          <w:ilvl w:val="0"/>
          <w:numId w:val="3"/>
        </w:numPr>
        <w:shd w:val="clear" w:color="auto" w:fill="FFFFFF"/>
        <w:spacing w:after="0" w:line="240" w:lineRule="atLeast"/>
        <w:ind w:left="284" w:hanging="284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shd w:val="clear" w:color="auto" w:fill="FFFFFF"/>
        </w:rPr>
        <w:t>овладеть необходимыми в повседневной жизни базовыми приемами ручного и механизированного труда с использованием распространенных инструментов, механизмов и машин, способами управления отдельными видами распространенной в быту техники;</w:t>
      </w:r>
    </w:p>
    <w:p w:rsidR="002B3B88" w:rsidRDefault="000A12BC">
      <w:pPr>
        <w:pStyle w:val="a4"/>
        <w:numPr>
          <w:ilvl w:val="0"/>
          <w:numId w:val="3"/>
        </w:numPr>
        <w:shd w:val="clear" w:color="auto" w:fill="FFFFFF"/>
        <w:spacing w:after="0" w:line="240" w:lineRule="atLeas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shd w:val="clear" w:color="auto" w:fill="FFFFFF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общетрудов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 и специальными умениями, необходимыми для проектирования и создания продуктов труда, ведения домашнего хозяйства;</w:t>
      </w:r>
    </w:p>
    <w:p w:rsidR="002B3B88" w:rsidRDefault="000A12BC">
      <w:pPr>
        <w:pStyle w:val="a4"/>
        <w:numPr>
          <w:ilvl w:val="0"/>
          <w:numId w:val="3"/>
        </w:numPr>
        <w:shd w:val="clear" w:color="auto" w:fill="FFFFFF"/>
        <w:spacing w:after="0" w:line="240" w:lineRule="atLeas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у обучающихся познавательного интереса, технического мышления, пространственного воображения, интеллектуальных, творческих, комм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уникативных и организаторских способностей;</w:t>
      </w:r>
    </w:p>
    <w:p w:rsidR="002B3B88" w:rsidRDefault="000A12BC">
      <w:pPr>
        <w:pStyle w:val="a4"/>
        <w:numPr>
          <w:ilvl w:val="0"/>
          <w:numId w:val="3"/>
        </w:numPr>
        <w:shd w:val="clear" w:color="auto" w:fill="FFFFFF"/>
        <w:spacing w:after="0" w:line="240" w:lineRule="atLeas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самостоятельного опыта проектно-исследовательской деятельности;</w:t>
      </w:r>
    </w:p>
    <w:p w:rsidR="002B3B88" w:rsidRDefault="000A12BC">
      <w:pPr>
        <w:pStyle w:val="a4"/>
        <w:numPr>
          <w:ilvl w:val="0"/>
          <w:numId w:val="3"/>
        </w:numPr>
        <w:shd w:val="clear" w:color="auto" w:fill="FFFFFF"/>
        <w:spacing w:after="0" w:line="240" w:lineRule="atLeast"/>
        <w:ind w:left="284" w:hanging="284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трудолюбия, бережливости, аккуратности, ответственности за результаты своего труда, уважительное отношение к людям различных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профессий и результатам их труда; воспитание гражданских и патриотических качеств личности;</w:t>
      </w:r>
    </w:p>
    <w:p w:rsidR="002B3B88" w:rsidRDefault="000A12BC">
      <w:pPr>
        <w:pStyle w:val="a4"/>
        <w:numPr>
          <w:ilvl w:val="0"/>
          <w:numId w:val="3"/>
        </w:numPr>
        <w:shd w:val="clear" w:color="auto" w:fill="FFFFFF"/>
        <w:spacing w:after="0" w:line="240" w:lineRule="atLeas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shd w:val="clear" w:color="auto" w:fill="FFFFFF"/>
        </w:rPr>
        <w:t>профессиональное самоопределение школьников в условиях рынка труда, формированию гуманистически и прагматически ориентированного мировоззрения, социально обоснован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shd w:val="clear" w:color="auto" w:fill="FFFFFF"/>
        </w:rPr>
        <w:t>ных ценностных ориентаций.</w:t>
      </w:r>
    </w:p>
    <w:p w:rsidR="002B3B88" w:rsidRDefault="000A12BC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На основании требований ФГОС второго поколения в содержании программы предполагается реализовать актуальные в настоящее время компетентностные, личностно - ориентированные, универсальные деятельностные подходы, которые 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ределяют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обучения:</w:t>
      </w:r>
    </w:p>
    <w:p w:rsidR="002B3B88" w:rsidRDefault="000A12BC">
      <w:pPr>
        <w:pStyle w:val="a4"/>
        <w:numPr>
          <w:ilvl w:val="0"/>
          <w:numId w:val="4"/>
        </w:numPr>
        <w:shd w:val="clear" w:color="auto" w:fill="FFFFFF"/>
        <w:spacing w:after="0" w:line="24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сформировать у учащихся необходимые в повседневной жизни базовые приемы ручного и механизированного труда с использованием распространенных инструментов, механизмов и машин;</w:t>
      </w:r>
    </w:p>
    <w:p w:rsidR="002B3B88" w:rsidRDefault="000A12BC">
      <w:pPr>
        <w:pStyle w:val="a4"/>
        <w:numPr>
          <w:ilvl w:val="0"/>
          <w:numId w:val="4"/>
        </w:numPr>
        <w:shd w:val="clear" w:color="auto" w:fill="FFFFFF"/>
        <w:spacing w:after="0" w:line="24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способствовать овладению способами управления отдельным</w:t>
      </w:r>
      <w:r>
        <w:rPr>
          <w:rFonts w:ascii="Times New Roman" w:eastAsia="Times New Roman" w:hAnsi="Times New Roman" w:cs="Times New Roman"/>
          <w:sz w:val="24"/>
          <w:szCs w:val="24"/>
        </w:rPr>
        <w:t>и видами распространенной в быту техники, необходимой в обыденной жизни и будущей профессиональной деятельности;</w:t>
      </w:r>
    </w:p>
    <w:p w:rsidR="002B3B88" w:rsidRDefault="000A12BC">
      <w:pPr>
        <w:pStyle w:val="a4"/>
        <w:numPr>
          <w:ilvl w:val="0"/>
          <w:numId w:val="4"/>
        </w:numPr>
        <w:shd w:val="clear" w:color="auto" w:fill="FFFFFF"/>
        <w:spacing w:after="0" w:line="24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научить применять в практической деятельности знания, полученные при изучении основ наук.</w:t>
      </w:r>
    </w:p>
    <w:p w:rsidR="002B3B88" w:rsidRDefault="000A12BC">
      <w:pPr>
        <w:autoSpaceDE w:val="0"/>
        <w:autoSpaceDN w:val="0"/>
        <w:spacing w:after="0" w:line="240" w:lineRule="atLeast"/>
        <w:rPr>
          <w:rFonts w:ascii="Times New Roman" w:eastAsia="Times New Roman" w:hAnsi="Times New Roman" w:cs="Times New Roman"/>
          <w:b/>
          <w:color w:val="1D1B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D1B11"/>
          <w:sz w:val="24"/>
          <w:szCs w:val="24"/>
        </w:rPr>
        <w:lastRenderedPageBreak/>
        <w:t xml:space="preserve">Периодичность и формы текущего контроля и </w:t>
      </w:r>
      <w:r>
        <w:rPr>
          <w:rFonts w:ascii="Times New Roman" w:eastAsia="Times New Roman" w:hAnsi="Times New Roman" w:cs="Times New Roman"/>
          <w:b/>
          <w:color w:val="1D1B11"/>
          <w:sz w:val="24"/>
          <w:szCs w:val="24"/>
        </w:rPr>
        <w:t>промежуточной аттестации:</w:t>
      </w:r>
    </w:p>
    <w:p w:rsidR="002B3B88" w:rsidRDefault="000A12BC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tLeast"/>
        <w:ind w:firstLine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устный опрос, </w:t>
      </w:r>
    </w:p>
    <w:p w:rsidR="002B3B88" w:rsidRDefault="000A12BC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tLeast"/>
        <w:ind w:firstLine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беседы;</w:t>
      </w:r>
    </w:p>
    <w:p w:rsidR="002B3B88" w:rsidRDefault="000A12BC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tLeast"/>
        <w:ind w:firstLine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тесты;</w:t>
      </w:r>
    </w:p>
    <w:p w:rsidR="002B3B88" w:rsidRDefault="000A12BC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tLeast"/>
        <w:ind w:firstLine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практические работы;</w:t>
      </w:r>
    </w:p>
    <w:p w:rsidR="002B3B88" w:rsidRDefault="000A12BC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tLeast"/>
        <w:ind w:firstLine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highlight w:val="white"/>
        </w:rPr>
        <w:t>урок – презентация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B3B88" w:rsidRDefault="000A12BC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tLeast"/>
        <w:ind w:firstLine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проекты ( по изучению каждого раздела).</w:t>
      </w:r>
    </w:p>
    <w:p w:rsidR="002B3B88" w:rsidRDefault="000A12BC"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sectPr w:rsidR="002B3B88" w:rsidSect="002B3B88">
      <w:pgSz w:w="16838" w:h="11906" w:orient="landscape"/>
      <w:pgMar w:top="1140" w:right="1701" w:bottom="1286" w:left="2209" w:header="720" w:footer="720" w:gutter="0"/>
      <w:cols w:space="720"/>
      <w:docGrid w:type="lines" w:linePitch="170" w:charSpace="17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93A7F"/>
    <w:multiLevelType w:val="hybridMultilevel"/>
    <w:tmpl w:val="CD0CC768"/>
    <w:lvl w:ilvl="0" w:tplc="4ED6EC7E">
      <w:start w:val="1"/>
      <w:numFmt w:val="bullet"/>
      <w:lvlText w:val=""/>
      <w:lvlJc w:val="left"/>
      <w:pPr>
        <w:tabs>
          <w:tab w:val="num" w:pos="0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B17FFC"/>
    <w:multiLevelType w:val="hybridMultilevel"/>
    <w:tmpl w:val="8FC293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FF3241"/>
    <w:multiLevelType w:val="hybridMultilevel"/>
    <w:tmpl w:val="5B80C440"/>
    <w:lvl w:ilvl="0" w:tplc="4ED6E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C84CD5"/>
    <w:multiLevelType w:val="hybridMultilevel"/>
    <w:tmpl w:val="6CB27CEC"/>
    <w:lvl w:ilvl="0" w:tplc="4ED6E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A0350D"/>
    <w:multiLevelType w:val="hybridMultilevel"/>
    <w:tmpl w:val="FE1AC40E"/>
    <w:lvl w:ilvl="0" w:tplc="4ED6E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proofState w:spelling="clean"/>
  <w:defaultTabStop w:val="800"/>
  <w:drawingGridHorizontalSpacing w:val="170"/>
  <w:drawingGridVerticalSpacing w:val="170"/>
  <w:displayHorizontalDrawingGridEvery w:val="2"/>
  <w:displayVerticalDrawingGridEvery w:val="2"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doNotWrapTextWithPunct/>
    <w:doNotUseEastAsianBreakRules/>
    <w:useWord2002TableStyleRules/>
    <w:growAutofit/>
    <w:doNotUseIndentAsNumberingTabStop/>
    <w:splitPgBreakAndParaMark/>
  </w:compat>
  <w:rsids>
    <w:rsidRoot w:val="002B3B88"/>
    <w:rsid w:val="000A12BC"/>
    <w:rsid w:val="002B3B8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B3B88"/>
    <w:pPr>
      <w:spacing w:after="120"/>
    </w:pPr>
  </w:style>
  <w:style w:type="paragraph" w:styleId="a4">
    <w:name w:val="List Paragraph"/>
    <w:basedOn w:val="a"/>
    <w:qFormat/>
    <w:rsid w:val="002B3B88"/>
    <w:pPr>
      <w:ind w:left="720"/>
      <w:contextualSpacing/>
    </w:pPr>
  </w:style>
  <w:style w:type="paragraph" w:styleId="a5">
    <w:name w:val="Body Text Indent"/>
    <w:basedOn w:val="a"/>
    <w:rsid w:val="002B3B88"/>
    <w:pPr>
      <w:spacing w:after="120"/>
      <w:ind w:left="283"/>
    </w:pPr>
  </w:style>
  <w:style w:type="paragraph" w:styleId="a6">
    <w:name w:val="Balloon Text"/>
    <w:basedOn w:val="a"/>
    <w:link w:val="a7"/>
    <w:uiPriority w:val="99"/>
    <w:semiHidden/>
    <w:unhideWhenUsed/>
    <w:rsid w:val="000A1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12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BiauKai"/>
      </a:majorFont>
      <a:minorFont>
        <a:latin typeface="Calibri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BiauKai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663</Words>
  <Characters>3785</Characters>
  <Application>Microsoft Office Word</Application>
  <DocSecurity>0</DocSecurity>
  <Lines>31</Lines>
  <Paragraphs>8</Paragraphs>
  <ScaleCrop>false</ScaleCrop>
  <LinksUpToDate>false</LinksUpToDate>
  <CharactersWithSpaces>4440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2021-01-24T12:43:00Z</dcterms:created>
  <dcterms:modified xsi:type="dcterms:W3CDTF">2021-01-24T12:45:00Z</dcterms:modified>
  <cp:version>0900.0100.01</cp:version>
</cp:coreProperties>
</file>