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0F" w:rsidRDefault="0057530F" w:rsidP="00411EF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5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drawing>
          <wp:inline distT="0" distB="0" distL="0" distR="0">
            <wp:extent cx="9115425" cy="63912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65E" w:rsidRPr="00411EFB" w:rsidRDefault="007E565E" w:rsidP="00411EF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5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Рабочая программа составлена в соответствии со следующими нормативно-правовыми документами:</w:t>
      </w:r>
    </w:p>
    <w:p w:rsidR="007E565E" w:rsidRPr="007E565E" w:rsidRDefault="007E565E" w:rsidP="00411EF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565E" w:rsidRPr="00411EFB" w:rsidRDefault="007E565E" w:rsidP="00411EF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11EFB">
        <w:rPr>
          <w:rFonts w:ascii="Times New Roman" w:hAnsi="Times New Roman" w:cs="Times New Roman"/>
          <w:sz w:val="24"/>
          <w:szCs w:val="24"/>
        </w:rPr>
        <w:t>1.Федерального закона «Об образовании в Российской федерации» № 273-ФЗ от 29 декабря 2012 года (принят Государственной Думой 21.12.2012 г.).</w:t>
      </w:r>
    </w:p>
    <w:p w:rsidR="003905EC" w:rsidRPr="003905EC" w:rsidRDefault="007E565E" w:rsidP="003905E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11EFB">
        <w:rPr>
          <w:rFonts w:ascii="Times New Roman" w:hAnsi="Times New Roman" w:cs="Times New Roman"/>
          <w:sz w:val="24"/>
          <w:szCs w:val="24"/>
        </w:rPr>
        <w:t>2.</w:t>
      </w:r>
      <w:r w:rsidR="003905EC" w:rsidRPr="003905EC">
        <w:rPr>
          <w:color w:val="000000"/>
        </w:rPr>
        <w:t xml:space="preserve"> </w:t>
      </w:r>
      <w:r w:rsidR="003905EC" w:rsidRPr="003905EC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="003905EC" w:rsidRPr="003905EC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3905EC" w:rsidRPr="003905EC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17.05.2012 № 413 (ред. от 31.12.2015 №1578) "Об утверждении федерального государственного образовательного стандарта среднего общего образования</w:t>
      </w:r>
      <w:proofErr w:type="gramStart"/>
      <w:r w:rsidR="003905EC" w:rsidRPr="003905EC">
        <w:rPr>
          <w:rFonts w:ascii="Times New Roman" w:hAnsi="Times New Roman" w:cs="Times New Roman"/>
          <w:color w:val="000000"/>
          <w:sz w:val="24"/>
          <w:szCs w:val="24"/>
        </w:rPr>
        <w:t>"(</w:t>
      </w:r>
      <w:proofErr w:type="gramEnd"/>
      <w:r w:rsidR="003905EC" w:rsidRPr="003905EC">
        <w:rPr>
          <w:rFonts w:ascii="Times New Roman" w:hAnsi="Times New Roman" w:cs="Times New Roman"/>
          <w:color w:val="000000"/>
          <w:sz w:val="24"/>
          <w:szCs w:val="24"/>
        </w:rPr>
        <w:t>Зарегистрировано в Минюсте России 07.06.2012 № 24480)</w:t>
      </w:r>
      <w:r w:rsidR="00390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E565E" w:rsidRPr="00411EFB" w:rsidRDefault="007E565E" w:rsidP="00411EF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11EFB">
        <w:rPr>
          <w:rFonts w:ascii="Times New Roman" w:hAnsi="Times New Roman" w:cs="Times New Roman"/>
          <w:sz w:val="24"/>
          <w:szCs w:val="24"/>
        </w:rPr>
        <w:t xml:space="preserve">3.Федерального перечня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утвержденного приказом Министерством просвещения РФ от 28.12.2018 г. № 345       </w:t>
      </w:r>
    </w:p>
    <w:p w:rsidR="007E565E" w:rsidRPr="00411EFB" w:rsidRDefault="007E565E" w:rsidP="00411EF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11EFB">
        <w:rPr>
          <w:rFonts w:ascii="Times New Roman" w:hAnsi="Times New Roman" w:cs="Times New Roman"/>
          <w:sz w:val="24"/>
          <w:szCs w:val="24"/>
        </w:rPr>
        <w:t xml:space="preserve">4. Учебного плана МАОУ </w:t>
      </w:r>
      <w:proofErr w:type="spellStart"/>
      <w:r w:rsidRPr="00411EFB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411EFB">
        <w:rPr>
          <w:rFonts w:ascii="Times New Roman" w:hAnsi="Times New Roman" w:cs="Times New Roman"/>
          <w:sz w:val="24"/>
          <w:szCs w:val="24"/>
        </w:rPr>
        <w:t xml:space="preserve"> СОШ на 2020-2021 учебный год </w:t>
      </w:r>
    </w:p>
    <w:p w:rsidR="007E565E" w:rsidRPr="00411EFB" w:rsidRDefault="007E565E" w:rsidP="00411EF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11EFB">
        <w:rPr>
          <w:rFonts w:ascii="Times New Roman" w:hAnsi="Times New Roman" w:cs="Times New Roman"/>
          <w:sz w:val="24"/>
          <w:szCs w:val="24"/>
        </w:rPr>
        <w:t xml:space="preserve">5.Федерального перечня учебников на 2020-2021 </w:t>
      </w:r>
      <w:proofErr w:type="spellStart"/>
      <w:r w:rsidRPr="00411EF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411EF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11EF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11EFB">
        <w:rPr>
          <w:rFonts w:ascii="Times New Roman" w:hAnsi="Times New Roman" w:cs="Times New Roman"/>
          <w:sz w:val="24"/>
          <w:szCs w:val="24"/>
        </w:rPr>
        <w:t>.;</w:t>
      </w:r>
    </w:p>
    <w:p w:rsidR="00DD56CF" w:rsidRDefault="00DD56CF" w:rsidP="00411EFB">
      <w:pPr>
        <w:ind w:firstLine="851"/>
      </w:pPr>
    </w:p>
    <w:p w:rsidR="00411EFB" w:rsidRDefault="00411EFB" w:rsidP="00411EFB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851"/>
        <w:contextualSpacing/>
        <w:rPr>
          <w:b/>
        </w:rPr>
      </w:pPr>
      <w:r w:rsidRPr="00707F90">
        <w:rPr>
          <w:b/>
        </w:rPr>
        <w:t xml:space="preserve">      Количество часов, отводимое на изучение предмета</w:t>
      </w:r>
    </w:p>
    <w:p w:rsidR="00411EFB" w:rsidRPr="00707F90" w:rsidRDefault="00411EFB" w:rsidP="00411EFB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851"/>
        <w:contextualSpacing/>
        <w:rPr>
          <w:b/>
          <w:color w:val="000000"/>
        </w:rPr>
      </w:pPr>
    </w:p>
    <w:p w:rsidR="00411EFB" w:rsidRPr="00707F90" w:rsidRDefault="00411EFB" w:rsidP="00411EFB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851"/>
        <w:contextualSpacing/>
      </w:pPr>
      <w:r w:rsidRPr="00707F90">
        <w:t>Программа рассчитана на 34 час/год (1 час/</w:t>
      </w:r>
      <w:proofErr w:type="spellStart"/>
      <w:r w:rsidRPr="00707F90">
        <w:t>нед</w:t>
      </w:r>
      <w:proofErr w:type="spellEnd"/>
      <w:r w:rsidRPr="00707F90">
        <w:t xml:space="preserve">.) в </w:t>
      </w:r>
      <w:r>
        <w:t>10</w:t>
      </w:r>
      <w:r w:rsidRPr="00707F90">
        <w:t xml:space="preserve">,  классе в соответствии с Годовым календарным учебным графиком работы школы на </w:t>
      </w:r>
      <w:r>
        <w:t>2020</w:t>
      </w:r>
      <w:r w:rsidRPr="00707F90">
        <w:t>-202</w:t>
      </w:r>
      <w:r>
        <w:t>1</w:t>
      </w:r>
      <w:r w:rsidRPr="00707F90">
        <w:t xml:space="preserve"> учебный год</w:t>
      </w:r>
      <w:r w:rsidRPr="00707F90">
        <w:rPr>
          <w:rFonts w:eastAsia="Batang"/>
        </w:rPr>
        <w:t xml:space="preserve"> и соответствует  учебному плану школы</w:t>
      </w:r>
      <w:r w:rsidRPr="00707F90">
        <w:t>.</w:t>
      </w:r>
    </w:p>
    <w:p w:rsidR="00411EFB" w:rsidRDefault="00411EFB" w:rsidP="00411EFB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851"/>
        <w:contextualSpacing/>
      </w:pPr>
      <w:r w:rsidRPr="00707F90">
        <w:t xml:space="preserve"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работы, в конце учебного года – итоговая контрольная работа за курс информатики в </w:t>
      </w:r>
      <w:r>
        <w:t>10</w:t>
      </w:r>
      <w:r w:rsidRPr="00707F90">
        <w:t xml:space="preserve"> классе.</w:t>
      </w:r>
    </w:p>
    <w:p w:rsidR="00411EFB" w:rsidRDefault="00411EFB" w:rsidP="00411EFB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851"/>
        <w:contextualSpacing/>
      </w:pP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411EFB">
        <w:rPr>
          <w:b/>
          <w:bCs/>
          <w:color w:val="000000"/>
        </w:rPr>
        <w:t>Цели и задачи изучения курса:</w:t>
      </w: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411EFB">
        <w:rPr>
          <w:color w:val="000000"/>
        </w:rPr>
        <w:t>Изучение информатики и информационных технологий в старшей школе на базовом</w:t>
      </w:r>
      <w:r w:rsidRPr="00411EFB">
        <w:rPr>
          <w:b/>
          <w:bCs/>
          <w:color w:val="000000"/>
        </w:rPr>
        <w:t> </w:t>
      </w:r>
      <w:r w:rsidRPr="00411EFB">
        <w:rPr>
          <w:color w:val="000000"/>
        </w:rPr>
        <w:t>уровне направлено на достижение следующих</w:t>
      </w:r>
      <w:r w:rsidRPr="00411EFB">
        <w:rPr>
          <w:i/>
          <w:iCs/>
          <w:color w:val="000000"/>
        </w:rPr>
        <w:t> целей</w:t>
      </w:r>
      <w:r w:rsidRPr="00411EFB">
        <w:rPr>
          <w:color w:val="000000"/>
        </w:rPr>
        <w:t>:</w:t>
      </w:r>
    </w:p>
    <w:p w:rsidR="00411EFB" w:rsidRPr="00411EFB" w:rsidRDefault="00411EFB" w:rsidP="00411EF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11EFB" w:rsidRPr="00411EFB" w:rsidRDefault="00411EFB" w:rsidP="00411EF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11EFB" w:rsidRPr="00411EFB" w:rsidRDefault="00411EFB" w:rsidP="00411EF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11EFB" w:rsidRPr="00411EFB" w:rsidRDefault="00411EFB" w:rsidP="00411EF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411EFB" w:rsidRPr="00411EFB" w:rsidRDefault="00411EFB" w:rsidP="00411EF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 w:line="288" w:lineRule="atLeast"/>
        <w:ind w:firstLine="851"/>
        <w:rPr>
          <w:color w:val="000000"/>
        </w:rPr>
      </w:pPr>
      <w:r w:rsidRPr="00411EFB">
        <w:rPr>
          <w:i/>
          <w:iCs/>
          <w:color w:val="000000"/>
        </w:rPr>
        <w:t>Задачи </w:t>
      </w:r>
      <w:r w:rsidRPr="00411EFB">
        <w:rPr>
          <w:color w:val="000000"/>
        </w:rPr>
        <w:t>изучения курса:</w:t>
      </w:r>
    </w:p>
    <w:p w:rsidR="00411EFB" w:rsidRPr="00411EFB" w:rsidRDefault="00411EFB" w:rsidP="00411EFB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proofErr w:type="spellStart"/>
      <w:r w:rsidRPr="00411EFB">
        <w:rPr>
          <w:color w:val="000000"/>
        </w:rPr>
        <w:lastRenderedPageBreak/>
        <w:t>Мировоззренченская</w:t>
      </w:r>
      <w:proofErr w:type="spellEnd"/>
      <w:r w:rsidRPr="00411EFB">
        <w:rPr>
          <w:color w:val="000000"/>
        </w:rPr>
        <w:t xml:space="preserve"> задача: раскрытие роли информации и информационных процессов в природных, социальных и технических системах; понимание назначения информационного моделирования в научном познании мира; получение представления о социальных последствиях процесса информатизации общества.</w:t>
      </w:r>
    </w:p>
    <w:p w:rsidR="00411EFB" w:rsidRPr="00411EFB" w:rsidRDefault="00411EFB" w:rsidP="00411EFB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Углубление теоретической подготовки: более глубокие знания в области представления различных видов информации, научных основ передачи, обработки, поиска, защиты информации, информационного моделирования.</w:t>
      </w:r>
    </w:p>
    <w:p w:rsidR="00411EFB" w:rsidRPr="00411EFB" w:rsidRDefault="00411EFB" w:rsidP="00411EFB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Расширение технологической подготовки: освоение новых возможностей аппаратных и программных средств ИКТ. Приближение степени владения этими средствами к профессиональному уровню.</w:t>
      </w:r>
    </w:p>
    <w:p w:rsidR="00411EFB" w:rsidRDefault="00411EFB" w:rsidP="00411EFB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color w:val="000000"/>
        </w:rPr>
      </w:pPr>
      <w:r w:rsidRPr="00411EFB">
        <w:rPr>
          <w:color w:val="000000"/>
        </w:rPr>
        <w:t>Приобретение опыта комплексного использования теоретических знаний (из области информатики и других предметов) и средств ИКТ в реализации прикладных проектов, связанных с учебной и практической деятельностью.</w:t>
      </w:r>
    </w:p>
    <w:p w:rsidR="00411EFB" w:rsidRDefault="00411EFB" w:rsidP="00411EFB">
      <w:pPr>
        <w:pStyle w:val="a4"/>
        <w:shd w:val="clear" w:color="auto" w:fill="FFFFFF"/>
        <w:spacing w:before="0" w:beforeAutospacing="0" w:after="0" w:afterAutospacing="0" w:line="294" w:lineRule="atLeast"/>
        <w:ind w:left="851"/>
        <w:rPr>
          <w:color w:val="000000"/>
        </w:rPr>
      </w:pP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 w:line="294" w:lineRule="atLeast"/>
        <w:ind w:left="851"/>
        <w:rPr>
          <w:color w:val="000000"/>
        </w:rPr>
      </w:pP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/>
        <w:ind w:firstLine="993"/>
        <w:rPr>
          <w:color w:val="000000"/>
        </w:rPr>
      </w:pPr>
      <w:r w:rsidRPr="00411EFB">
        <w:rPr>
          <w:b/>
          <w:bCs/>
          <w:color w:val="000000"/>
        </w:rPr>
        <w:t>формы организации работы на уроке</w:t>
      </w:r>
      <w:r w:rsidRPr="00411EFB">
        <w:rPr>
          <w:color w:val="000000"/>
        </w:rPr>
        <w:t>:</w:t>
      </w:r>
    </w:p>
    <w:p w:rsidR="00411EFB" w:rsidRPr="00411EFB" w:rsidRDefault="00411EFB" w:rsidP="00411EF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индивидуальные;</w:t>
      </w:r>
    </w:p>
    <w:p w:rsidR="00411EFB" w:rsidRPr="00411EFB" w:rsidRDefault="00411EFB" w:rsidP="00411EF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групповые;</w:t>
      </w:r>
    </w:p>
    <w:p w:rsidR="00411EFB" w:rsidRPr="00411EFB" w:rsidRDefault="00411EFB" w:rsidP="00411EF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индивидуально-групповые;</w:t>
      </w:r>
    </w:p>
    <w:p w:rsidR="00411EFB" w:rsidRPr="00411EFB" w:rsidRDefault="00411EFB" w:rsidP="00411EF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фронтальные;</w:t>
      </w:r>
    </w:p>
    <w:p w:rsidR="00411EFB" w:rsidRPr="00411EFB" w:rsidRDefault="00411EFB" w:rsidP="00411EF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практикумы.</w:t>
      </w: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/>
        <w:ind w:firstLine="993"/>
        <w:rPr>
          <w:color w:val="000000"/>
        </w:rPr>
      </w:pPr>
      <w:r w:rsidRPr="00411EFB">
        <w:rPr>
          <w:color w:val="000000"/>
        </w:rPr>
        <w:t>В качестве </w:t>
      </w:r>
      <w:r w:rsidRPr="00411EFB">
        <w:rPr>
          <w:b/>
          <w:bCs/>
          <w:color w:val="000000"/>
        </w:rPr>
        <w:t>методов обучения</w:t>
      </w:r>
      <w:r w:rsidRPr="00411EFB">
        <w:rPr>
          <w:color w:val="000000"/>
        </w:rPr>
        <w:t> применяются:</w:t>
      </w:r>
    </w:p>
    <w:p w:rsidR="00411EFB" w:rsidRPr="00411EFB" w:rsidRDefault="00411EFB" w:rsidP="00411EF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словесные методы (рассказ, объяснение, беседа, дискуссия, лекция, работа с книгой),</w:t>
      </w:r>
    </w:p>
    <w:p w:rsidR="00411EFB" w:rsidRPr="00411EFB" w:rsidRDefault="00411EFB" w:rsidP="00411EF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наглядные методы (метод иллюстраций, метод демонстраций),</w:t>
      </w:r>
    </w:p>
    <w:p w:rsidR="00411EFB" w:rsidRPr="00411EFB" w:rsidRDefault="00411EFB" w:rsidP="00411EF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993"/>
        <w:rPr>
          <w:color w:val="000000"/>
        </w:rPr>
      </w:pPr>
      <w:r w:rsidRPr="00411EFB">
        <w:rPr>
          <w:color w:val="000000"/>
        </w:rPr>
        <w:t>практические методы (упражнения, практические работы).</w:t>
      </w:r>
    </w:p>
    <w:p w:rsidR="00411EFB" w:rsidRDefault="00411EFB" w:rsidP="00411EFB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851"/>
        <w:contextualSpacing/>
      </w:pP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11EFB">
        <w:rPr>
          <w:b/>
          <w:bCs/>
          <w:color w:val="000000"/>
        </w:rPr>
        <w:t>Учебно-методический комплект</w:t>
      </w:r>
    </w:p>
    <w:p w:rsidR="00411EFB" w:rsidRPr="00411EFB" w:rsidRDefault="00411EFB" w:rsidP="00411EF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11EFB">
        <w:rPr>
          <w:color w:val="000000"/>
        </w:rPr>
        <w:t xml:space="preserve">Информатика. Базовый уровень: учебник для 10 класса / И.Г. Семакин, Е.К. </w:t>
      </w:r>
      <w:proofErr w:type="spellStart"/>
      <w:r w:rsidRPr="00411EFB">
        <w:rPr>
          <w:color w:val="000000"/>
        </w:rPr>
        <w:t>Хеннер</w:t>
      </w:r>
      <w:proofErr w:type="spellEnd"/>
      <w:r w:rsidRPr="00411EFB">
        <w:rPr>
          <w:color w:val="000000"/>
        </w:rPr>
        <w:t>, Т.Ю. Шеина. – 3-е изд. – М.: БИНОМ. Лаборатория знаний. 2014. – 264 с: ил.</w:t>
      </w:r>
    </w:p>
    <w:p w:rsidR="00411EFB" w:rsidRPr="00411EFB" w:rsidRDefault="005907CA" w:rsidP="00411EF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hyperlink r:id="rId6" w:history="1">
        <w:r w:rsidR="00411EFB" w:rsidRPr="00411EFB">
          <w:rPr>
            <w:rStyle w:val="a5"/>
            <w:color w:val="0070C0"/>
          </w:rPr>
          <w:t>http://school-collection.edu.ru/</w:t>
        </w:r>
      </w:hyperlink>
      <w:r w:rsidR="00411EFB" w:rsidRPr="00411EFB">
        <w:rPr>
          <w:color w:val="000000"/>
        </w:rPr>
        <w:t> - единая коллекция цифровых образовательных ресурсов.</w:t>
      </w:r>
    </w:p>
    <w:p w:rsidR="00411EFB" w:rsidRPr="00411EFB" w:rsidRDefault="00411EFB" w:rsidP="00411EF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11EFB">
        <w:rPr>
          <w:b/>
          <w:bCs/>
          <w:color w:val="000000"/>
        </w:rPr>
        <w:t>Литература для учителя</w:t>
      </w:r>
    </w:p>
    <w:p w:rsidR="00411EFB" w:rsidRPr="00411EFB" w:rsidRDefault="00411EFB" w:rsidP="00411EF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11EFB">
        <w:rPr>
          <w:color w:val="000000"/>
        </w:rPr>
        <w:t xml:space="preserve">Информатика и ИКТ. Базовый уровень 10 – 11 классы: методическое пособие / И.Г.Семакин, Е.К. </w:t>
      </w:r>
      <w:proofErr w:type="spellStart"/>
      <w:r w:rsidRPr="00411EFB">
        <w:rPr>
          <w:color w:val="000000"/>
        </w:rPr>
        <w:t>Хеннен</w:t>
      </w:r>
      <w:proofErr w:type="spellEnd"/>
      <w:r w:rsidRPr="00411EFB">
        <w:rPr>
          <w:color w:val="000000"/>
        </w:rPr>
        <w:t>. – М</w:t>
      </w:r>
      <w:proofErr w:type="gramStart"/>
      <w:r w:rsidRPr="00411EFB">
        <w:rPr>
          <w:color w:val="000000"/>
        </w:rPr>
        <w:t xml:space="preserve">,: </w:t>
      </w:r>
      <w:proofErr w:type="gramEnd"/>
      <w:r w:rsidRPr="00411EFB">
        <w:rPr>
          <w:color w:val="000000"/>
        </w:rPr>
        <w:t>БИНОМ. Лаборатория знаний, 2008. – 102 с.: ил.</w:t>
      </w:r>
    </w:p>
    <w:p w:rsidR="00411EFB" w:rsidRPr="00411EFB" w:rsidRDefault="00411EFB" w:rsidP="00411EF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11EFB">
        <w:rPr>
          <w:color w:val="000000"/>
        </w:rPr>
        <w:t>Информатика. 10–11 классы. Базовый уровень: методическое пособие / И.Г. Семакин. — М.: БИНОМ. Лаборатория знаний, 2016. — 64 с.: ил</w:t>
      </w:r>
    </w:p>
    <w:p w:rsidR="00411EFB" w:rsidRPr="00411EFB" w:rsidRDefault="00411EFB" w:rsidP="00411EF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11EFB">
        <w:rPr>
          <w:color w:val="000000"/>
        </w:rPr>
        <w:t xml:space="preserve">Информатика. Базовый уровень: учебник для 10 класса / И.Г. Семакин, Е.К. </w:t>
      </w:r>
      <w:proofErr w:type="spellStart"/>
      <w:r w:rsidRPr="00411EFB">
        <w:rPr>
          <w:color w:val="000000"/>
        </w:rPr>
        <w:t>Хеннер</w:t>
      </w:r>
      <w:proofErr w:type="spellEnd"/>
      <w:r w:rsidRPr="00411EFB">
        <w:rPr>
          <w:color w:val="000000"/>
        </w:rPr>
        <w:t>, Т.Ю. Шеина. – 3-е изд. – М.: БИНОМ. Лаборатория знаний. 2014. – 264 с: ил.</w:t>
      </w:r>
    </w:p>
    <w:p w:rsidR="00411EFB" w:rsidRPr="00707F90" w:rsidRDefault="00411EFB" w:rsidP="00411EFB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851"/>
        <w:contextualSpacing/>
      </w:pPr>
    </w:p>
    <w:p w:rsidR="00411EFB" w:rsidRDefault="00411EFB"/>
    <w:sectPr w:rsidR="00411EFB" w:rsidSect="007E565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0597"/>
    <w:multiLevelType w:val="multilevel"/>
    <w:tmpl w:val="6596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66150"/>
    <w:multiLevelType w:val="multilevel"/>
    <w:tmpl w:val="F7E2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01538E"/>
    <w:multiLevelType w:val="multilevel"/>
    <w:tmpl w:val="84A2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1657E7"/>
    <w:multiLevelType w:val="multilevel"/>
    <w:tmpl w:val="F9EA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E25FE"/>
    <w:multiLevelType w:val="multilevel"/>
    <w:tmpl w:val="7906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D20054"/>
    <w:multiLevelType w:val="multilevel"/>
    <w:tmpl w:val="65CA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29B1"/>
    <w:rsid w:val="003905EC"/>
    <w:rsid w:val="00411EFB"/>
    <w:rsid w:val="0057530F"/>
    <w:rsid w:val="005907CA"/>
    <w:rsid w:val="007E565E"/>
    <w:rsid w:val="008A29B1"/>
    <w:rsid w:val="00983E49"/>
    <w:rsid w:val="00DD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7E565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11EF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1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1EF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chool-collection.edu.ru%2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2020-08-18T09:01:00Z</dcterms:created>
  <dcterms:modified xsi:type="dcterms:W3CDTF">2021-01-25T11:31:00Z</dcterms:modified>
</cp:coreProperties>
</file>