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45E96" w14:textId="0474BDE2" w:rsidR="00D27685" w:rsidRPr="00EF01F8" w:rsidRDefault="00C7383D" w:rsidP="00D276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1A66105" wp14:editId="140810BF">
            <wp:extent cx="9251004" cy="6400244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130"/>
                    <a:stretch/>
                  </pic:blipFill>
                  <pic:spPr bwMode="auto">
                    <a:xfrm>
                      <a:off x="0" y="0"/>
                      <a:ext cx="9257617" cy="6404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685" w:rsidRPr="00EF01F8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</w:t>
      </w:r>
    </w:p>
    <w:p w14:paraId="003D6189" w14:textId="77777777" w:rsidR="00D27685" w:rsidRPr="00EF01F8" w:rsidRDefault="00D27685" w:rsidP="00D27685">
      <w:pP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01F8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</w:t>
      </w:r>
      <w:r w:rsidR="00E96AC6" w:rsidRPr="00EF01F8">
        <w:rPr>
          <w:rFonts w:ascii="Times New Roman" w:hAnsi="Times New Roman" w:cs="Times New Roman"/>
          <w:sz w:val="24"/>
          <w:szCs w:val="24"/>
        </w:rPr>
        <w:t xml:space="preserve">духовно – нравственного </w:t>
      </w:r>
      <w:r w:rsidRPr="00EF01F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EF01F8">
        <w:rPr>
          <w:rFonts w:ascii="Times New Roman" w:hAnsi="Times New Roman" w:cs="Times New Roman"/>
          <w:iCs/>
          <w:sz w:val="24"/>
          <w:szCs w:val="24"/>
        </w:rPr>
        <w:t>«</w:t>
      </w:r>
      <w:r w:rsidR="006F36D7" w:rsidRPr="00EF01F8">
        <w:rPr>
          <w:rFonts w:ascii="Times New Roman" w:hAnsi="Times New Roman" w:cs="Times New Roman"/>
          <w:iCs/>
          <w:sz w:val="24"/>
          <w:szCs w:val="24"/>
        </w:rPr>
        <w:t>Волонтерское движение»</w:t>
      </w:r>
      <w:r w:rsidRPr="00EF01F8">
        <w:rPr>
          <w:rFonts w:ascii="Times New Roman" w:hAnsi="Times New Roman" w:cs="Times New Roman"/>
          <w:iCs/>
          <w:sz w:val="24"/>
          <w:szCs w:val="24"/>
        </w:rPr>
        <w:t xml:space="preserve"> составлена на основе нормативных документов:</w:t>
      </w:r>
    </w:p>
    <w:p w14:paraId="59FC8905" w14:textId="77777777" w:rsidR="009405D9" w:rsidRDefault="009405D9" w:rsidP="009405D9">
      <w:pPr>
        <w:pStyle w:val="a3"/>
        <w:numPr>
          <w:ilvl w:val="0"/>
          <w:numId w:val="6"/>
        </w:numPr>
        <w:shd w:val="clear" w:color="auto" w:fill="FFFFFF"/>
        <w:contextualSpacing/>
        <w:jc w:val="both"/>
        <w:rPr>
          <w:color w:val="000000"/>
        </w:rPr>
      </w:pPr>
      <w:bookmarkStart w:id="0" w:name="_Hlk62896946"/>
      <w:r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14:paraId="482169E5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rPr>
          <w:color w:val="000000" w:themeColor="text1"/>
          <w:kern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 </w:t>
      </w:r>
    </w:p>
    <w:p w14:paraId="44E8514E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rPr>
          <w:color w:val="000000" w:themeColor="text1"/>
          <w:kern w:val="24"/>
        </w:rPr>
        <w:t>Приказ Министерства образования и науки РФ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и среднего общего образования" (в редакции от 17.07.2015); </w:t>
      </w:r>
    </w:p>
    <w:p w14:paraId="1F83F262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rPr>
          <w:color w:val="000000" w:themeColor="text1"/>
          <w:kern w:val="24"/>
        </w:rPr>
        <w:t>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373»; </w:t>
      </w:r>
    </w:p>
    <w:p w14:paraId="23F6534C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rPr>
          <w:color w:val="000000" w:themeColor="text1"/>
          <w:kern w:val="24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 </w:t>
      </w:r>
    </w:p>
    <w:p w14:paraId="3BE65F34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rPr>
          <w:color w:val="000000" w:themeColor="text1"/>
          <w:kern w:val="24"/>
        </w:rPr>
        <w:t>Инструктивно-методическое 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программ»; </w:t>
      </w:r>
    </w:p>
    <w:p w14:paraId="0FDF2A81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rPr>
          <w:color w:val="000000" w:themeColor="text1"/>
          <w:kern w:val="24"/>
        </w:rPr>
        <w:t>Распоряжение Правительства Тюменской области от 22.10.2012 № 2162-рп «О мерах по дальнейшему развитию в Тюменской области системы выявления и поддержки талантливых детей» </w:t>
      </w:r>
    </w:p>
    <w:p w14:paraId="7F6E5DD1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  <w:textAlignment w:val="baseline"/>
      </w:pPr>
      <w:r>
        <w:t>Устав МАОУ Бегишевская СОШ;</w:t>
      </w:r>
    </w:p>
    <w:p w14:paraId="48121BA7" w14:textId="77777777" w:rsidR="009405D9" w:rsidRDefault="009405D9" w:rsidP="009405D9">
      <w:pPr>
        <w:pStyle w:val="a3"/>
        <w:numPr>
          <w:ilvl w:val="0"/>
          <w:numId w:val="6"/>
        </w:numPr>
        <w:contextualSpacing/>
        <w:jc w:val="both"/>
      </w:pPr>
      <w:r>
        <w:t>Учебный план МАОУ Бегишевской СОШ.</w:t>
      </w:r>
    </w:p>
    <w:bookmarkEnd w:id="0"/>
    <w:p w14:paraId="79BBB1E7" w14:textId="77777777" w:rsidR="009405D9" w:rsidRDefault="009405D9" w:rsidP="009405D9"/>
    <w:p w14:paraId="0F798AAD" w14:textId="77777777" w:rsidR="00D27685" w:rsidRPr="00EF01F8" w:rsidRDefault="00D27685" w:rsidP="00D276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1F8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курса</w:t>
      </w:r>
    </w:p>
    <w:p w14:paraId="44C9BE6D" w14:textId="77777777" w:rsidR="00D27685" w:rsidRPr="00EF01F8" w:rsidRDefault="00D27685" w:rsidP="00D27685">
      <w:pPr>
        <w:pStyle w:val="a5"/>
        <w:contextualSpacing/>
        <w:jc w:val="both"/>
        <w:rPr>
          <w:rFonts w:ascii="Times New Roman" w:hAnsi="Times New Roman" w:cs="Times New Roman"/>
          <w:sz w:val="24"/>
        </w:rPr>
      </w:pPr>
      <w:r w:rsidRPr="00EF01F8">
        <w:rPr>
          <w:rFonts w:ascii="Times New Roman" w:hAnsi="Times New Roman" w:cs="Times New Roman"/>
          <w:sz w:val="24"/>
          <w:lang w:eastAsia="ar-SA"/>
        </w:rPr>
        <w:t>Программа курса внеурочной деятельности рассчитана</w:t>
      </w:r>
      <w:r w:rsidRPr="00EF01F8">
        <w:rPr>
          <w:rFonts w:ascii="Times New Roman" w:hAnsi="Times New Roman" w:cs="Times New Roman"/>
          <w:sz w:val="24"/>
        </w:rPr>
        <w:t xml:space="preserve"> на 34 часа </w:t>
      </w:r>
      <w:r w:rsidRPr="00EF01F8">
        <w:rPr>
          <w:rFonts w:ascii="Times New Roman" w:hAnsi="Times New Roman" w:cs="Times New Roman"/>
          <w:sz w:val="24"/>
          <w:lang w:eastAsia="ar-SA"/>
        </w:rPr>
        <w:t xml:space="preserve">для учащихся </w:t>
      </w:r>
      <w:r w:rsidR="00EF01F8">
        <w:rPr>
          <w:rFonts w:ascii="Times New Roman" w:hAnsi="Times New Roman" w:cs="Times New Roman"/>
          <w:sz w:val="24"/>
          <w:lang w:eastAsia="ar-SA"/>
        </w:rPr>
        <w:t>7 - 9</w:t>
      </w:r>
      <w:r w:rsidRPr="00EF01F8">
        <w:rPr>
          <w:rFonts w:ascii="Times New Roman" w:hAnsi="Times New Roman" w:cs="Times New Roman"/>
          <w:sz w:val="24"/>
          <w:lang w:eastAsia="ar-SA"/>
        </w:rPr>
        <w:t xml:space="preserve"> классов.   </w:t>
      </w:r>
    </w:p>
    <w:p w14:paraId="0A9B428D" w14:textId="77777777" w:rsidR="00D27685" w:rsidRPr="00EF01F8" w:rsidRDefault="00D27685" w:rsidP="00D276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1F8">
        <w:rPr>
          <w:rFonts w:ascii="Times New Roman" w:hAnsi="Times New Roman" w:cs="Times New Roman"/>
          <w:b/>
          <w:sz w:val="24"/>
          <w:szCs w:val="24"/>
        </w:rPr>
        <w:t>Цель, задачи изучения курса</w:t>
      </w:r>
    </w:p>
    <w:p w14:paraId="0154E4BB" w14:textId="77777777" w:rsidR="00E96AC6" w:rsidRPr="00EF01F8" w:rsidRDefault="00E96AC6" w:rsidP="00E96AC6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b/>
          <w:bCs/>
          <w:color w:val="333333"/>
          <w:u w:val="single"/>
        </w:rPr>
        <w:t>Цель программы:</w:t>
      </w:r>
    </w:p>
    <w:p w14:paraId="30D794AE" w14:textId="77777777" w:rsidR="00E96AC6" w:rsidRPr="00EF01F8" w:rsidRDefault="00E96AC6" w:rsidP="00E96AC6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Формирование позитивных установок учащихся на добровольческую деятельность.</w:t>
      </w:r>
    </w:p>
    <w:p w14:paraId="596F9A46" w14:textId="77777777" w:rsidR="00E96AC6" w:rsidRPr="00EF01F8" w:rsidRDefault="00E96AC6" w:rsidP="00E96AC6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Возрождение лучших отечественных традиций благотворительности, воспитание доброты, чуткости, сострадания.</w:t>
      </w:r>
    </w:p>
    <w:p w14:paraId="297E4436" w14:textId="77777777" w:rsidR="00E96AC6" w:rsidRPr="00EF01F8" w:rsidRDefault="00E96AC6" w:rsidP="00E96AC6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b/>
          <w:bCs/>
          <w:color w:val="333333"/>
          <w:u w:val="single"/>
        </w:rPr>
        <w:lastRenderedPageBreak/>
        <w:t>Задачи:</w:t>
      </w:r>
    </w:p>
    <w:p w14:paraId="6C0BA66E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воспитание гражданственности, патриотизма, уважения к правам, свободам и обязанностям человека;</w:t>
      </w:r>
    </w:p>
    <w:p w14:paraId="15FCA97F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воспитание нравственных чувств и этического сознания;</w:t>
      </w:r>
    </w:p>
    <w:p w14:paraId="18FF3765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воспитание трудолюбия, творческого отношения к учению, труду, жизни;</w:t>
      </w:r>
    </w:p>
    <w:p w14:paraId="11FCD165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формирование жизненных ценностей и развитие поведенческих навыков учащихся;</w:t>
      </w:r>
    </w:p>
    <w:p w14:paraId="2AF9CFE8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формирование здорового образа жизни;</w:t>
      </w:r>
    </w:p>
    <w:p w14:paraId="4CA9C44F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воспитание ценностного отношения к природе, окружающей среде (экологическое воспитание);</w:t>
      </w:r>
    </w:p>
    <w:p w14:paraId="27DCDA0D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воспитание);</w:t>
      </w:r>
    </w:p>
    <w:p w14:paraId="5EA5E5E9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формирование опыта и навыков для реализации собственных идей и проектов в социальной сфере;</w:t>
      </w:r>
    </w:p>
    <w:p w14:paraId="1D71F689" w14:textId="77777777" w:rsidR="00E96AC6" w:rsidRPr="00EF01F8" w:rsidRDefault="00E96AC6" w:rsidP="00E96AC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F01F8">
        <w:rPr>
          <w:color w:val="333333"/>
        </w:rPr>
        <w:t>формирование сплоченного деятельного коллектива волонтеров.</w:t>
      </w:r>
    </w:p>
    <w:p w14:paraId="380BA5E9" w14:textId="77777777" w:rsidR="00D27685" w:rsidRPr="00EF01F8" w:rsidRDefault="00D27685" w:rsidP="00D276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1F8">
        <w:rPr>
          <w:rFonts w:ascii="Times New Roman" w:hAnsi="Times New Roman" w:cs="Times New Roman"/>
          <w:b/>
          <w:sz w:val="24"/>
          <w:szCs w:val="24"/>
        </w:rPr>
        <w:t>Основные разделы</w:t>
      </w:r>
    </w:p>
    <w:p w14:paraId="31E8A1B4" w14:textId="77777777" w:rsidR="00057E07" w:rsidRPr="00EF01F8" w:rsidRDefault="00057E07" w:rsidP="00D276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2" w:type="dxa"/>
        <w:tblLook w:val="04A0" w:firstRow="1" w:lastRow="0" w:firstColumn="1" w:lastColumn="0" w:noHBand="0" w:noVBand="1"/>
      </w:tblPr>
      <w:tblGrid>
        <w:gridCol w:w="1101"/>
        <w:gridCol w:w="5279"/>
        <w:gridCol w:w="3402"/>
      </w:tblGrid>
      <w:tr w:rsidR="00057E07" w:rsidRPr="00EF01F8" w14:paraId="37F74385" w14:textId="77777777" w:rsidTr="00057E07">
        <w:tc>
          <w:tcPr>
            <w:tcW w:w="1101" w:type="dxa"/>
            <w:hideMark/>
          </w:tcPr>
          <w:p w14:paraId="449049DC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 № п/п</w:t>
            </w:r>
          </w:p>
        </w:tc>
        <w:tc>
          <w:tcPr>
            <w:tcW w:w="5279" w:type="dxa"/>
            <w:hideMark/>
          </w:tcPr>
          <w:p w14:paraId="6E6E6418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EF01F8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Наименование разделов</w:t>
            </w:r>
          </w:p>
        </w:tc>
        <w:tc>
          <w:tcPr>
            <w:tcW w:w="3402" w:type="dxa"/>
            <w:hideMark/>
          </w:tcPr>
          <w:p w14:paraId="1C02F17F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Количество часов</w:t>
            </w:r>
          </w:p>
        </w:tc>
      </w:tr>
      <w:tr w:rsidR="00057E07" w:rsidRPr="00EF01F8" w14:paraId="26D48CC9" w14:textId="77777777" w:rsidTr="00057E07">
        <w:tc>
          <w:tcPr>
            <w:tcW w:w="1101" w:type="dxa"/>
            <w:hideMark/>
          </w:tcPr>
          <w:p w14:paraId="23E60981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jc w:val="center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1</w:t>
            </w:r>
          </w:p>
        </w:tc>
        <w:tc>
          <w:tcPr>
            <w:tcW w:w="5279" w:type="dxa"/>
            <w:hideMark/>
          </w:tcPr>
          <w:p w14:paraId="4B075894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Волонтерское движение.</w:t>
            </w:r>
          </w:p>
        </w:tc>
        <w:tc>
          <w:tcPr>
            <w:tcW w:w="3402" w:type="dxa"/>
            <w:hideMark/>
          </w:tcPr>
          <w:p w14:paraId="73DE00E0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EF01F8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2</w:t>
            </w:r>
          </w:p>
        </w:tc>
      </w:tr>
      <w:tr w:rsidR="00057E07" w:rsidRPr="00EF01F8" w14:paraId="12082D1E" w14:textId="77777777" w:rsidTr="00057E07">
        <w:tc>
          <w:tcPr>
            <w:tcW w:w="1101" w:type="dxa"/>
            <w:hideMark/>
          </w:tcPr>
          <w:p w14:paraId="4329B4CA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jc w:val="center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2</w:t>
            </w:r>
          </w:p>
        </w:tc>
        <w:tc>
          <w:tcPr>
            <w:tcW w:w="5279" w:type="dxa"/>
            <w:hideMark/>
          </w:tcPr>
          <w:p w14:paraId="320984F2" w14:textId="77777777" w:rsidR="00F0091E" w:rsidRPr="00F0091E" w:rsidRDefault="00057E07" w:rsidP="00EF01F8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Акции.</w:t>
            </w:r>
          </w:p>
        </w:tc>
        <w:tc>
          <w:tcPr>
            <w:tcW w:w="3402" w:type="dxa"/>
            <w:hideMark/>
          </w:tcPr>
          <w:p w14:paraId="323E1068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EF01F8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28</w:t>
            </w:r>
          </w:p>
        </w:tc>
      </w:tr>
      <w:tr w:rsidR="00057E07" w:rsidRPr="00EF01F8" w14:paraId="70D96C5D" w14:textId="77777777" w:rsidTr="00057E07">
        <w:tc>
          <w:tcPr>
            <w:tcW w:w="1101" w:type="dxa"/>
            <w:hideMark/>
          </w:tcPr>
          <w:p w14:paraId="5EB78860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jc w:val="center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3</w:t>
            </w:r>
          </w:p>
        </w:tc>
        <w:tc>
          <w:tcPr>
            <w:tcW w:w="5279" w:type="dxa"/>
            <w:hideMark/>
          </w:tcPr>
          <w:p w14:paraId="41F7B8B8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Организация внеклассных мероприятий</w:t>
            </w:r>
          </w:p>
        </w:tc>
        <w:tc>
          <w:tcPr>
            <w:tcW w:w="3402" w:type="dxa"/>
            <w:hideMark/>
          </w:tcPr>
          <w:p w14:paraId="57764F9F" w14:textId="77777777" w:rsidR="00F0091E" w:rsidRPr="00F0091E" w:rsidRDefault="00057E07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4</w:t>
            </w:r>
          </w:p>
        </w:tc>
      </w:tr>
      <w:tr w:rsidR="00EF01F8" w:rsidRPr="00EF01F8" w14:paraId="06D4A140" w14:textId="77777777" w:rsidTr="00057E07">
        <w:tc>
          <w:tcPr>
            <w:tcW w:w="1101" w:type="dxa"/>
          </w:tcPr>
          <w:p w14:paraId="601F1150" w14:textId="77777777" w:rsidR="00EF01F8" w:rsidRPr="00EF01F8" w:rsidRDefault="00EF01F8" w:rsidP="00BE1E61">
            <w:pPr>
              <w:shd w:val="clear" w:color="auto" w:fill="FFFFFF" w:themeFill="background1"/>
              <w:spacing w:after="150"/>
              <w:jc w:val="center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</w:p>
        </w:tc>
        <w:tc>
          <w:tcPr>
            <w:tcW w:w="5279" w:type="dxa"/>
          </w:tcPr>
          <w:p w14:paraId="22E808B3" w14:textId="77777777" w:rsidR="00EF01F8" w:rsidRPr="00EF01F8" w:rsidRDefault="00EF01F8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F0091E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14:paraId="3AA27E50" w14:textId="77777777" w:rsidR="00EF01F8" w:rsidRPr="00EF01F8" w:rsidRDefault="00EF01F8" w:rsidP="00BE1E61">
            <w:pPr>
              <w:shd w:val="clear" w:color="auto" w:fill="FFFFFF" w:themeFill="background1"/>
              <w:spacing w:after="150"/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</w:pPr>
            <w:r w:rsidRPr="00EF01F8">
              <w:rPr>
                <w:rFonts w:ascii="Times New Roman" w:hAnsi="Times New Roman"/>
                <w:color w:val="111111"/>
                <w:spacing w:val="5"/>
                <w:sz w:val="24"/>
                <w:szCs w:val="24"/>
              </w:rPr>
              <w:t>34</w:t>
            </w:r>
          </w:p>
        </w:tc>
      </w:tr>
    </w:tbl>
    <w:p w14:paraId="263AD417" w14:textId="77777777" w:rsidR="00D27685" w:rsidRPr="00EF01F8" w:rsidRDefault="00D27685" w:rsidP="00D276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E746E7" w14:textId="77777777" w:rsidR="00D27685" w:rsidRPr="00EF01F8" w:rsidRDefault="00EF01F8" w:rsidP="00D276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1F8">
        <w:rPr>
          <w:rFonts w:ascii="Times New Roman" w:hAnsi="Times New Roman" w:cs="Times New Roman"/>
          <w:b/>
          <w:sz w:val="24"/>
          <w:szCs w:val="24"/>
        </w:rPr>
        <w:t>Ф</w:t>
      </w:r>
      <w:r w:rsidR="00D27685" w:rsidRPr="00EF01F8">
        <w:rPr>
          <w:rFonts w:ascii="Times New Roman" w:hAnsi="Times New Roman" w:cs="Times New Roman"/>
          <w:b/>
          <w:sz w:val="24"/>
          <w:szCs w:val="24"/>
        </w:rPr>
        <w:t xml:space="preserve">ормы </w:t>
      </w:r>
      <w:r w:rsidR="00E41997" w:rsidRPr="00EF01F8">
        <w:rPr>
          <w:rFonts w:ascii="Times New Roman" w:hAnsi="Times New Roman" w:cs="Times New Roman"/>
          <w:b/>
          <w:sz w:val="24"/>
          <w:szCs w:val="24"/>
        </w:rPr>
        <w:t xml:space="preserve">организации деятельности курса внеурочной деятельности </w:t>
      </w:r>
      <w:r w:rsidR="00D27685" w:rsidRPr="00EF0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97EFDF" w14:textId="77777777" w:rsidR="00EF01F8" w:rsidRPr="00EF01F8" w:rsidRDefault="00EF01F8" w:rsidP="00D276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A23B0" w14:textId="77777777" w:rsidR="00D27685" w:rsidRPr="00EF01F8" w:rsidRDefault="00D27685" w:rsidP="00D276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1F8">
        <w:rPr>
          <w:rFonts w:ascii="Times New Roman" w:hAnsi="Times New Roman" w:cs="Times New Roman"/>
          <w:sz w:val="24"/>
          <w:szCs w:val="24"/>
        </w:rPr>
        <w:t xml:space="preserve">Содержание курса предполагает работу с разными источниками информации: методическими статьями, профилактическими буклетами. </w:t>
      </w:r>
    </w:p>
    <w:p w14:paraId="06980383" w14:textId="77777777" w:rsidR="00D27685" w:rsidRPr="00EF01F8" w:rsidRDefault="00D27685" w:rsidP="00D2768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1F8">
        <w:rPr>
          <w:rFonts w:ascii="Times New Roman" w:hAnsi="Times New Roman" w:cs="Times New Roman"/>
          <w:sz w:val="24"/>
          <w:szCs w:val="24"/>
        </w:rPr>
        <w:t>Методы, формы обучения: групповые и индивидуальные формы работы.</w:t>
      </w:r>
    </w:p>
    <w:p w14:paraId="10CB73B6" w14:textId="77777777" w:rsidR="00D27685" w:rsidRPr="00EF01F8" w:rsidRDefault="00D27685" w:rsidP="00D2768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1F8">
        <w:rPr>
          <w:rFonts w:ascii="Times New Roman" w:hAnsi="Times New Roman" w:cs="Times New Roman"/>
          <w:sz w:val="24"/>
          <w:szCs w:val="24"/>
        </w:rPr>
        <w:t>Для  эффективной   работы   используются   различные формы работы с учащимися:</w:t>
      </w:r>
    </w:p>
    <w:p w14:paraId="6822CCA7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color w:val="0000FF"/>
        </w:rPr>
      </w:pPr>
      <w:r w:rsidRPr="00EF01F8">
        <w:rPr>
          <w:color w:val="000000"/>
        </w:rPr>
        <w:t>Проведение занятия в виде урока</w:t>
      </w:r>
    </w:p>
    <w:p w14:paraId="1A122412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lastRenderedPageBreak/>
        <w:t xml:space="preserve">Беседы </w:t>
      </w:r>
    </w:p>
    <w:p w14:paraId="44FE949D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Просмотр видеороликов</w:t>
      </w:r>
    </w:p>
    <w:p w14:paraId="75982F36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Экскурсии</w:t>
      </w:r>
    </w:p>
    <w:p w14:paraId="6A582533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Викторины</w:t>
      </w:r>
    </w:p>
    <w:p w14:paraId="5297F5A9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Игры</w:t>
      </w:r>
    </w:p>
    <w:p w14:paraId="2AB82FF5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Конкурсы рисунков</w:t>
      </w:r>
    </w:p>
    <w:p w14:paraId="7714A27E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Дискуссии</w:t>
      </w:r>
    </w:p>
    <w:p w14:paraId="6DAAA977" w14:textId="77777777" w:rsidR="00D27685" w:rsidRPr="00EF01F8" w:rsidRDefault="00D27685" w:rsidP="00D27685">
      <w:pPr>
        <w:pStyle w:val="a3"/>
        <w:numPr>
          <w:ilvl w:val="0"/>
          <w:numId w:val="3"/>
        </w:numPr>
        <w:autoSpaceDE w:val="0"/>
        <w:autoSpaceDN w:val="0"/>
        <w:adjustRightInd w:val="0"/>
        <w:contextualSpacing/>
        <w:jc w:val="both"/>
      </w:pPr>
      <w:r w:rsidRPr="00EF01F8">
        <w:t>Круглый стол</w:t>
      </w:r>
    </w:p>
    <w:p w14:paraId="4734376F" w14:textId="77777777" w:rsidR="00D27685" w:rsidRPr="00EF01F8" w:rsidRDefault="00D27685" w:rsidP="00D276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F8B3F" w14:textId="77777777" w:rsidR="00D27685" w:rsidRPr="00EF01F8" w:rsidRDefault="00D27685" w:rsidP="00D27685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</w:p>
    <w:p w14:paraId="55CDB545" w14:textId="77777777" w:rsidR="00E96AC6" w:rsidRPr="00EF01F8" w:rsidRDefault="00E96AC6" w:rsidP="00D27685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</w:p>
    <w:p w14:paraId="4FAFF98C" w14:textId="77777777" w:rsidR="00D27685" w:rsidRPr="00F0091E" w:rsidRDefault="00E41997" w:rsidP="00D27685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</w:pPr>
      <w:r w:rsidRPr="00EF01F8">
        <w:rPr>
          <w:rFonts w:ascii="Times New Roman" w:eastAsia="Times New Roman" w:hAnsi="Times New Roman" w:cs="Times New Roman"/>
          <w:color w:val="111111"/>
          <w:spacing w:val="5"/>
          <w:sz w:val="24"/>
          <w:szCs w:val="24"/>
          <w:lang w:eastAsia="ru-RU"/>
        </w:rPr>
        <w:t xml:space="preserve"> </w:t>
      </w:r>
    </w:p>
    <w:p w14:paraId="2D0555C3" w14:textId="77777777" w:rsidR="00C8462D" w:rsidRPr="00EF01F8" w:rsidRDefault="00C8462D">
      <w:pPr>
        <w:rPr>
          <w:rFonts w:ascii="Times New Roman" w:hAnsi="Times New Roman" w:cs="Times New Roman"/>
          <w:sz w:val="24"/>
          <w:szCs w:val="24"/>
        </w:rPr>
      </w:pPr>
    </w:p>
    <w:sectPr w:rsidR="00C8462D" w:rsidRPr="00EF01F8" w:rsidSect="003D35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71BAF"/>
    <w:multiLevelType w:val="multilevel"/>
    <w:tmpl w:val="9956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40C35"/>
    <w:multiLevelType w:val="multilevel"/>
    <w:tmpl w:val="FAB4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6C"/>
    <w:rsid w:val="00057E07"/>
    <w:rsid w:val="0026457D"/>
    <w:rsid w:val="003D352B"/>
    <w:rsid w:val="004363E5"/>
    <w:rsid w:val="0056236C"/>
    <w:rsid w:val="006F36D7"/>
    <w:rsid w:val="009405D9"/>
    <w:rsid w:val="00C7383D"/>
    <w:rsid w:val="00C8462D"/>
    <w:rsid w:val="00D27685"/>
    <w:rsid w:val="00E41997"/>
    <w:rsid w:val="00E96AC6"/>
    <w:rsid w:val="00E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9D0"/>
  <w15:docId w15:val="{3592AD8E-D232-457F-B717-B02DDB76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68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99"/>
    <w:rsid w:val="00D27685"/>
    <w:rPr>
      <w:szCs w:val="24"/>
      <w:lang w:eastAsia="ru-RU"/>
    </w:rPr>
  </w:style>
  <w:style w:type="paragraph" w:styleId="a5">
    <w:name w:val="No Spacing"/>
    <w:link w:val="a4"/>
    <w:uiPriority w:val="99"/>
    <w:qFormat/>
    <w:rsid w:val="00D27685"/>
    <w:pPr>
      <w:spacing w:after="0" w:line="240" w:lineRule="auto"/>
    </w:pPr>
    <w:rPr>
      <w:szCs w:val="24"/>
      <w:lang w:eastAsia="ru-RU"/>
    </w:rPr>
  </w:style>
  <w:style w:type="table" w:styleId="a6">
    <w:name w:val="Table Grid"/>
    <w:basedOn w:val="a1"/>
    <w:uiPriority w:val="59"/>
    <w:rsid w:val="00D27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semiHidden/>
    <w:unhideWhenUsed/>
    <w:rsid w:val="00E9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Хозяин</cp:lastModifiedBy>
  <cp:revision>7</cp:revision>
  <dcterms:created xsi:type="dcterms:W3CDTF">2020-11-20T08:19:00Z</dcterms:created>
  <dcterms:modified xsi:type="dcterms:W3CDTF">2021-01-31T05:38:00Z</dcterms:modified>
</cp:coreProperties>
</file>