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124" w:rsidRDefault="00C64EA9">
      <w:pPr>
        <w:ind w:left="426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>
            <wp:extent cx="8531860" cy="6037698"/>
            <wp:effectExtent l="19050" t="0" r="2540" b="0"/>
            <wp:docPr id="1" name="Рисунок 1" descr="F:\ТИТУЛ ЛЮДМИЛА РОМ\аннотация домоводство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 ЛЮДМИЛА РОМ\аннотация домоводство 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603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EA9" w:rsidRDefault="00C64EA9">
      <w:pPr>
        <w:ind w:left="426"/>
        <w:rPr>
          <w:b/>
          <w:bCs/>
          <w:sz w:val="24"/>
          <w:szCs w:val="24"/>
        </w:rPr>
      </w:pPr>
    </w:p>
    <w:p w:rsidR="00C64EA9" w:rsidRDefault="00C64EA9">
      <w:pPr>
        <w:ind w:left="426"/>
        <w:rPr>
          <w:b/>
          <w:bCs/>
          <w:sz w:val="24"/>
          <w:szCs w:val="24"/>
        </w:rPr>
      </w:pPr>
    </w:p>
    <w:p w:rsidR="000D3124" w:rsidRDefault="00C64EA9">
      <w:pPr>
        <w:ind w:left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Нормативная база и УМК:</w:t>
      </w:r>
    </w:p>
    <w:p w:rsidR="000D3124" w:rsidRDefault="00C64EA9">
      <w:pPr>
        <w:pStyle w:val="a3"/>
        <w:numPr>
          <w:ilvl w:val="0"/>
          <w:numId w:val="1"/>
        </w:numPr>
        <w:spacing w:line="276" w:lineRule="auto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Закон РФ «Об образовании в Российской Федерации» от 29 декабря 2012 года № 273- ФЗ;</w:t>
      </w:r>
    </w:p>
    <w:p w:rsidR="000D3124" w:rsidRDefault="00C64EA9">
      <w:pPr>
        <w:pStyle w:val="a3"/>
        <w:numPr>
          <w:ilvl w:val="0"/>
          <w:numId w:val="2"/>
        </w:numPr>
        <w:spacing w:line="276" w:lineRule="auto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</w:t>
      </w:r>
      <w:r>
        <w:rPr>
          <w:sz w:val="24"/>
          <w:szCs w:val="24"/>
        </w:rPr>
        <w:t>начального общего, основного, общего и среднего общего образования (утвержден приказом Минобрнауки России от 30.08.2013 № 1015;</w:t>
      </w:r>
    </w:p>
    <w:p w:rsidR="000D3124" w:rsidRDefault="00C64EA9">
      <w:pPr>
        <w:pStyle w:val="a3"/>
        <w:numPr>
          <w:ilvl w:val="0"/>
          <w:numId w:val="2"/>
        </w:numPr>
        <w:spacing w:after="50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Приказ Минобрнауки России от 17 декабря 2010г. № 1897 «Об утверждении федерального государственного образовательного стандарта о</w:t>
      </w:r>
      <w:r>
        <w:rPr>
          <w:sz w:val="24"/>
          <w:szCs w:val="24"/>
        </w:rPr>
        <w:t>сновного общего образования»;</w:t>
      </w:r>
    </w:p>
    <w:p w:rsidR="000D3124" w:rsidRDefault="00C64EA9" w:rsidP="000D3124">
      <w:pPr>
        <w:pStyle w:val="a3"/>
        <w:numPr>
          <w:ilvl w:val="0"/>
          <w:numId w:val="2"/>
        </w:numPr>
        <w:spacing w:after="50"/>
        <w:ind w:leftChars="63" w:left="126" w:firstLineChars="128" w:firstLine="307"/>
        <w:jc w:val="both"/>
        <w:rPr>
          <w:sz w:val="24"/>
          <w:szCs w:val="24"/>
        </w:rPr>
      </w:pPr>
      <w:r>
        <w:rPr>
          <w:color w:val="333333"/>
          <w:sz w:val="24"/>
          <w:szCs w:val="24"/>
          <w:shd w:val="clear" w:color="auto" w:fill="FFFFFF"/>
        </w:rPr>
        <w:t>Приказ</w:t>
      </w:r>
      <w:r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>
        <w:rPr>
          <w:color w:val="333333"/>
          <w:sz w:val="24"/>
          <w:szCs w:val="24"/>
          <w:shd w:val="clear" w:color="auto" w:fill="FFFFFF"/>
        </w:rPr>
        <w:t xml:space="preserve">Минобразования РФ от 5 марта 2004 г. N 1089 "Об утверждении федерального </w:t>
      </w:r>
      <w:r>
        <w:rPr>
          <w:color w:val="333333"/>
          <w:sz w:val="24"/>
          <w:szCs w:val="24"/>
          <w:shd w:val="clear" w:color="auto" w:fill="FFFFFF"/>
        </w:rPr>
        <w:t xml:space="preserve"> </w:t>
      </w:r>
      <w:r>
        <w:rPr>
          <w:color w:val="333333"/>
          <w:sz w:val="24"/>
          <w:szCs w:val="24"/>
          <w:shd w:val="clear" w:color="auto" w:fill="FFFFFF"/>
        </w:rPr>
        <w:t>компонента</w:t>
      </w:r>
      <w:r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>
        <w:rPr>
          <w:color w:val="333333"/>
          <w:sz w:val="24"/>
          <w:szCs w:val="24"/>
          <w:shd w:val="clear" w:color="auto" w:fill="FFFFFF"/>
        </w:rPr>
        <w:t>государственных</w:t>
      </w:r>
      <w:r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>
        <w:rPr>
          <w:color w:val="333333"/>
          <w:sz w:val="24"/>
          <w:szCs w:val="24"/>
          <w:shd w:val="clear" w:color="auto" w:fill="FFFFFF"/>
        </w:rPr>
        <w:t xml:space="preserve">образовательных стандартов начального общего, основного общего и среднего (полного) общего </w:t>
      </w:r>
      <w:r>
        <w:rPr>
          <w:color w:val="333333"/>
          <w:sz w:val="24"/>
          <w:szCs w:val="24"/>
          <w:shd w:val="clear" w:color="auto" w:fill="FFFFFF"/>
        </w:rPr>
        <w:t xml:space="preserve"> </w:t>
      </w:r>
      <w:r>
        <w:rPr>
          <w:color w:val="333333"/>
          <w:sz w:val="24"/>
          <w:szCs w:val="24"/>
          <w:shd w:val="clear" w:color="auto" w:fill="FFFFFF"/>
        </w:rPr>
        <w:t>образования"</w:t>
      </w:r>
      <w:r>
        <w:rPr>
          <w:rStyle w:val="apple-converted-space"/>
          <w:color w:val="333333"/>
          <w:sz w:val="24"/>
          <w:szCs w:val="24"/>
          <w:shd w:val="clear" w:color="auto" w:fill="FFFFFF"/>
        </w:rPr>
        <w:t>;</w:t>
      </w:r>
    </w:p>
    <w:p w:rsidR="000D3124" w:rsidRDefault="00C64EA9">
      <w:pPr>
        <w:pStyle w:val="a3"/>
        <w:numPr>
          <w:ilvl w:val="0"/>
          <w:numId w:val="1"/>
        </w:numPr>
        <w:spacing w:line="276" w:lineRule="auto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Приказ Минис</w:t>
      </w:r>
      <w:r>
        <w:rPr>
          <w:sz w:val="24"/>
          <w:szCs w:val="24"/>
        </w:rPr>
        <w:t>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</w:t>
      </w:r>
      <w:r>
        <w:rPr>
          <w:sz w:val="24"/>
          <w:szCs w:val="24"/>
        </w:rPr>
        <w:t xml:space="preserve">т 17 декабря 2010г. № 1897»;   </w:t>
      </w:r>
    </w:p>
    <w:p w:rsidR="000D3124" w:rsidRDefault="00C64EA9">
      <w:pPr>
        <w:pStyle w:val="a3"/>
        <w:numPr>
          <w:ilvl w:val="0"/>
          <w:numId w:val="1"/>
        </w:numPr>
        <w:spacing w:line="276" w:lineRule="auto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Приказ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</w:t>
      </w:r>
      <w:r>
        <w:rPr>
          <w:sz w:val="24"/>
          <w:szCs w:val="24"/>
        </w:rPr>
        <w:t xml:space="preserve"> приказом Министерства образования Российской Федерации от 5 марта 2004 г. N 1089";  </w:t>
      </w:r>
      <w:bookmarkStart w:id="0" w:name="l0"/>
      <w:bookmarkEnd w:id="0"/>
    </w:p>
    <w:p w:rsidR="000D3124" w:rsidRDefault="00C64EA9">
      <w:pPr>
        <w:pStyle w:val="a3"/>
        <w:numPr>
          <w:ilvl w:val="0"/>
          <w:numId w:val="3"/>
        </w:numPr>
        <w:spacing w:line="276" w:lineRule="auto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Устав </w:t>
      </w:r>
      <w:r>
        <w:rPr>
          <w:sz w:val="24"/>
          <w:szCs w:val="24"/>
        </w:rPr>
        <w:t xml:space="preserve">муниципального автономного общеобразовательного учреждения </w:t>
      </w:r>
      <w:r>
        <w:rPr>
          <w:sz w:val="24"/>
          <w:szCs w:val="24"/>
        </w:rPr>
        <w:t xml:space="preserve"> Бегишевская </w:t>
      </w:r>
      <w:r>
        <w:rPr>
          <w:sz w:val="24"/>
          <w:szCs w:val="24"/>
        </w:rPr>
        <w:t>средняя общеобразовательная школа</w:t>
      </w:r>
    </w:p>
    <w:p w:rsidR="000D3124" w:rsidRDefault="00C64EA9">
      <w:pPr>
        <w:pStyle w:val="a3"/>
        <w:numPr>
          <w:ilvl w:val="0"/>
          <w:numId w:val="3"/>
        </w:numPr>
        <w:spacing w:line="276" w:lineRule="auto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план </w:t>
      </w:r>
      <w:r>
        <w:rPr>
          <w:sz w:val="24"/>
          <w:szCs w:val="24"/>
        </w:rPr>
        <w:t>муниципального автономного общеобразовательно</w:t>
      </w:r>
      <w:r>
        <w:rPr>
          <w:sz w:val="24"/>
          <w:szCs w:val="24"/>
        </w:rPr>
        <w:t xml:space="preserve">го учреждения </w:t>
      </w:r>
      <w:r>
        <w:rPr>
          <w:sz w:val="24"/>
          <w:szCs w:val="24"/>
        </w:rPr>
        <w:t xml:space="preserve"> Бегишевская </w:t>
      </w:r>
      <w:r>
        <w:rPr>
          <w:sz w:val="24"/>
          <w:szCs w:val="24"/>
        </w:rPr>
        <w:t>средняя общеобразовательная школа</w:t>
      </w:r>
    </w:p>
    <w:p w:rsidR="000D3124" w:rsidRDefault="00C64EA9">
      <w:pPr>
        <w:ind w:left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Количество часов, отводимое на изучение предмета;</w:t>
      </w:r>
    </w:p>
    <w:p w:rsidR="000D3124" w:rsidRDefault="00C64EA9">
      <w:pPr>
        <w:pStyle w:val="a4"/>
        <w:shd w:val="clear" w:color="auto" w:fill="FFFFFF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</w:t>
      </w:r>
      <w:r>
        <w:t>Н</w:t>
      </w:r>
      <w:r>
        <w:t>а изучение</w:t>
      </w:r>
      <w:r>
        <w:rPr>
          <w:color w:val="000000"/>
        </w:rPr>
        <w:t xml:space="preserve"> домоводства в 5 классе отводится</w:t>
      </w:r>
      <w:r>
        <w:rPr>
          <w:color w:val="000000"/>
        </w:rPr>
        <w:t xml:space="preserve"> </w:t>
      </w:r>
      <w:r>
        <w:rPr>
          <w:color w:val="000000"/>
        </w:rPr>
        <w:t xml:space="preserve">102 </w:t>
      </w:r>
      <w:r>
        <w:rPr>
          <w:color w:val="000000"/>
        </w:rPr>
        <w:t>час</w:t>
      </w:r>
      <w:r>
        <w:rPr>
          <w:color w:val="000000"/>
        </w:rPr>
        <w:t>а (</w:t>
      </w:r>
      <w:r>
        <w:rPr>
          <w:color w:val="000000"/>
        </w:rPr>
        <w:t xml:space="preserve"> </w:t>
      </w:r>
      <w:r>
        <w:rPr>
          <w:color w:val="000000"/>
        </w:rPr>
        <w:t>3</w:t>
      </w:r>
      <w:r>
        <w:rPr>
          <w:color w:val="000000"/>
        </w:rPr>
        <w:t>часа в неделю).</w:t>
      </w:r>
    </w:p>
    <w:p w:rsidR="000D3124" w:rsidRDefault="00C64EA9">
      <w:pPr>
        <w:ind w:left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Цель и задачи изучения предмета; </w:t>
      </w:r>
    </w:p>
    <w:p w:rsidR="000D3124" w:rsidRDefault="00C64EA9">
      <w:pPr>
        <w:ind w:left="426"/>
        <w:jc w:val="both"/>
        <w:rPr>
          <w:rFonts w:cs="&quot;Times New Roman&quot;"/>
          <w:sz w:val="24"/>
          <w:szCs w:val="24"/>
        </w:rPr>
      </w:pPr>
      <w:r>
        <w:rPr>
          <w:rFonts w:cs="&quot;Times New Roman&quot;"/>
          <w:b/>
          <w:sz w:val="24"/>
          <w:szCs w:val="24"/>
        </w:rPr>
        <w:t xml:space="preserve">Цель </w:t>
      </w:r>
      <w:r>
        <w:rPr>
          <w:rFonts w:cs="&quot;Times New Roman&quot;"/>
          <w:sz w:val="24"/>
          <w:szCs w:val="24"/>
        </w:rPr>
        <w:t xml:space="preserve">- формирование у учащихся </w:t>
      </w:r>
      <w:r>
        <w:rPr>
          <w:rFonts w:cs="&quot;Times New Roman&quot;"/>
          <w:sz w:val="24"/>
          <w:szCs w:val="24"/>
        </w:rPr>
        <w:t>знаний, которые помогут им в самостоятельной жизни, их практическое обучение жизненно необходимым бытовым умениям и навыкам.</w:t>
      </w:r>
    </w:p>
    <w:p w:rsidR="000D3124" w:rsidRDefault="00C64EA9">
      <w:pPr>
        <w:jc w:val="both"/>
        <w:rPr>
          <w:b/>
          <w:bCs/>
          <w:sz w:val="24"/>
          <w:szCs w:val="24"/>
        </w:rPr>
      </w:pPr>
      <w:r>
        <w:rPr>
          <w:rFonts w:cs="&quot;Times New Roman&quot;"/>
          <w:b/>
          <w:sz w:val="24"/>
          <w:szCs w:val="24"/>
        </w:rPr>
        <w:t xml:space="preserve">    </w:t>
      </w:r>
      <w:r>
        <w:rPr>
          <w:rFonts w:cs="&quot;Times New Roman&quot;"/>
          <w:b/>
          <w:sz w:val="24"/>
          <w:szCs w:val="24"/>
        </w:rPr>
        <w:t>Задачи </w:t>
      </w:r>
      <w:r>
        <w:rPr>
          <w:rFonts w:cs="&quot;Times New Roman&quot;"/>
          <w:sz w:val="24"/>
          <w:szCs w:val="24"/>
        </w:rPr>
        <w:t xml:space="preserve">– научить детей правилам ведения семейного хозяйства, практическим умениям, связанным с самообслуживанием и </w:t>
      </w:r>
      <w:r>
        <w:rPr>
          <w:rFonts w:cs="&quot;Times New Roman&quot;"/>
          <w:sz w:val="24"/>
          <w:szCs w:val="24"/>
        </w:rPr>
        <w:t xml:space="preserve">            </w:t>
      </w:r>
      <w:r>
        <w:rPr>
          <w:rFonts w:cs="&quot;Times New Roman&quot;"/>
          <w:sz w:val="24"/>
          <w:szCs w:val="24"/>
        </w:rPr>
        <w:t xml:space="preserve">    </w:t>
      </w:r>
      <w:r>
        <w:rPr>
          <w:rFonts w:cs="&quot;Times New Roman&quot;"/>
          <w:sz w:val="24"/>
          <w:szCs w:val="24"/>
        </w:rPr>
        <w:t>обслуживанием членов семьи; заложить основы нравственного поведения, норм этики в ближайшем (семейном) окружении.</w:t>
      </w:r>
    </w:p>
    <w:p w:rsidR="000D3124" w:rsidRDefault="000D3124">
      <w:pPr>
        <w:ind w:left="426"/>
        <w:jc w:val="both"/>
        <w:rPr>
          <w:b/>
          <w:bCs/>
          <w:sz w:val="24"/>
          <w:szCs w:val="24"/>
        </w:rPr>
      </w:pPr>
    </w:p>
    <w:p w:rsidR="000D3124" w:rsidRDefault="000D3124">
      <w:pPr>
        <w:ind w:left="426"/>
        <w:jc w:val="both"/>
        <w:rPr>
          <w:b/>
          <w:bCs/>
          <w:sz w:val="24"/>
          <w:szCs w:val="24"/>
        </w:rPr>
      </w:pPr>
    </w:p>
    <w:p w:rsidR="000D3124" w:rsidRDefault="000D3124">
      <w:pPr>
        <w:ind w:left="426"/>
        <w:jc w:val="both"/>
        <w:rPr>
          <w:b/>
          <w:bCs/>
          <w:sz w:val="24"/>
          <w:szCs w:val="24"/>
        </w:rPr>
      </w:pPr>
    </w:p>
    <w:p w:rsidR="000D3124" w:rsidRDefault="00C64EA9">
      <w:pPr>
        <w:ind w:left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Периодичность и формы текущего контроля и промежуточной аттестации.</w:t>
      </w:r>
    </w:p>
    <w:p w:rsidR="000D3124" w:rsidRDefault="00C64EA9">
      <w:pPr>
        <w:jc w:val="both"/>
      </w:pPr>
      <w:r>
        <w:rPr>
          <w:rFonts w:cs="&quot;Times New Roman&quot;"/>
          <w:sz w:val="24"/>
          <w:szCs w:val="24"/>
        </w:rPr>
        <w:t xml:space="preserve">   </w:t>
      </w:r>
      <w:r>
        <w:rPr>
          <w:rFonts w:cs="&quot;Times New Roman&quot;"/>
          <w:sz w:val="24"/>
          <w:szCs w:val="24"/>
        </w:rPr>
        <w:t>Основными формами и методами обучения являются практическ</w:t>
      </w:r>
      <w:r>
        <w:rPr>
          <w:rFonts w:cs="&quot;Times New Roman&quot;"/>
          <w:sz w:val="24"/>
          <w:szCs w:val="24"/>
        </w:rPr>
        <w:t>ие</w:t>
      </w:r>
      <w:r>
        <w:rPr>
          <w:rFonts w:cs="&quot;Times New Roman&quot;"/>
          <w:sz w:val="24"/>
          <w:szCs w:val="24"/>
        </w:rPr>
        <w:t xml:space="preserve"> рабо</w:t>
      </w:r>
      <w:r>
        <w:rPr>
          <w:rFonts w:cs="&quot;Times New Roman&quot;"/>
          <w:sz w:val="24"/>
          <w:szCs w:val="24"/>
        </w:rPr>
        <w:t>т</w:t>
      </w:r>
      <w:r>
        <w:rPr>
          <w:rFonts w:cs="&quot;Times New Roman&quot;"/>
          <w:sz w:val="24"/>
          <w:szCs w:val="24"/>
        </w:rPr>
        <w:t xml:space="preserve">ы, </w:t>
      </w:r>
      <w:r>
        <w:rPr>
          <w:rFonts w:cs="&quot;Times New Roman&quot;"/>
          <w:sz w:val="24"/>
          <w:szCs w:val="24"/>
        </w:rPr>
        <w:t xml:space="preserve">сюжетно-ролевые игры, беседы и наглядные </w:t>
      </w:r>
      <w:r>
        <w:rPr>
          <w:rFonts w:cs="&quot;Times New Roman&quot;"/>
          <w:sz w:val="24"/>
          <w:szCs w:val="24"/>
        </w:rPr>
        <w:t xml:space="preserve"> </w:t>
      </w:r>
      <w:r>
        <w:rPr>
          <w:rFonts w:cs="&quot;Times New Roman&quot;"/>
          <w:sz w:val="24"/>
          <w:szCs w:val="24"/>
        </w:rPr>
        <w:t xml:space="preserve">методы обучения. </w:t>
      </w:r>
    </w:p>
    <w:sectPr w:rsidR="000D3124" w:rsidSect="000D3124">
      <w:pgSz w:w="16838" w:h="11906" w:orient="landscape"/>
      <w:pgMar w:top="620" w:right="1701" w:bottom="986" w:left="1701" w:header="720" w:footer="720" w:gutter="0"/>
      <w:cols w:space="720"/>
      <w:docGrid w:type="lines" w:linePitch="170" w:charSpace="17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quot;Times New Roman&quot;">
    <w:panose1 w:val="00000000000000000000"/>
    <w:charset w:val="00"/>
    <w:family w:val="auto"/>
    <w:notTrueType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/>
  <w:defaultTabStop w:val="800"/>
  <w:drawingGridHorizontalSpacing w:val="170"/>
  <w:drawingGridVerticalSpacing w:val="170"/>
  <w:displayHorizontalDrawingGridEvery w:val="2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useFELayout/>
    <w:doNotUseIndentAsNumberingTabStop/>
    <w:splitPgBreakAndParaMark/>
  </w:compat>
  <w:rsids>
    <w:rsidRoot w:val="000D3124"/>
    <w:rsid w:val="000D3124"/>
    <w:rsid w:val="00C64EA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D3124"/>
    <w:pPr>
      <w:ind w:left="720"/>
      <w:contextualSpacing/>
    </w:pPr>
  </w:style>
  <w:style w:type="character" w:customStyle="1" w:styleId="apple-converted-space">
    <w:name w:val="apple-converted-space"/>
    <w:basedOn w:val="a0"/>
    <w:rsid w:val="000D3124"/>
  </w:style>
  <w:style w:type="paragraph" w:styleId="a4">
    <w:name w:val="Normal (Web)"/>
    <w:basedOn w:val="a"/>
    <w:rsid w:val="000D3124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64E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4E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BiauKai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BiauKa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2007</Characters>
  <Application>Microsoft Office Word</Application>
  <DocSecurity>0</DocSecurity>
  <Lines>16</Lines>
  <Paragraphs>4</Paragraphs>
  <ScaleCrop>false</ScaleCrop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2021-01-28T12:12:00Z</dcterms:created>
  <dcterms:modified xsi:type="dcterms:W3CDTF">2021-01-28T12:13:00Z</dcterms:modified>
  <cp:version>0900.0100.01</cp:version>
</cp:coreProperties>
</file>