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81" w:rsidRDefault="00CF6781" w:rsidP="00CF678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школьной библиотеки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Супринской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</w:p>
    <w:p w:rsidR="00AF09A0" w:rsidRPr="00CF6781" w:rsidRDefault="00AF09A0" w:rsidP="00CF678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2019-2020 учебный год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1.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1.1. Год основания библиотеки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2004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1.2. . Общая площадь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42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,5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кв. м.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. Наличие специального помещения, 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отведенного под библиотеку           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кабинет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1.5. Наличие читального зала      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совмещен с абонементом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  1.6. Наличие книгохранилища для учебного фонда  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нет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1.7. Материально-техническое оснащение: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9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оборудование: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 ученические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шт.,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 </w:t>
      </w:r>
      <w:proofErr w:type="spellStart"/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однотумбовый</w:t>
      </w:r>
      <w:proofErr w:type="spellEnd"/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шт.,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стулья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шт.,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кресло офисное                           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шт.,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каталожный ящик                        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шт.,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стеллажи                                      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шт.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книжная стенка                                 </w:t>
      </w:r>
      <w:r w:rsidRPr="00CF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шт.,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выставочные витрины                     </w:t>
      </w:r>
      <w:r w:rsidRPr="00CF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шт.,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кадрах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2.1. Штат библиотеки</w:t>
      </w:r>
      <w:r w:rsidRPr="00CF67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 библиотекарь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2.2. Базовое образование сотрудников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высшее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2.3. Стаж библиотечной работы        </w:t>
      </w:r>
      <w:r w:rsidRPr="00CF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0,5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лет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2.4. Стаж работы в данном образовательном учреждении     </w:t>
      </w:r>
      <w:r w:rsidRPr="00CF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 лет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2.5. Наличие наград, званий   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нет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2.6. Квалификационная категория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нет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2.7. Повышение квалификации </w:t>
      </w:r>
      <w:r w:rsidRPr="00CF6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r w:rsidR="00AF0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ТОГИРРО 01.04-05.04.2019 г. "Организация работы по информационному и учебно-методическому обеспечению реализации ООП"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».     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2.8. Владение компьютером </w:t>
      </w:r>
      <w:r w:rsidRPr="00CF67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     в режиме пользователя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График работы библиотеки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55DF" w:rsidRPr="00830001" w:rsidRDefault="005555DF" w:rsidP="005555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0001">
        <w:rPr>
          <w:rFonts w:ascii="Times New Roman" w:hAnsi="Times New Roman"/>
          <w:color w:val="000000"/>
          <w:sz w:val="24"/>
          <w:szCs w:val="24"/>
        </w:rPr>
        <w:t>п</w:t>
      </w:r>
      <w:r w:rsidRPr="00830001">
        <w:rPr>
          <w:rFonts w:ascii="Times New Roman" w:eastAsia="Times New Roman" w:hAnsi="Times New Roman"/>
          <w:sz w:val="24"/>
          <w:szCs w:val="24"/>
        </w:rPr>
        <w:t>онедельник - пятница - с 8.00 - 16.00. Обслуживание читателей с 9.00 - 11.00. Перерыв на обед с 12.00- 13.00</w:t>
      </w:r>
      <w:r w:rsidRPr="00830001">
        <w:rPr>
          <w:rFonts w:ascii="Times New Roman" w:hAnsi="Times New Roman"/>
          <w:color w:val="000000"/>
          <w:sz w:val="24"/>
          <w:szCs w:val="24"/>
        </w:rPr>
        <w:t>,  выходной: суббота,  воскресенье.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Документы, регламентирующие работу библиотеки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Международные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Всеобщая Декларация прав человека (принята Генеральной Ассамблеей ООН 10.12.1948 г.).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2. Декларация прав ребенка (принята Генеральной Ассамблеей ООН 20.11.1959 г.)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Конвенция ООН о правах ребенка (принята Генеральной Ассамблеей ООН, 1989 г.)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678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Федеральные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Конституция РФ (1993 г.)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Закон РФ «Об образовании» (от 10.07.1992 г. за № 3266-1)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7. Федеральный закон  «О библиотечном деле» (21.07.1994 г.)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Письмо Министерства общего и профессионального образования РФ «Примерное положение о библиотеке образовательного учреждения» 23.03.2004 г. за № 14-51-70/13)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Инструкция об учете библиотечного фонда» (приложение 1 к приказу МО РФ № 2488 от 24.08.2000 г.)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678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Локальные (школьные)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10.Устав М</w:t>
      </w:r>
      <w:r w:rsidR="00AF09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proofErr w:type="spellStart"/>
      <w:r w:rsidR="00AF09A0">
        <w:rPr>
          <w:rFonts w:ascii="Times New Roman" w:eastAsia="Times New Roman" w:hAnsi="Times New Roman" w:cs="Times New Roman"/>
          <w:color w:val="000000"/>
          <w:sz w:val="24"/>
          <w:szCs w:val="24"/>
        </w:rPr>
        <w:t>Бегишевская</w:t>
      </w:r>
      <w:proofErr w:type="spellEnd"/>
      <w:r w:rsidR="00AF0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СОШ,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11.Правила внутреннего трудового распорядка,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12.Положени</w:t>
      </w:r>
      <w:r w:rsidR="00AF09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библиотеке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5. Номенклатура дел школьной библиотеки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Правила пользования школьной библиотекой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Паспорт библиотеки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План работы ШБ на учебный год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</w:t>
      </w:r>
      <w:r w:rsidR="005555D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Должностная и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нструкция </w:t>
      </w:r>
      <w:r w:rsidR="005555DF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библиотекаря.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90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6.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Первичные учетные документы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Инвентарная книга книжного фонда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</w:t>
      </w:r>
      <w:r w:rsidR="005555DF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учета посещений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Тетрадь учета книг, принятых взамен от читателей</w:t>
      </w:r>
    </w:p>
    <w:p w:rsidR="00CF6781" w:rsidRPr="00CF6781" w:rsidRDefault="00AF09A0" w:rsidP="00CF6781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F6781"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Дневник работы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Читательские формуляры</w:t>
      </w:r>
    </w:p>
    <w:p w:rsidR="00CF6781" w:rsidRPr="00CF6781" w:rsidRDefault="00AF09A0" w:rsidP="00CF6781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 </w:t>
      </w:r>
      <w:r w:rsidR="00CF6781"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5DF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учета книговыдачи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7. Сведения о фонде 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(количество)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7.1. Основной фонд библиотеки                                </w:t>
      </w:r>
      <w:r w:rsidR="00AF0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2411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экз.,</w:t>
      </w:r>
    </w:p>
    <w:p w:rsidR="00CF6781" w:rsidRPr="00CF6781" w:rsidRDefault="00AF09A0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781"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6781"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Учебный фонд  (количество)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- всего:                                                                  </w:t>
      </w:r>
      <w:r w:rsidR="00AF0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1668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экз.,                   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AF09A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Расстановка учебного фонда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 </w:t>
      </w:r>
      <w:r w:rsidR="00AF09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предметам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AF09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. Документы на электронных носителях</w:t>
      </w:r>
    </w:p>
    <w:p w:rsidR="00CF6781" w:rsidRPr="00CF6781" w:rsidRDefault="00CF6781" w:rsidP="00CF6781">
      <w:pPr>
        <w:shd w:val="clear" w:color="auto" w:fill="FAFAFA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компактдиски                                                    </w:t>
      </w:r>
      <w:r w:rsidR="00AF0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шт.,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Основные контрольные показатели за учебный год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- всего обучающихся                                                          </w:t>
      </w:r>
      <w:r w:rsidR="00AF09A0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- всего читателей                                                                 </w:t>
      </w:r>
      <w:r w:rsidR="00AF09A0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- охват библиотечным обслуживанием                             </w:t>
      </w:r>
      <w:r w:rsidR="00AF09A0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%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обеспеченность учебниками                                            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100 %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6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Библиотечные услуги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доступа к информационным ресурсам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- обслуживание пользователей библиотеки на абонементе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устной и наглядной массово-информационной работы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 о новинках учебно-воспитательной литературы</w:t>
      </w:r>
    </w:p>
    <w:p w:rsidR="00CF6781" w:rsidRPr="00CF6781" w:rsidRDefault="00CF6781" w:rsidP="00CF678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консультирование и помощь в поиске и выборе книг и материалов</w:t>
      </w:r>
    </w:p>
    <w:p w:rsidR="00FD11D8" w:rsidRDefault="00FD11D8"/>
    <w:sectPr w:rsidR="00FD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6781"/>
    <w:rsid w:val="005555DF"/>
    <w:rsid w:val="00AF09A0"/>
    <w:rsid w:val="00CF6781"/>
    <w:rsid w:val="00FD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781"/>
    <w:rPr>
      <w:b/>
      <w:bCs/>
    </w:rPr>
  </w:style>
  <w:style w:type="character" w:customStyle="1" w:styleId="apple-converted-space">
    <w:name w:val="apple-converted-space"/>
    <w:basedOn w:val="a0"/>
    <w:rsid w:val="00CF6781"/>
  </w:style>
  <w:style w:type="character" w:styleId="a4">
    <w:name w:val="Emphasis"/>
    <w:basedOn w:val="a0"/>
    <w:uiPriority w:val="20"/>
    <w:qFormat/>
    <w:rsid w:val="00CF6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2019-10-10T11:11:00Z</dcterms:created>
  <dcterms:modified xsi:type="dcterms:W3CDTF">2019-10-10T11:39:00Z</dcterms:modified>
</cp:coreProperties>
</file>