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97" w:rsidRDefault="00C10542" w:rsidP="005F3442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9721215" cy="6879362"/>
            <wp:effectExtent l="19050" t="0" r="0" b="0"/>
            <wp:docPr id="1" name="Рисунок 1" descr="C:\Users\Nadegda\AppData\Local\Microsoft\Windows\INetCache\Content.Word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87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442" w:rsidRPr="00523E0E" w:rsidRDefault="005F3442" w:rsidP="005F3442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23E0E">
        <w:rPr>
          <w:b/>
          <w:bCs/>
        </w:rPr>
        <w:lastRenderedPageBreak/>
        <w:t>Планируемые результаты освоения учебного предмета</w:t>
      </w:r>
    </w:p>
    <w:p w:rsidR="005F3442" w:rsidRPr="00523E0E" w:rsidRDefault="005F3442" w:rsidP="005F3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 xml:space="preserve">       В результате изучения русского языка на базовом уровне среднего (полного) общего образования ученик должен </w:t>
      </w:r>
      <w:r w:rsidRPr="00523E0E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связь языка и истории, культуры русского и других народов;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основные единицы и уровни языка, их признаки и взаимосвязь;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3E0E">
        <w:rPr>
          <w:rFonts w:ascii="Times New Roman" w:hAnsi="Times New Roman" w:cs="Times New Roman"/>
          <w:sz w:val="24"/>
          <w:szCs w:val="24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E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проводить лингвистический анализ текстов различных функциональных стилей и разновидностей языка;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3E0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23E0E">
        <w:rPr>
          <w:rFonts w:ascii="Times New Roman" w:hAnsi="Times New Roman" w:cs="Times New Roman"/>
          <w:sz w:val="24"/>
          <w:szCs w:val="24"/>
        </w:rPr>
        <w:t xml:space="preserve"> и чтение: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 xml:space="preserve">- использовать основные виды чтения (ознакомительно-изучающее, </w:t>
      </w:r>
      <w:proofErr w:type="gramStart"/>
      <w:r w:rsidRPr="00523E0E">
        <w:rPr>
          <w:rFonts w:ascii="Times New Roman" w:hAnsi="Times New Roman" w:cs="Times New Roman"/>
          <w:sz w:val="24"/>
          <w:szCs w:val="24"/>
        </w:rPr>
        <w:t>ознакомительно-реферативное</w:t>
      </w:r>
      <w:proofErr w:type="gramEnd"/>
      <w:r w:rsidRPr="00523E0E">
        <w:rPr>
          <w:rFonts w:ascii="Times New Roman" w:hAnsi="Times New Roman" w:cs="Times New Roman"/>
          <w:sz w:val="24"/>
          <w:szCs w:val="24"/>
        </w:rPr>
        <w:t xml:space="preserve"> и др.) в зависимости от коммуникативной задачи;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3E0E">
        <w:rPr>
          <w:rFonts w:ascii="Times New Roman" w:hAnsi="Times New Roman" w:cs="Times New Roman"/>
          <w:sz w:val="24"/>
          <w:szCs w:val="24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использовать основные приемы информационной переработки устного и письменного текста;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23E0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23E0E">
        <w:rPr>
          <w:rFonts w:ascii="Times New Roman" w:hAnsi="Times New Roman" w:cs="Times New Roman"/>
          <w:sz w:val="24"/>
          <w:szCs w:val="24"/>
        </w:rPr>
        <w:t>: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t>- самообразования и активного участия в производственной, культурной и общественной жизни государства;</w:t>
      </w:r>
    </w:p>
    <w:p w:rsidR="005F3442" w:rsidRPr="00523E0E" w:rsidRDefault="005F3442" w:rsidP="005F34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sz w:val="24"/>
          <w:szCs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5F3442" w:rsidRPr="00523E0E" w:rsidRDefault="005F3442" w:rsidP="00C00D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E0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00DCC" w:rsidRPr="00C00DCC" w:rsidRDefault="00C00DCC" w:rsidP="00C00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 и пунктуация (2</w:t>
      </w:r>
      <w:r w:rsidR="00D43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Обобщающее повторение синтаксиса. Грамматическая основа простого предложения, виды его осложнения, типы сложных предложений, предложения с прямой речью. Способы оформления чужой речи, цитирование.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построение словосочетаний и предложений разных типов.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Интонационное богатство русской речи.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функции русской пунктуации. Смысловая роль знаков препинания. Роль пунктуации в письменном общении. Факультативные и альтернативные знаки препинания. Авторское употребление знаков препинания.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Синтаксическая синонимия как источник богатства и выразительности русской речи.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разбор словосочетания, простого и сложного предложений, предложения с прямой речью.</w:t>
      </w:r>
    </w:p>
    <w:p w:rsidR="00C00DCC" w:rsidRPr="00C00DCC" w:rsidRDefault="004B5D69" w:rsidP="00C00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Официально-деловой стиль речи (4</w:t>
      </w:r>
      <w:r w:rsidR="00C00DCC"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неличный характер, </w:t>
      </w:r>
      <w:proofErr w:type="spellStart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стандартизированность</w:t>
      </w:r>
      <w:proofErr w:type="spellEnd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стереотипность построения текстов и их предписывающий характер. Лексические, морфологические, синтаксические особенности делового стиля.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официально-делового стиля: заявление, доверенность, расписка, объявление, деловое письмо, резюме, автобиография.</w:t>
      </w:r>
      <w:proofErr w:type="gramEnd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делового документа.</w:t>
      </w:r>
    </w:p>
    <w:p w:rsidR="00C00DCC" w:rsidRPr="00C00DCC" w:rsidRDefault="00C00DCC" w:rsidP="00C00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Публицистический стиль речи (1</w:t>
      </w:r>
      <w:r w:rsidR="00FC1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 </w:t>
      </w: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FC1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публицистического стиля. Лексические, морфологические, синтаксические особенности публицистического стиля.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эмоциональной выразительности в публицистическом стиле.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Жанры публицистики. Очерк (путевой, портретный, проблемный), </w:t>
      </w:r>
      <w:proofErr w:type="spellStart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эсе</w:t>
      </w:r>
      <w:proofErr w:type="spellEnd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выступление. Доклад. Дискуссия. Ознакомление с правилами деловой дискуссии, с требованиями к её участникам.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учащимися средств публицистического стиля в собственной речи.</w:t>
      </w:r>
    </w:p>
    <w:p w:rsidR="00C00DCC" w:rsidRPr="00C00DCC" w:rsidRDefault="00C00DCC" w:rsidP="00C00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Разговорная речь (4 ч.)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автоматизм, обыденность содержания, преимущественно диалогическая форма. Фонетические, интонационные, лексические, морфологические, синтаксические особенности разговорной речи.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Невербальные средства общения. Культура разговорной речи.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речевого этикета в официально-деловой, научной и публицистической сферах общения.</w:t>
      </w:r>
      <w:proofErr w:type="gramEnd"/>
    </w:p>
    <w:p w:rsidR="00C00DCC" w:rsidRPr="00C00DCC" w:rsidRDefault="00C00DCC" w:rsidP="00C00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художественной литературы (1</w:t>
      </w:r>
      <w:r w:rsidR="00147C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художественного стиля (языка художественной литературы): образность, широкое использование изобразительно-выразительных средств, использование языковых сре</w:t>
      </w:r>
      <w:proofErr w:type="gramStart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др</w:t>
      </w:r>
      <w:proofErr w:type="gramEnd"/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стилей, выражение в нём эстетической функции национального языка.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первоэлемент художественной литературы, один из основных элементов структуры художественного произведения. Языковая личность автора в произведении. Подтекст.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Источники богатства и выразительности русской речи. Изобразительно-выразительные возможности морфологических форм и синтаксических конструкций. Стилистические функции порядка слов.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тропов, их использование мастерами художественного слова. Стилистические фигуры, основанные на возможностях русского синтаксиса.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художественно-языковой формы произведений русской классической и современной литературы, развитие на этой основе восприимчивости художественной формы, образных средств, эмоционального и эстетического содержания произведения.</w:t>
      </w:r>
    </w:p>
    <w:p w:rsidR="00C00DCC" w:rsidRPr="00C00DCC" w:rsidRDefault="00C00DCC" w:rsidP="00C00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 (</w:t>
      </w:r>
      <w:r w:rsidR="001F7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система. Основные уровни языка.</w:t>
      </w:r>
    </w:p>
    <w:p w:rsidR="00C00DCC" w:rsidRPr="00C00DCC" w:rsidRDefault="00C00DCC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современного русского литературного языка, их описание и закрепление в словарях, грамматиках, учебных пособиях, справочниках. Роль мастеров художественного слова в становлении, развитии и совершенствовании языковых норм.</w:t>
      </w:r>
    </w:p>
    <w:p w:rsidR="00E15218" w:rsidRDefault="00C00DCC" w:rsidP="00E15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Выдающие учёные-русисты.</w:t>
      </w:r>
    </w:p>
    <w:p w:rsidR="00C00DCC" w:rsidRDefault="00C00DCC" w:rsidP="00E152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(7ч.)</w:t>
      </w:r>
    </w:p>
    <w:p w:rsidR="006E3ABD" w:rsidRPr="006E3ABD" w:rsidRDefault="006E3ABD" w:rsidP="006E3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«Орфография».</w:t>
      </w:r>
    </w:p>
    <w:p w:rsidR="006E3ABD" w:rsidRPr="006E3ABD" w:rsidRDefault="006E3ABD" w:rsidP="006E3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«Синтаксис и пунктуация простого предложения».</w:t>
      </w:r>
    </w:p>
    <w:p w:rsidR="00C00DCC" w:rsidRPr="00C00DCC" w:rsidRDefault="006E3ABD" w:rsidP="00C0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«Синтаксис  и пунктуация сложного предложения</w:t>
      </w:r>
      <w:proofErr w:type="gramStart"/>
      <w:r w:rsidRPr="006E3A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C00DCC" w:rsidRPr="00C00D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B1D93" w:rsidRDefault="008B1D93" w:rsidP="008B1D93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1D9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тематическое планирование </w:t>
      </w:r>
    </w:p>
    <w:p w:rsidR="00885E0A" w:rsidRDefault="00885E0A" w:rsidP="008B1D93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9"/>
        <w:gridCol w:w="11442"/>
        <w:gridCol w:w="1595"/>
      </w:tblGrid>
      <w:tr w:rsidR="00885E0A" w:rsidRPr="00F305EA" w:rsidTr="003E4592">
        <w:tc>
          <w:tcPr>
            <w:tcW w:w="1749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42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95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85E0A" w:rsidRPr="00F305EA" w:rsidTr="003E4592">
        <w:tc>
          <w:tcPr>
            <w:tcW w:w="1749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  <w:vAlign w:val="center"/>
          </w:tcPr>
          <w:p w:rsidR="00885E0A" w:rsidRPr="00F305EA" w:rsidRDefault="00885E0A" w:rsidP="003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gramStart"/>
            <w:r w:rsidRPr="00C00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Синтаксис и пунктуация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C00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 т. ч. 1 ч. к.р. + 2 ч. к.д.</w:t>
            </w:r>
            <w:proofErr w:type="gramEnd"/>
          </w:p>
        </w:tc>
        <w:tc>
          <w:tcPr>
            <w:tcW w:w="1595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</w:tr>
      <w:tr w:rsidR="00885E0A" w:rsidRPr="00F305EA" w:rsidTr="003E4592">
        <w:tc>
          <w:tcPr>
            <w:tcW w:w="1749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2" w:type="dxa"/>
            <w:vAlign w:val="center"/>
          </w:tcPr>
          <w:p w:rsidR="00885E0A" w:rsidRPr="00F305E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 003-16. </w:t>
            </w:r>
            <w:r w:rsidRPr="008B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синтаксиса.</w:t>
            </w:r>
          </w:p>
        </w:tc>
        <w:tc>
          <w:tcPr>
            <w:tcW w:w="1595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2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построение словосочетаний и предложений разных типов.</w:t>
            </w:r>
            <w:r w:rsidR="00F8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 и ее роль в предложении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vAlign w:val="center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основа простого предложения. Тире между подлежащим и сказуемым.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при словах, близких по значению</w:t>
            </w: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ая работа (</w:t>
            </w:r>
            <w:r w:rsidRPr="00BD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D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«Повторение за курс основной школы» (Входной контроль)</w:t>
            </w: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тестировании.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2" w:type="dxa"/>
          </w:tcPr>
          <w:p w:rsidR="00885E0A" w:rsidRPr="00433E4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функции русской пунктуации. Смысловая роль знаков препинания.</w:t>
            </w:r>
          </w:p>
        </w:tc>
        <w:tc>
          <w:tcPr>
            <w:tcW w:w="1595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2" w:type="dxa"/>
          </w:tcPr>
          <w:p w:rsidR="00885E0A" w:rsidRPr="00243A2D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 и пунктуация при них.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42" w:type="dxa"/>
          </w:tcPr>
          <w:p w:rsidR="00885E0A" w:rsidRPr="002D2B03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 и пунктуация при них.</w:t>
            </w:r>
          </w:p>
        </w:tc>
        <w:tc>
          <w:tcPr>
            <w:tcW w:w="1595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42" w:type="dxa"/>
          </w:tcPr>
          <w:p w:rsidR="00885E0A" w:rsidRPr="009477C4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42" w:type="dxa"/>
          </w:tcPr>
          <w:p w:rsidR="00885E0A" w:rsidRPr="00D96E5C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определений и приложений.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дополнений</w:t>
            </w: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42" w:type="dxa"/>
          </w:tcPr>
          <w:p w:rsidR="00885E0A" w:rsidRPr="00A66EB4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и обстоятельств.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42" w:type="dxa"/>
          </w:tcPr>
          <w:p w:rsidR="00885E0A" w:rsidRPr="009A75FE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при вводных словах и вставных конструкциях.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42" w:type="dxa"/>
          </w:tcPr>
          <w:p w:rsidR="00885E0A" w:rsidRPr="009A75FE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Синтаксическая синонимия как источник богатства и выразительности русской речи. Порядок слов в предложении.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1442" w:type="dxa"/>
          </w:tcPr>
          <w:p w:rsidR="00885E0A" w:rsidRPr="00D4360D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при обращениях. Порядок слов в предложении.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Контрольный диктант</w:t>
            </w: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грамматическим заданием по теме «Синтаксис и пунктуация».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42" w:type="dxa"/>
          </w:tcPr>
          <w:p w:rsidR="00885E0A" w:rsidRPr="00F305EA" w:rsidRDefault="006E78F7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 003-16.  </w:t>
            </w:r>
            <w:r w:rsidR="00885E0A"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  <w:r w:rsidR="0088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сложных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в сложносочиненном предложении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группы сложноподчинённых предложений.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изъяснительными.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0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определительными.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обстоятельственными.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сложноподчинённых предложениях с одним придаточным.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сложноподчинённых предложениях с несколькими придаточными.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сравнительных оборотах с союзами как, что, чем, и сложноподчинёнными предложениями.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диктант </w:t>
            </w:r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грамматическим заданием по теме «Сложное предложение»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tabs>
                <w:tab w:val="left" w:pos="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диктанте.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</w:tcPr>
          <w:p w:rsidR="00885E0A" w:rsidRPr="00926EC3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Официально-деловой стиль речи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92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стиль, сферы его использования, назначение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официально-делового стиля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р.р. 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Составление деловых документов различных жанров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р.р.</w:t>
            </w:r>
          </w:p>
        </w:tc>
        <w:tc>
          <w:tcPr>
            <w:tcW w:w="11442" w:type="dxa"/>
          </w:tcPr>
          <w:p w:rsidR="00885E0A" w:rsidRPr="00FB295F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003-16.  Практикум. Составление деловых документов различных жанров.</w:t>
            </w:r>
          </w:p>
        </w:tc>
        <w:tc>
          <w:tcPr>
            <w:tcW w:w="1595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</w:tcPr>
          <w:p w:rsidR="00885E0A" w:rsidRPr="004B5D69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Публицистический стиль речи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 </w:t>
            </w:r>
            <w:r w:rsidRPr="004B5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в т.ч. 9 ч. р.р.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публицистического стиля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назначение</w:t>
            </w: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эмоциональной выразительности в публицистическом стиле.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публицистического стиля.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Очерк как жанр публицистического стиля (путевой очерк, проблемный очерк).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Сочинение. </w:t>
            </w: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Портретный очерк.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как жанр публицистического стиля.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выступление. Культура публичной речи.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как жанр публицистического стиля.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р.р.</w:t>
            </w:r>
          </w:p>
        </w:tc>
        <w:tc>
          <w:tcPr>
            <w:tcW w:w="11442" w:type="dxa"/>
          </w:tcPr>
          <w:p w:rsidR="00885E0A" w:rsidRPr="00E3551F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 (по выбору учащихся)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 на материале публицистического текста.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сочинении.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</w:tcPr>
          <w:p w:rsidR="00885E0A" w:rsidRPr="00E15218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Разговорная речь 4 ч.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442" w:type="dxa"/>
          </w:tcPr>
          <w:p w:rsidR="00885E0A" w:rsidRPr="005C7F34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Разговорная речь, сферы ее использования, назначение.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1442" w:type="dxa"/>
          </w:tcPr>
          <w:p w:rsidR="00885E0A" w:rsidRPr="005C7F34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признаки разговорной речи.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442" w:type="dxa"/>
          </w:tcPr>
          <w:p w:rsidR="00885E0A" w:rsidRPr="005C7F34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разговорной речи.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442" w:type="dxa"/>
          </w:tcPr>
          <w:p w:rsidR="00885E0A" w:rsidRPr="005C7F34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Невербальные средства общения. Культура разговорной речи.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</w:tcPr>
          <w:p w:rsidR="00885E0A" w:rsidRPr="005C7F34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C7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 художественной литературы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C7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 т.ч. 1 ч. р.р. + 1 ч. к.р.</w:t>
            </w:r>
            <w:proofErr w:type="gramEnd"/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художественного стиля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первоэлемент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тропов и стилистических фигур.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«Тропы и фигуры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42" w:type="dxa"/>
          </w:tcPr>
          <w:p w:rsidR="00885E0A" w:rsidRPr="00E2473F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«Тропы и фигуры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442" w:type="dxa"/>
          </w:tcPr>
          <w:p w:rsidR="00885E0A" w:rsidRPr="00F305EA" w:rsidRDefault="005D412B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 003-16.  </w:t>
            </w:r>
            <w:r w:rsidR="00885E0A" w:rsidRPr="0095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фрагмента художественного текста</w:t>
            </w:r>
            <w:r w:rsidR="0088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«Основные виды тропов и стилистических фигур».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442" w:type="dxa"/>
          </w:tcPr>
          <w:p w:rsidR="00885E0A" w:rsidRPr="0095191E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контрольной работе.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рассуждение по тексту художественного стиля.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р.р.</w:t>
            </w:r>
          </w:p>
        </w:tc>
        <w:tc>
          <w:tcPr>
            <w:tcW w:w="11442" w:type="dxa"/>
          </w:tcPr>
          <w:p w:rsidR="00885E0A" w:rsidRPr="0095191E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рассуждение по тексту художественного стиля.</w:t>
            </w:r>
          </w:p>
        </w:tc>
        <w:tc>
          <w:tcPr>
            <w:tcW w:w="1595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сочинении.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</w:tcPr>
          <w:p w:rsidR="00885E0A" w:rsidRPr="00EC2D81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сведения о языке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C2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знаковая система и общественное явление. Основные уровни языка.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современного русского литературного языка.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мастеров художественного слова в становлении, развитии и совершенствовании языковых норм.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учёные-русисты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</w:tcPr>
          <w:p w:rsidR="00885E0A" w:rsidRPr="00E137C5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7ч.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 т.ч. 1 ч. р.р.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442" w:type="dxa"/>
          </w:tcPr>
          <w:p w:rsidR="00885E0A" w:rsidRPr="00B8299B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«Орфография».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442" w:type="dxa"/>
          </w:tcPr>
          <w:p w:rsidR="00885E0A" w:rsidRPr="00B8299B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«Орфография».</w:t>
            </w:r>
          </w:p>
        </w:tc>
        <w:tc>
          <w:tcPr>
            <w:tcW w:w="1595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442" w:type="dxa"/>
          </w:tcPr>
          <w:p w:rsidR="00885E0A" w:rsidRPr="00B8299B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«Орфография».</w:t>
            </w:r>
          </w:p>
        </w:tc>
        <w:tc>
          <w:tcPr>
            <w:tcW w:w="1595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442" w:type="dxa"/>
          </w:tcPr>
          <w:p w:rsidR="00885E0A" w:rsidRPr="00B8299B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  <w:proofErr w:type="gramStart"/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интаксис и пунктуация простого предложения».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442" w:type="dxa"/>
          </w:tcPr>
          <w:p w:rsidR="00885E0A" w:rsidRPr="00B8299B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  <w:proofErr w:type="gramStart"/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B8299B">
              <w:rPr>
                <w:rFonts w:ascii="Times New Roman" w:hAnsi="Times New Roman" w:cs="Times New Roman"/>
                <w:sz w:val="24"/>
                <w:szCs w:val="24"/>
              </w:rPr>
              <w:t>интаксис  и пунктуация сложного предложения».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р.р.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 на материале публицистического текста.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42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сочинении.</w:t>
            </w:r>
          </w:p>
        </w:tc>
        <w:tc>
          <w:tcPr>
            <w:tcW w:w="1595" w:type="dxa"/>
          </w:tcPr>
          <w:p w:rsidR="00885E0A" w:rsidRPr="00F305E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85E0A" w:rsidRPr="00F305EA" w:rsidTr="003E4592">
        <w:tc>
          <w:tcPr>
            <w:tcW w:w="1749" w:type="dxa"/>
          </w:tcPr>
          <w:p w:rsidR="00885E0A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</w:tcPr>
          <w:p w:rsidR="00885E0A" w:rsidRPr="00A2372B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95" w:type="dxa"/>
          </w:tcPr>
          <w:p w:rsidR="00885E0A" w:rsidRPr="00A2372B" w:rsidRDefault="00885E0A" w:rsidP="003E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3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:rsidR="00885E0A" w:rsidRDefault="00885E0A" w:rsidP="008B1D93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85E0A" w:rsidRPr="008B1D93" w:rsidRDefault="00885E0A" w:rsidP="008B1D93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305EA" w:rsidRDefault="00F305EA" w:rsidP="005F3442">
      <w:pPr>
        <w:rPr>
          <w:rFonts w:ascii="Times New Roman" w:hAnsi="Times New Roman" w:cs="Times New Roman"/>
          <w:sz w:val="24"/>
          <w:szCs w:val="24"/>
        </w:rPr>
      </w:pPr>
    </w:p>
    <w:p w:rsidR="00F305EA" w:rsidRDefault="00F305EA" w:rsidP="005F3442">
      <w:pPr>
        <w:rPr>
          <w:rFonts w:ascii="Times New Roman" w:hAnsi="Times New Roman" w:cs="Times New Roman"/>
          <w:sz w:val="24"/>
          <w:szCs w:val="24"/>
        </w:rPr>
      </w:pPr>
    </w:p>
    <w:p w:rsidR="00F305EA" w:rsidRDefault="00F305EA" w:rsidP="005F3442">
      <w:pPr>
        <w:rPr>
          <w:rFonts w:ascii="Times New Roman" w:hAnsi="Times New Roman" w:cs="Times New Roman"/>
          <w:sz w:val="24"/>
          <w:szCs w:val="24"/>
        </w:rPr>
      </w:pPr>
    </w:p>
    <w:p w:rsidR="004147A4" w:rsidRDefault="004147A4" w:rsidP="005F3442">
      <w:pPr>
        <w:rPr>
          <w:rFonts w:ascii="Times New Roman" w:hAnsi="Times New Roman" w:cs="Times New Roman"/>
          <w:sz w:val="24"/>
          <w:szCs w:val="24"/>
        </w:rPr>
      </w:pPr>
    </w:p>
    <w:p w:rsidR="0095191E" w:rsidRDefault="0095191E" w:rsidP="005F3442">
      <w:pPr>
        <w:rPr>
          <w:rFonts w:ascii="Times New Roman" w:hAnsi="Times New Roman" w:cs="Times New Roman"/>
          <w:sz w:val="24"/>
          <w:szCs w:val="24"/>
        </w:rPr>
      </w:pPr>
    </w:p>
    <w:p w:rsidR="00E2192F" w:rsidRPr="00523E0E" w:rsidRDefault="00F305EA" w:rsidP="005F34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E2192F" w:rsidRPr="00523E0E" w:rsidSect="00C77B90">
      <w:pgSz w:w="16838" w:h="11906" w:orient="landscape"/>
      <w:pgMar w:top="1134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21B"/>
    <w:rsid w:val="000024B3"/>
    <w:rsid w:val="00045CAF"/>
    <w:rsid w:val="000847A4"/>
    <w:rsid w:val="000915CD"/>
    <w:rsid w:val="00147CE0"/>
    <w:rsid w:val="001F7897"/>
    <w:rsid w:val="00243A2D"/>
    <w:rsid w:val="002D2B03"/>
    <w:rsid w:val="00310A7D"/>
    <w:rsid w:val="00346A8D"/>
    <w:rsid w:val="00406A65"/>
    <w:rsid w:val="004147A4"/>
    <w:rsid w:val="00433E4A"/>
    <w:rsid w:val="004B5D69"/>
    <w:rsid w:val="00523E0E"/>
    <w:rsid w:val="005C7F34"/>
    <w:rsid w:val="005D412B"/>
    <w:rsid w:val="005E459F"/>
    <w:rsid w:val="005F3442"/>
    <w:rsid w:val="00666384"/>
    <w:rsid w:val="00686C25"/>
    <w:rsid w:val="006E3ABD"/>
    <w:rsid w:val="006E78F7"/>
    <w:rsid w:val="006F40E6"/>
    <w:rsid w:val="007C4176"/>
    <w:rsid w:val="007D1F7C"/>
    <w:rsid w:val="00872522"/>
    <w:rsid w:val="00885E0A"/>
    <w:rsid w:val="008B1D93"/>
    <w:rsid w:val="00926EC3"/>
    <w:rsid w:val="009477C4"/>
    <w:rsid w:val="0095191E"/>
    <w:rsid w:val="009A75FE"/>
    <w:rsid w:val="009C7566"/>
    <w:rsid w:val="009D3EC7"/>
    <w:rsid w:val="009D6DA8"/>
    <w:rsid w:val="00A2372B"/>
    <w:rsid w:val="00A66EB4"/>
    <w:rsid w:val="00B02E20"/>
    <w:rsid w:val="00B151D8"/>
    <w:rsid w:val="00B8299B"/>
    <w:rsid w:val="00BB521B"/>
    <w:rsid w:val="00BD5923"/>
    <w:rsid w:val="00BF4B5F"/>
    <w:rsid w:val="00C00DCC"/>
    <w:rsid w:val="00C10542"/>
    <w:rsid w:val="00C77B90"/>
    <w:rsid w:val="00D4360D"/>
    <w:rsid w:val="00D96E5C"/>
    <w:rsid w:val="00E137C5"/>
    <w:rsid w:val="00E15218"/>
    <w:rsid w:val="00E2192F"/>
    <w:rsid w:val="00E2473F"/>
    <w:rsid w:val="00E31175"/>
    <w:rsid w:val="00E3551F"/>
    <w:rsid w:val="00E763F1"/>
    <w:rsid w:val="00EC2D81"/>
    <w:rsid w:val="00ED6E31"/>
    <w:rsid w:val="00F305EA"/>
    <w:rsid w:val="00F73C76"/>
    <w:rsid w:val="00F83C77"/>
    <w:rsid w:val="00FB295F"/>
    <w:rsid w:val="00FC091D"/>
    <w:rsid w:val="00FC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F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F34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F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F34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8915F-58D2-4A3A-84C1-6BEC4168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Пользователь Windows</cp:lastModifiedBy>
  <cp:revision>53</cp:revision>
  <dcterms:created xsi:type="dcterms:W3CDTF">2020-09-03T13:45:00Z</dcterms:created>
  <dcterms:modified xsi:type="dcterms:W3CDTF">2020-10-29T11:23:00Z</dcterms:modified>
</cp:coreProperties>
</file>