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DC" w:rsidRDefault="009F6D31" w:rsidP="00D01F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440910"/>
            <wp:effectExtent l="19050" t="0" r="6350" b="0"/>
            <wp:docPr id="1" name="Рисунок 1" descr="E:\Т.А. титульники\кор. ма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кор. мате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FDC" w:rsidRDefault="00D01FDC" w:rsidP="00D01FDC">
      <w:pPr>
        <w:pStyle w:val="Standard"/>
        <w:ind w:firstLine="709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lastRenderedPageBreak/>
        <w:t>Планируемы</w:t>
      </w:r>
      <w:r>
        <w:rPr>
          <w:rStyle w:val="c24c33"/>
          <w:b/>
          <w:bCs/>
          <w:color w:val="000000"/>
        </w:rPr>
        <w:t>е результаты освоения учебного предмета «Математика»</w:t>
      </w:r>
    </w:p>
    <w:p w:rsidR="00D01FDC" w:rsidRPr="00D01FDC" w:rsidRDefault="00D01FDC" w:rsidP="00D01FD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Личностные результаты: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проявление мотивации при выполнении отдельных видов деятельности на уроке математики и при выполнении домашнего задания;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умение сформулировать элементарное умозаключение (сделать вывод) с использованием в собственной речи математической терминологии, обосновать его (с помощью учителя);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элементарные навыки межличностного взаимодействия при выполнении группой отдельных видов деятельности на уроке математики, умение оказать помощь одноклассникам в учебной ситуации;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элементарные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алгоритма;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начальные навыки самостоятельной работы с учебником математики;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начальные умения производить самооценку выполненной практической деятельности, в том числе на основе знания способов проверки правильности вычислений, измерений, построений, и при необходимости осуществлять необходимые исправления неверно выполненного задания;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элементарное понимание связи математических знаний с некоторыми жизненными ситуациями, умение применять математические знания для решения отдельных жизненных задач;</w:t>
      </w:r>
    </w:p>
    <w:p w:rsidR="00D63BE3" w:rsidRPr="00D01FDC" w:rsidRDefault="00D63BE3" w:rsidP="00D01FD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отдельные начальные представления о семейных ценностях, здоровом образе жизни, бережном отношении к природе, безопасном поведении в помещении и на улице.</w:t>
      </w:r>
    </w:p>
    <w:p w:rsidR="00D01FDC" w:rsidRDefault="00D01FDC" w:rsidP="00D01FDC">
      <w:pPr>
        <w:pStyle w:val="a5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D01FDC" w:rsidRPr="00D01FDC" w:rsidRDefault="00D01FDC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Метап</w:t>
      </w:r>
      <w:r w:rsidRPr="00D01FD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редметные результаты:</w:t>
      </w:r>
    </w:p>
    <w:p w:rsidR="00D01FDC" w:rsidRPr="00D01FDC" w:rsidRDefault="00D01FDC" w:rsidP="00D01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01FDC">
        <w:rPr>
          <w:rFonts w:ascii="Times New Roman" w:hAnsi="Times New Roman" w:cs="Times New Roman"/>
          <w:b/>
          <w:sz w:val="24"/>
          <w:szCs w:val="28"/>
        </w:rPr>
        <w:t>Коммуникативные учебные действия:</w:t>
      </w:r>
    </w:p>
    <w:p w:rsidR="00D01FDC" w:rsidRPr="00D01FDC" w:rsidRDefault="00D01FDC" w:rsidP="00D01FD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вступать в контакт и работать в коллективе (учитель - ученик, ученик – ученик, ученик – класс, учитель класс);</w:t>
      </w:r>
    </w:p>
    <w:p w:rsidR="00D01FDC" w:rsidRPr="00D01FDC" w:rsidRDefault="00D01FDC" w:rsidP="00D01FD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использовать принятые ритуалы социального взаимодействия с одноклассниками и учителем; обращаться за помощью и принимать помощь;</w:t>
      </w:r>
    </w:p>
    <w:p w:rsidR="00D01FDC" w:rsidRPr="00D01FDC" w:rsidRDefault="00D01FDC" w:rsidP="00D01FD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слушать и понимать инструкцию к учебному заданию в разных видах деятельности и быту;</w:t>
      </w:r>
    </w:p>
    <w:p w:rsidR="00D01FDC" w:rsidRPr="00D01FDC" w:rsidRDefault="00D01FDC" w:rsidP="00D01FD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ситуацию</w:t>
      </w:r>
    </w:p>
    <w:p w:rsidR="00D01FDC" w:rsidRPr="00D01FDC" w:rsidRDefault="00D01FDC" w:rsidP="00D01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01FDC">
        <w:rPr>
          <w:rFonts w:ascii="Times New Roman" w:hAnsi="Times New Roman" w:cs="Times New Roman"/>
          <w:b/>
          <w:sz w:val="24"/>
          <w:szCs w:val="28"/>
        </w:rPr>
        <w:t>Регулятивные учебные действия:</w:t>
      </w:r>
    </w:p>
    <w:p w:rsidR="00D01FDC" w:rsidRPr="00D01FDC" w:rsidRDefault="00D01FDC" w:rsidP="00D01FD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входить и выходить из учебного помещения со звонком;</w:t>
      </w:r>
    </w:p>
    <w:p w:rsidR="00D01FDC" w:rsidRPr="00D01FDC" w:rsidRDefault="00D01FDC" w:rsidP="00D01FD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lastRenderedPageBreak/>
        <w:t>ориентироваться в пространстве класса (зала, учебного помещения); пользоваться учебной мебелью; адекватно использовать ритуалы школьного поведения (поднимать руку, вставать и выходить из-за парты и т. д.);</w:t>
      </w:r>
    </w:p>
    <w:p w:rsidR="00D01FDC" w:rsidRPr="00D01FDC" w:rsidRDefault="00D01FDC" w:rsidP="00D01FD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работать с учебными принадлежностями (инструментами, спортивным инвентарем) и организовывать рабочее место;</w:t>
      </w:r>
    </w:p>
    <w:p w:rsidR="00D01FDC" w:rsidRPr="00D01FDC" w:rsidRDefault="00D01FDC" w:rsidP="00D01FD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передвигаться по школе, находить свой класс, другие необходимые помещения; принимать цели и произвольно включаться в деятельность, следовать предложенному плану и работать в общем темпе;</w:t>
      </w:r>
    </w:p>
    <w:p w:rsidR="00D01FDC" w:rsidRPr="00D01FDC" w:rsidRDefault="00D01FDC" w:rsidP="00D01FD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активно участвовать в деятельности, контролировать и оценивать свои действия и действия одноклассников;</w:t>
      </w:r>
    </w:p>
    <w:p w:rsidR="00D01FDC" w:rsidRPr="00D01FDC" w:rsidRDefault="00D01FDC" w:rsidP="00D01FD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D01FDC" w:rsidRPr="00D01FDC" w:rsidRDefault="00D01FDC" w:rsidP="00D01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01FDC">
        <w:rPr>
          <w:rFonts w:ascii="Times New Roman" w:hAnsi="Times New Roman" w:cs="Times New Roman"/>
          <w:b/>
          <w:sz w:val="24"/>
          <w:szCs w:val="28"/>
        </w:rPr>
        <w:t>Познавательные учебные действия:</w:t>
      </w:r>
    </w:p>
    <w:p w:rsidR="00D01FDC" w:rsidRPr="00D01FDC" w:rsidRDefault="00D01FDC" w:rsidP="00D01FD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выделять существенные, общие и отличительные свойства предметов;</w:t>
      </w:r>
    </w:p>
    <w:p w:rsidR="00D01FDC" w:rsidRPr="00D01FDC" w:rsidRDefault="00D01FDC" w:rsidP="00D01FD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устанавливать видо-родовые отношения предметов;</w:t>
      </w:r>
    </w:p>
    <w:p w:rsidR="00D01FDC" w:rsidRPr="00D01FDC" w:rsidRDefault="00D01FDC" w:rsidP="00D01FD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делать простейшие обобщения, сравнивать, классифицировать на наглядном материале; пользоваться знаками, символами, предметами-заместителями;</w:t>
      </w:r>
    </w:p>
    <w:p w:rsidR="00D01FDC" w:rsidRPr="00D01FDC" w:rsidRDefault="00D01FDC" w:rsidP="00D01FD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8"/>
        </w:rPr>
      </w:pPr>
      <w:r w:rsidRPr="00D01FDC">
        <w:rPr>
          <w:rFonts w:ascii="Times New Roman" w:hAnsi="Times New Roman" w:cs="Times New Roman"/>
          <w:sz w:val="24"/>
          <w:szCs w:val="28"/>
        </w:rPr>
        <w:t>читать; писать; выполнять арифметические действия;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D01FDC" w:rsidRPr="00D01FDC" w:rsidRDefault="00D01FDC" w:rsidP="00D01FD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Предметные результаты: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</w:t>
      </w:r>
      <w:r w:rsidRPr="00D01FDC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 xml:space="preserve"> знание числового ряда 1–100 в прямом порядке; откладывание любых чисел в пределах 100 с использованием счетного материала;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 xml:space="preserve"> знание названий компонентов сложения, вычитания, умножения, деления;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понимание смысла арифметических действий сложения и вычитания, умножения и деления (на равные части);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таблицы умножения однозначных чисел до 5;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порядка действий в примерах в два арифметических действия;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и применение переместительного свойства сложения и умножения;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выполнение устных и письменных действий сложения и вычитания чисел в пределах 100;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единиц измерения (меры) стоимости, длины, массы, времени и их соотношения;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различение чисел, полученных при счете и измерении, запись числа, полученного при измерении двумя мерами;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пользование календарем для установления порядка месяцев в году, количества суток в месяцах;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определение времени по часам (одним способом);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решение, составление, иллюстрирование изученных простых арифметических задач;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решение составных арифметических задач в два действия (с помощью учителя);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различение замкнутых, незамкнутых кривых, ломаных линий; вычисление длины ломаной;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узнавание, называние, моделирование взаимного положения двух прямых, кривых линий, фигур; нахождение точки пересечения без вычерчивания;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названий элементов четырехугольников; вычерчивание прямоугольника (квадрата) с помощью чертежного треугольника на нелинованной бумаге (с помощью учителя);</w:t>
      </w:r>
    </w:p>
    <w:p w:rsidR="00D63BE3" w:rsidRPr="00D01FDC" w:rsidRDefault="00D63BE3" w:rsidP="00D01F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различение окружности и круга, вычерчивание окружности разных радиусов.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Достаточный уровень: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числового ряда 1–100 в прямом и обратном порядке;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счет присчитыванием, отсчитыванием по единице и равными числовыми группами в пределах 100;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откладывание любых чисел в пределах 100 с использованием счетного материала;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названий компонентов сложения, вычитания, умножения, деления;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понимание смысла арифметических действий сложения и вычитания, умножения и деления (на равные части и по содержанию); различение двух видов деления на уровне практических действий; знание способов чтения и записи каждого вида деления;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таблицы умножения всех однозначных чисел и числа 10; правила умножения чисел 1 и 0, на 1 и 0, деления 0 и деления на 1, на 10;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порядка действий в примерах в два арифметических действия;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и применение переместительного свойства сложения и умножения;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выполнение устных и письменных действий сложения и вычитания чисел в пределах 100;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единиц (мер) измерения стоимости, длины, массы, времени и их соотношения;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различение чисел, полученных при счете и измерении, запись чисел, полученных при измерении двумя мерами (с полным набором знаков в мелких мерах);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знание порядка месяцев в году, номеров месяцев от начала года; умение пользоваться календарем для установления порядка месяцев в году; знание количества суток в месяцах;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определение времени по часам тремя способами с точностью до 1мин;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решение, составление, иллюстрирование всех изученных простых арифметических задач;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краткая запись, моделирование содержания, решение составных арифметических задач в два действия;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различение замкнутых, незамкнутых кривых, ломаных линий; вычисление длины ломаной;</w:t>
      </w:r>
    </w:p>
    <w:p w:rsidR="00D63BE3" w:rsidRPr="00D01FDC" w:rsidRDefault="00D63BE3" w:rsidP="00D01FD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узнавание, называние, вычерчивание, моделирование взаимного положения двух прямых и кривых линий, многоугольников, окружностей; нахождение точки пересечения; знание названий элементов четырехугольников, вычерчивание прямоугольника (квадрата) с помощью чертежного треугольника на нелинованной бумаге; вычерчивание окружности разных радиусов, различение окружности и круга.</w:t>
      </w:r>
    </w:p>
    <w:p w:rsidR="00D01FDC" w:rsidRDefault="00D01FDC" w:rsidP="00D01FDC">
      <w:pPr>
        <w:pStyle w:val="a7"/>
        <w:spacing w:before="0" w:beforeAutospacing="0" w:after="120" w:afterAutospacing="0"/>
        <w:jc w:val="center"/>
      </w:pPr>
      <w:r>
        <w:rPr>
          <w:b/>
        </w:rPr>
        <w:t>Содержание учебного предмета «Математика»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b/>
          <w:sz w:val="24"/>
          <w:szCs w:val="24"/>
          <w:lang w:eastAsia="ru-RU"/>
        </w:rPr>
        <w:t>Нумерация</w:t>
      </w:r>
    </w:p>
    <w:p w:rsidR="00D63BE3" w:rsidRPr="00D01FDC" w:rsidRDefault="00D63BE3" w:rsidP="00D01FDC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Присчитывание, отсчитывание равными числовыми группами по 2, 3, 4, 5, 6, 7, 8, 9 в пределах 100.</w:t>
      </w:r>
    </w:p>
    <w:p w:rsidR="00D63BE3" w:rsidRPr="00D01FDC" w:rsidRDefault="00D63BE3" w:rsidP="00D01FDC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Упорядочение чисел в пределах 100.</w:t>
      </w:r>
    </w:p>
    <w:p w:rsidR="00D63BE3" w:rsidRPr="00D01FDC" w:rsidRDefault="00D63BE3" w:rsidP="00D01FDC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Числа четные и нечетные.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b/>
          <w:sz w:val="24"/>
          <w:szCs w:val="24"/>
          <w:lang w:eastAsia="ru-RU"/>
        </w:rPr>
        <w:t>Единицы измерения и их соотношения</w:t>
      </w:r>
    </w:p>
    <w:p w:rsidR="00D63BE3" w:rsidRPr="00D01FDC" w:rsidRDefault="00D63BE3" w:rsidP="00D01FD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Единица измерения (мера) длины – миллиметр (1 мм).</w:t>
      </w:r>
    </w:p>
    <w:p w:rsidR="00D63BE3" w:rsidRPr="00D01FDC" w:rsidRDefault="00D63BE3" w:rsidP="00D01FD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Соотношение: 1 см = 10 мм.</w:t>
      </w:r>
    </w:p>
    <w:p w:rsidR="00D63BE3" w:rsidRPr="00D01FDC" w:rsidRDefault="00D63BE3" w:rsidP="00D01FD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Измерение длины предметов с помощью линейки с выражением результатов измерений в сантиметрах и миллиметрах (12 см 5 мм).</w:t>
      </w:r>
    </w:p>
    <w:p w:rsidR="00D63BE3" w:rsidRPr="00D01FDC" w:rsidRDefault="00D63BE3" w:rsidP="00D01FD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Определение времени по часам с точностью до 1 мин тремя способами (прошло 3 ч 52 мин, без 8 мин 4 ч, 17 мин шестого). Двойное обозначение времени.</w:t>
      </w:r>
    </w:p>
    <w:p w:rsidR="00D63BE3" w:rsidRPr="00D01FDC" w:rsidRDefault="00D63BE3" w:rsidP="00D01FD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Сравнение чисел, полученных при измерении величин двумя мерами стоимости, длины, времени. Упорядочение чисел, полученных при измерении величин одной мерой стоимости, длины, массы, ёмкости, времени.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b/>
          <w:sz w:val="24"/>
          <w:szCs w:val="24"/>
          <w:lang w:eastAsia="ru-RU"/>
        </w:rPr>
        <w:t>Арифметические действия</w:t>
      </w:r>
    </w:p>
    <w:p w:rsidR="00D63BE3" w:rsidRPr="00D01FDC" w:rsidRDefault="00D63BE3" w:rsidP="00D01FD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Сложение и вычитание чисел в пределах 100 с переходом через разряд на основе приемов устных вычислений (с записью примера в строчку).</w:t>
      </w:r>
    </w:p>
    <w:p w:rsidR="00D63BE3" w:rsidRPr="00D01FDC" w:rsidRDefault="00D63BE3" w:rsidP="00D01FD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Сложение и вычитание чисел в пределах 100 без перехода через разряд и с переходом через разряд на основе приемов письменных вычислений (с записью примера в столбик).</w:t>
      </w:r>
    </w:p>
    <w:p w:rsidR="00D63BE3" w:rsidRPr="00D01FDC" w:rsidRDefault="00D63BE3" w:rsidP="00D01FD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Способы проверки правильности выполнения вычислений при сложении и вычитании чисел. Проверка устных вычислений приемами письменных вычислений и наоборот. Проверка сложения перестановкой слагаемых. Проверка сложения и вычитания обратным арифметическим действием.</w:t>
      </w:r>
    </w:p>
    <w:p w:rsidR="00D63BE3" w:rsidRPr="00D01FDC" w:rsidRDefault="00D63BE3" w:rsidP="00D01FD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Таблица умножения чисел 3, 4, 5, 6, 7, 8, 9. Переместительное свойство умножения. Таблица деления на 3, 4, 5, 6, 7, 8, 9. Взаимосвязь умножения и деления. Умножение 1, 0, 10 и на 1, 0, 10. Деление на 1, 10. Деление 0 на число. Способы проверки правильности выполнения вычислений при умножении и делении чисел (на основе использования таблиц умножения и деления, взаимосвязи сложения и умножения, умножения и деления).</w:t>
      </w:r>
    </w:p>
    <w:p w:rsidR="00D63BE3" w:rsidRPr="00D01FDC" w:rsidRDefault="00D63BE3" w:rsidP="00D01FD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Увеличение и уменьшение в несколько раз данной предметной совокупности и предметной совокупности, сравниваемой с данной. Увеличение и уменьшение числа в несколько раз</w:t>
      </w:r>
    </w:p>
    <w:p w:rsidR="00D63BE3" w:rsidRPr="00D01FDC" w:rsidRDefault="00D63BE3" w:rsidP="00D01FD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Нахождение неизвестного компонента сложения. Проверка правильности вычислений по нахождению неизвестного компонента сложения.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b/>
          <w:sz w:val="24"/>
          <w:szCs w:val="24"/>
          <w:lang w:eastAsia="ru-RU"/>
        </w:rPr>
        <w:t>Арифметические задачи</w:t>
      </w:r>
    </w:p>
    <w:p w:rsidR="00D63BE3" w:rsidRPr="00D01FDC" w:rsidRDefault="00D63BE3" w:rsidP="00D01FD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Простые арифметические задачи на увеличение, уменьшение числа в несколько раз (с отношением «больше в …», «меньше в …»).</w:t>
      </w:r>
    </w:p>
    <w:p w:rsidR="00D63BE3" w:rsidRPr="00D01FDC" w:rsidRDefault="00D63BE3" w:rsidP="00D01FD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Простые арифметические задачи на нахождение цены, количества на основе зависимости между ценой, количеством, стоимостью.</w:t>
      </w:r>
    </w:p>
    <w:p w:rsidR="00D63BE3" w:rsidRPr="00D01FDC" w:rsidRDefault="00D63BE3" w:rsidP="00D01FD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Простые арифметические задачи на нахождение неизвестного слагаемого.</w:t>
      </w:r>
    </w:p>
    <w:p w:rsidR="00D63BE3" w:rsidRPr="00D01FDC" w:rsidRDefault="00D63BE3" w:rsidP="00D01FD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Составные арифметические задачи, решаемые в два действия.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b/>
          <w:sz w:val="24"/>
          <w:szCs w:val="24"/>
          <w:lang w:eastAsia="ru-RU"/>
        </w:rPr>
        <w:t>Геометрический материал</w:t>
      </w:r>
    </w:p>
    <w:p w:rsidR="00D63BE3" w:rsidRPr="00D01FDC" w:rsidRDefault="00D63BE3" w:rsidP="00D01FDC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Измерение длины отрезка в миллиметрах, в сантиметрах и миллиметрах. Построение отрезка заданной длины (в миллиметрах, в сантиметрах и миллиметрах).</w:t>
      </w:r>
    </w:p>
    <w:p w:rsidR="00D63BE3" w:rsidRPr="00D01FDC" w:rsidRDefault="00D63BE3" w:rsidP="00D01FDC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Замкнутые, незамкнутые линии. Замкнутые и незамкнутые кривые линии: окружность, дуга. Ломаные линии – замкнутая, незамкнутая. Граница многоугольника – замкнутая ломаная линия. Измерение отрезков ломаной и вычисление ее длины. Построение отрезка, равного длине ломаной. Построение ломаной по данной длине ее отрезков.</w:t>
      </w:r>
    </w:p>
    <w:p w:rsidR="00D63BE3" w:rsidRPr="00D01FDC" w:rsidRDefault="00D63BE3" w:rsidP="00D01FDC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Прямоугольники: прямоугольник, квадрат. Название сторон прямоугольника (квадрата): основания (верхнее, нижнее), боковые стороны (правая, левая). Противоположные, смежные стороны прямоугольника (квадрата). Построение прямоугольника (квадрата) с помощью чертежного угольника (на нелинованной бумаге).</w:t>
      </w:r>
    </w:p>
    <w:p w:rsidR="00D63BE3" w:rsidRPr="00D01FDC" w:rsidRDefault="00D63BE3" w:rsidP="00D01FDC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01FDC">
        <w:rPr>
          <w:rFonts w:ascii="Times New Roman" w:hAnsi="Times New Roman" w:cs="Times New Roman"/>
          <w:sz w:val="24"/>
          <w:szCs w:val="24"/>
          <w:lang w:eastAsia="ru-RU"/>
        </w:rPr>
        <w:t>Взаимное положение на плоскости геометрических фигур (пересечение, точки пересечения). Моделирование взаимного положения геометрических фигур на плоскости. Построение пересекающихся, непересекающихся геометрических фигур.</w:t>
      </w:r>
    </w:p>
    <w:p w:rsidR="00D63BE3" w:rsidRDefault="00D63BE3" w:rsidP="00D01F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01FDC" w:rsidRPr="00D01FDC" w:rsidRDefault="00D01FDC" w:rsidP="00D01F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01FDC" w:rsidRPr="00453B2C" w:rsidRDefault="00D01FDC" w:rsidP="00D01FDC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3B2C">
        <w:rPr>
          <w:rFonts w:ascii="Times New Roman" w:hAnsi="Times New Roman" w:cs="Times New Roman"/>
          <w:color w:val="auto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9"/>
        <w:gridCol w:w="12222"/>
        <w:gridCol w:w="1597"/>
      </w:tblGrid>
      <w:tr w:rsidR="00D01FDC" w:rsidRPr="00D01FDC" w:rsidTr="00D01FDC">
        <w:tc>
          <w:tcPr>
            <w:tcW w:w="1069" w:type="dxa"/>
          </w:tcPr>
          <w:p w:rsidR="00D01FDC" w:rsidRPr="00647612" w:rsidRDefault="00D01FDC" w:rsidP="00D01F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01FDC" w:rsidRPr="00647612" w:rsidRDefault="00D01FDC" w:rsidP="00D01F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222" w:type="dxa"/>
          </w:tcPr>
          <w:p w:rsidR="00D01FDC" w:rsidRPr="00647612" w:rsidRDefault="00D01FDC" w:rsidP="00D01F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97" w:type="dxa"/>
          </w:tcPr>
          <w:p w:rsidR="00D01FDC" w:rsidRPr="00647612" w:rsidRDefault="00D01FDC" w:rsidP="00D01F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6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Устная нумерация в пределах 100. Письменная нумерация в пределах 100.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разрядов (сотни, десятки, единицы).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с переходом через разряд.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100 без перехода через разряд.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Меры стоимости: рубль, копейка.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Соотношение 1р.= 100к.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Меры длины: м, дм, см.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Построение отрезков.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Миллиметр - мера длины.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Соотношение:1см = 10мм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Проверка сложения вычитанием.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Углы.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2-х и деление на 2. Взаимосвязь деления и умножения.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чисел 3, 4, 5 и деление на 3, 4, 5.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ступени в сложных примерах.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Меры массы: кг, ц.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между единицами массы 1ц= </w:t>
            </w:r>
            <w:smartTag w:uri="urn:schemas-microsoft-com:office:smarttags" w:element="metricconverter">
              <w:smartTagPr>
                <w:attr w:name="ProductID" w:val="100 кг"/>
              </w:smartTagPr>
              <w:r w:rsidRPr="00D01FDC">
                <w:rPr>
                  <w:rFonts w:ascii="Times New Roman" w:hAnsi="Times New Roman" w:cs="Times New Roman"/>
                  <w:sz w:val="24"/>
                  <w:szCs w:val="24"/>
                </w:rPr>
                <w:t>100 кг</w:t>
              </w:r>
            </w:smartTag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задач с мерами массы.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100 без перехода через разряд.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(24+6, 24+16)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100 без перехода через разряд.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(40-12, 30-12, 100-4)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Порядок действий в примерах со скобками и без скобок. Углы.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уменьшения числа на несколько единиц.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Окружность.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Составные задачи, решаемые двумя арифметическими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«Сло жение и вычитание в пределах 100 без перехода через разряд».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Составные задачи, решаемые двумя арифметическими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Присчитывание и отсчитывание по 5.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Зависимость между стоимостью, ценой, количеством.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Вычисление стоимости.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разряд.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43-44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разряд.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двузначных чисел с переходом через разряд.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составных задач по краткой записи. Присчитывание и отсчитывание по 4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Прямоугольник. Построение прямоугольника. Присчитывание и отсчитывание по 7.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«Сложение и вычитание в пределах 100 с переходом через разряд».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Связь действий сложения и вычитания.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единиц. Присчитывание и отсчитывание по 8.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Увеличение числа на несколько единиц. Присчитывание и отсчитывание по 9.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числа 2. 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числа 2 и деления на 2.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числа 3. Таблица умножения числа 3.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Порядок действий в примерах без скобок.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Построение квадрата и прямоугольника.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3 равные части.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деления на 3.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числа 3 и деления на 3.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задач деления на 3 равные части и по3.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4. 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4.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Прямая, кривая, ломаная, луч.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Ломаные линии.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4 равные части.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деления на 4.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числа 4 и деления на 4.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примерах без скобок и со скобками.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задач деления на 4 равные части и по 4.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Замкнутые и незамкнутые кривые. Окружность. Дуга.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 «Умножение и деление на 2, 3, 4».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задач на умножение и деление  на 2,3,4.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22" w:type="dxa"/>
          </w:tcPr>
          <w:p w:rsid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числа 5.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умножения числа.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Составные задачи, решаемые двумя арифметическими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задач на зависимость между величинами: ценой, количеством, стоимостью. 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5 равных частей.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Таблица деления на 5. 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задач деления на 5 равных частей и по 5.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числа 5 и деления на 5.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10.Увеличение (уменьшение) числа в несколько раз. (2ч)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несколько раз. Решение задач.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Замкнутые и незамкнутые ломаные линии.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Граница многоугольника.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числа 6.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6.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6 равных частей. Таблица деления на 6.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числа 6 и деления на 6.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 «Умножение и деление на 5, 6».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простых задач на увеличение и уменьшение числа в неск.  раз.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Сравнение простых задач на увеличение и уменьшение числа в несколько раз с простыми задачами на  увеличение и  уменьшение  на несколько единиц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Измерение отрезков ломаной и вычисление ее длины. Построение отрезка, равного длине ломаной.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Зависимость между ценой, количеством, стоимостью. Вычисление цены Ц = С : К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числа 7.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7.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Составные  задачи, решаемые двумя арифметическими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Сравнение выражений.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Построение многоугольника и вычисление длины ломаной многоугольника (повторение).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7 равных частей. Таблица деления на 7.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Взаимосвязь таблицы умножения числа 7 и деления на 7.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Составные задачи, решаемые двумя арифметическими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Прямая линия. Отрезок. Измерение отрезка в см и мм.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« Умножение и деление на 7».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Решение примеров с неизвестными компонентами.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Зависимость между ценой, количеством, стоимостью. Вычисление количества.  К = С : Ц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8. 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8.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Составные задачи, решаемые двумя арифметическими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 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ступени в примерах без скобок.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8 равных частей. Таблица деления числа 8.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Взаимосвязь таблиц умножения числа 8 и деления на 8.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числа 9.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9.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выражений. Решение составных задач. 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9 равных частей. Таблица деления на 9.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Порядок действий в примерах  без скобок. Решение составных задач.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Взаимное положение на плоскости прямых, отрезков.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«Умножение и деление на 8, 9».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Увеличение и уменьшение длины заданных отрезков на несколько ед-ц.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единицы и на единицу.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на единицу.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Взаимное положение прямой, окружности, отрезка.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нуля и на нуль.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нуля.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на нахождение цены, количества, стоимости.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нахождение разности.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нахождение суммы.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Взаимное положение многоугольника, прямой, отрезка.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числа 10 и на 10.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чисел на 10.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 «Взаимное положение на плоскости геометрических фигур».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Порядок действий в примерах без скобок.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Составные задачи, решаемые двумя арифметическими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примеров с именованными числами.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 с точностью до 1 минуты.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задач с мерами времени.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стоимости (рубль, копейка).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длины (м, дм, см, мм).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с числами, полученными при измерении длины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задач с мерами длины.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Построение отрезков заданной длины.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Мера времени секунда.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 мин = 60 с. Выполнение действий с числами, полученными при измерении времени.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 действий с числами, полученными при измерении  времени.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Взаимное положение на плоскости геометрических фигур.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составных задач  по краткой записи.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примерах без скобок и со скобками.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«Числа, полученные при измерении стоимости, длины, времени».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Составные задачи, решаемые двумя арифмет. действиями.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Сложение чисел в пределах 100.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100.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100.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 в несколько раз.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нахождение суммы и остатка.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Проверка деления с остатком умножением и сложением.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142-143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задач, содержащих действия деления с остатком.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Треугольник. Построение треугольника. Названия сторон треугольника.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Действия с числами, полученными при измерении длины, стоимости, времени.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 с точностью до 1 мин разными способами. Решение задач с мерами времени.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Четные и нечетные числа.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задач, требующих выполнения 2-3 арифметических действий.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01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 xml:space="preserve"> ступени в примерах без скобок и со скобками.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150-151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Прямоугольник и квадрат. Построе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ние прямоугольника и квадрата с помощью чертежного угольника.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 9  «Все действия в пределах 100».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Равенство боковых сторон, верхних и нижних оснований прямоугольника (квадрата).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154-156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задач, требующих выполнения 2-3 арифметических действий.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Зависимость между стоимостью, ценой, количеством (все случаи).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159-162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увеличение, уменьшение на несколько единиц и увеличение, уменьшение в несколько раз.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163-165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 на деление на равные части по содержанию.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166-170</w:t>
            </w: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Все действия в пределах 100.</w:t>
            </w:r>
          </w:p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BE3" w:rsidRPr="00D01FDC" w:rsidTr="00D01FDC">
        <w:tc>
          <w:tcPr>
            <w:tcW w:w="1069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2" w:type="dxa"/>
          </w:tcPr>
          <w:p w:rsidR="00D63BE3" w:rsidRPr="00D01FDC" w:rsidRDefault="00D63BE3" w:rsidP="00D01F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597" w:type="dxa"/>
          </w:tcPr>
          <w:p w:rsidR="00D63BE3" w:rsidRPr="00D01FDC" w:rsidRDefault="00D63BE3" w:rsidP="00D01FD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FD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  <w:r w:rsidR="00D01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D63BE3" w:rsidRPr="00D01FDC" w:rsidRDefault="00D63BE3" w:rsidP="00D01F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D63BE3" w:rsidRPr="00D01FDC" w:rsidRDefault="00D63BE3" w:rsidP="00D01FDC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C90C57" w:rsidRDefault="00C90C57" w:rsidP="00C90C57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A67115" w:rsidRDefault="00A67115" w:rsidP="00D01F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1A6F" w:rsidRPr="00D01FDC" w:rsidRDefault="000F1A6F" w:rsidP="00D01FDC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0F1A6F" w:rsidRPr="00D01FDC" w:rsidSect="00D01FDC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75D" w:rsidRDefault="0026575D" w:rsidP="00D01FDC">
      <w:pPr>
        <w:spacing w:after="0" w:line="240" w:lineRule="auto"/>
      </w:pPr>
      <w:r>
        <w:separator/>
      </w:r>
    </w:p>
  </w:endnote>
  <w:endnote w:type="continuationSeparator" w:id="0">
    <w:p w:rsidR="0026575D" w:rsidRDefault="0026575D" w:rsidP="00D0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221"/>
      <w:docPartObj>
        <w:docPartGallery w:val="Page Numbers (Bottom of Page)"/>
        <w:docPartUnique/>
      </w:docPartObj>
    </w:sdtPr>
    <w:sdtContent>
      <w:p w:rsidR="00A76B14" w:rsidRDefault="00EF7898">
        <w:pPr>
          <w:pStyle w:val="aa"/>
          <w:jc w:val="right"/>
        </w:pPr>
        <w:fldSimple w:instr=" PAGE   \* MERGEFORMAT ">
          <w:r w:rsidR="009F6D31">
            <w:rPr>
              <w:noProof/>
            </w:rPr>
            <w:t>2</w:t>
          </w:r>
        </w:fldSimple>
      </w:p>
    </w:sdtContent>
  </w:sdt>
  <w:p w:rsidR="00A76B14" w:rsidRDefault="00A76B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75D" w:rsidRDefault="0026575D" w:rsidP="00D01FDC">
      <w:pPr>
        <w:spacing w:after="0" w:line="240" w:lineRule="auto"/>
      </w:pPr>
      <w:r>
        <w:separator/>
      </w:r>
    </w:p>
  </w:footnote>
  <w:footnote w:type="continuationSeparator" w:id="0">
    <w:p w:rsidR="0026575D" w:rsidRDefault="0026575D" w:rsidP="00D01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D95C39"/>
    <w:multiLevelType w:val="hybridMultilevel"/>
    <w:tmpl w:val="7FFEC954"/>
    <w:lvl w:ilvl="0" w:tplc="309E73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E345E7"/>
    <w:multiLevelType w:val="hybridMultilevel"/>
    <w:tmpl w:val="955A38F2"/>
    <w:lvl w:ilvl="0" w:tplc="A3707240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93C32"/>
    <w:multiLevelType w:val="hybridMultilevel"/>
    <w:tmpl w:val="19D0A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491376"/>
    <w:multiLevelType w:val="hybridMultilevel"/>
    <w:tmpl w:val="93C8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1836"/>
    <w:multiLevelType w:val="hybridMultilevel"/>
    <w:tmpl w:val="ED1A96E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8401B"/>
    <w:multiLevelType w:val="hybridMultilevel"/>
    <w:tmpl w:val="00E6DF5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81851"/>
    <w:multiLevelType w:val="hybridMultilevel"/>
    <w:tmpl w:val="29FC36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D141C"/>
    <w:multiLevelType w:val="hybridMultilevel"/>
    <w:tmpl w:val="631A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D73BB"/>
    <w:multiLevelType w:val="hybridMultilevel"/>
    <w:tmpl w:val="EBE68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93249C"/>
    <w:multiLevelType w:val="multilevel"/>
    <w:tmpl w:val="62CA78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E446E7"/>
    <w:multiLevelType w:val="hybridMultilevel"/>
    <w:tmpl w:val="9BEEA34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>
    <w:nsid w:val="3EF754BD"/>
    <w:multiLevelType w:val="hybridMultilevel"/>
    <w:tmpl w:val="800252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00308"/>
    <w:multiLevelType w:val="hybridMultilevel"/>
    <w:tmpl w:val="0C1A8940"/>
    <w:lvl w:ilvl="0" w:tplc="A3707240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426D0"/>
    <w:multiLevelType w:val="hybridMultilevel"/>
    <w:tmpl w:val="603C4F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1A0615"/>
    <w:multiLevelType w:val="hybridMultilevel"/>
    <w:tmpl w:val="F872B4EC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D30AA"/>
    <w:multiLevelType w:val="hybridMultilevel"/>
    <w:tmpl w:val="12FE15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0D2118"/>
    <w:multiLevelType w:val="hybridMultilevel"/>
    <w:tmpl w:val="AF5AC0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F50EA"/>
    <w:multiLevelType w:val="hybridMultilevel"/>
    <w:tmpl w:val="D7824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E972FDF"/>
    <w:multiLevelType w:val="hybridMultilevel"/>
    <w:tmpl w:val="74729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C46CDD"/>
    <w:multiLevelType w:val="hybridMultilevel"/>
    <w:tmpl w:val="4A96F3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7C6FBD"/>
    <w:multiLevelType w:val="hybridMultilevel"/>
    <w:tmpl w:val="0A583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675C8A"/>
    <w:multiLevelType w:val="hybridMultilevel"/>
    <w:tmpl w:val="708E77A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>
    <w:nsid w:val="5A762263"/>
    <w:multiLevelType w:val="hybridMultilevel"/>
    <w:tmpl w:val="224050B0"/>
    <w:lvl w:ilvl="0" w:tplc="AE56C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3973AE"/>
    <w:multiLevelType w:val="hybridMultilevel"/>
    <w:tmpl w:val="5A1C4E7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620EB7"/>
    <w:multiLevelType w:val="hybridMultilevel"/>
    <w:tmpl w:val="0A583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1371818"/>
    <w:multiLevelType w:val="multilevel"/>
    <w:tmpl w:val="402C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BD1938"/>
    <w:multiLevelType w:val="hybridMultilevel"/>
    <w:tmpl w:val="4192D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E35A24"/>
    <w:multiLevelType w:val="hybridMultilevel"/>
    <w:tmpl w:val="85581DB2"/>
    <w:lvl w:ilvl="0" w:tplc="249867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0D5EA2"/>
    <w:multiLevelType w:val="hybridMultilevel"/>
    <w:tmpl w:val="3FCCD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937D83"/>
    <w:multiLevelType w:val="hybridMultilevel"/>
    <w:tmpl w:val="B2F27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D7F04"/>
    <w:multiLevelType w:val="hybridMultilevel"/>
    <w:tmpl w:val="29FC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7D7D09"/>
    <w:multiLevelType w:val="hybridMultilevel"/>
    <w:tmpl w:val="3E2EE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081B38"/>
    <w:multiLevelType w:val="hybridMultilevel"/>
    <w:tmpl w:val="E408A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9C172A"/>
    <w:multiLevelType w:val="hybridMultilevel"/>
    <w:tmpl w:val="B4CA15B8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31"/>
  </w:num>
  <w:num w:numId="5">
    <w:abstractNumId w:val="28"/>
  </w:num>
  <w:num w:numId="6">
    <w:abstractNumId w:val="15"/>
  </w:num>
  <w:num w:numId="7">
    <w:abstractNumId w:val="19"/>
  </w:num>
  <w:num w:numId="8">
    <w:abstractNumId w:val="33"/>
  </w:num>
  <w:num w:numId="9">
    <w:abstractNumId w:val="35"/>
  </w:num>
  <w:num w:numId="10">
    <w:abstractNumId w:val="16"/>
  </w:num>
  <w:num w:numId="11">
    <w:abstractNumId w:val="7"/>
  </w:num>
  <w:num w:numId="12">
    <w:abstractNumId w:val="25"/>
  </w:num>
  <w:num w:numId="13">
    <w:abstractNumId w:val="6"/>
  </w:num>
  <w:num w:numId="14">
    <w:abstractNumId w:val="14"/>
  </w:num>
  <w:num w:numId="15">
    <w:abstractNumId w:val="2"/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2"/>
  </w:num>
  <w:num w:numId="21">
    <w:abstractNumId w:val="24"/>
  </w:num>
  <w:num w:numId="22">
    <w:abstractNumId w:val="17"/>
  </w:num>
  <w:num w:numId="23">
    <w:abstractNumId w:val="8"/>
  </w:num>
  <w:num w:numId="24">
    <w:abstractNumId w:val="32"/>
  </w:num>
  <w:num w:numId="25">
    <w:abstractNumId w:val="1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2"/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34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BE3"/>
    <w:rsid w:val="000F1A6F"/>
    <w:rsid w:val="0011728E"/>
    <w:rsid w:val="0026575D"/>
    <w:rsid w:val="004A3B94"/>
    <w:rsid w:val="004C5C2A"/>
    <w:rsid w:val="0053040A"/>
    <w:rsid w:val="005D23CC"/>
    <w:rsid w:val="009F6D31"/>
    <w:rsid w:val="00A67115"/>
    <w:rsid w:val="00A76B14"/>
    <w:rsid w:val="00C90C57"/>
    <w:rsid w:val="00D01FDC"/>
    <w:rsid w:val="00D42779"/>
    <w:rsid w:val="00D63BE3"/>
    <w:rsid w:val="00E137E3"/>
    <w:rsid w:val="00E372E5"/>
    <w:rsid w:val="00E84504"/>
    <w:rsid w:val="00EF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E3"/>
  </w:style>
  <w:style w:type="paragraph" w:styleId="1">
    <w:name w:val="heading 1"/>
    <w:basedOn w:val="a"/>
    <w:next w:val="a"/>
    <w:link w:val="10"/>
    <w:qFormat/>
    <w:rsid w:val="00D01F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D63BE3"/>
    <w:rPr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63BE3"/>
    <w:rPr>
      <w:b/>
      <w:bCs/>
      <w:sz w:val="30"/>
      <w:szCs w:val="30"/>
      <w:shd w:val="clear" w:color="auto" w:fill="FFFFFF"/>
    </w:rPr>
  </w:style>
  <w:style w:type="character" w:customStyle="1" w:styleId="31">
    <w:name w:val="Основной текст (3) + Не полужирный"/>
    <w:aliases w:val="Курсив"/>
    <w:basedOn w:val="3"/>
    <w:rsid w:val="00D63BE3"/>
    <w:rPr>
      <w:i/>
      <w:iCs/>
    </w:rPr>
  </w:style>
  <w:style w:type="character" w:customStyle="1" w:styleId="4">
    <w:name w:val="Основной текст (4)_"/>
    <w:basedOn w:val="a0"/>
    <w:link w:val="40"/>
    <w:rsid w:val="00D63BE3"/>
    <w:rPr>
      <w:i/>
      <w:iCs/>
      <w:sz w:val="30"/>
      <w:szCs w:val="30"/>
      <w:shd w:val="clear" w:color="auto" w:fill="FFFFFF"/>
    </w:rPr>
  </w:style>
  <w:style w:type="character" w:customStyle="1" w:styleId="12">
    <w:name w:val="Основной текст + 12"/>
    <w:aliases w:val="5 pt"/>
    <w:basedOn w:val="a3"/>
    <w:rsid w:val="00D63BE3"/>
    <w:rPr>
      <w:sz w:val="25"/>
      <w:szCs w:val="25"/>
    </w:rPr>
  </w:style>
  <w:style w:type="character" w:customStyle="1" w:styleId="413">
    <w:name w:val="Основной текст (4) + 13"/>
    <w:aliases w:val="5 pt2,Полужирный"/>
    <w:basedOn w:val="4"/>
    <w:rsid w:val="00D63BE3"/>
    <w:rPr>
      <w:b/>
      <w:bCs/>
      <w:sz w:val="27"/>
      <w:szCs w:val="27"/>
    </w:rPr>
  </w:style>
  <w:style w:type="paragraph" w:styleId="a4">
    <w:name w:val="Body Text"/>
    <w:basedOn w:val="a"/>
    <w:link w:val="a3"/>
    <w:rsid w:val="00D63BE3"/>
    <w:pPr>
      <w:shd w:val="clear" w:color="auto" w:fill="FFFFFF"/>
      <w:spacing w:after="420" w:line="240" w:lineRule="atLeast"/>
      <w:ind w:hanging="360"/>
    </w:pPr>
    <w:rPr>
      <w:sz w:val="27"/>
      <w:szCs w:val="27"/>
    </w:rPr>
  </w:style>
  <w:style w:type="character" w:customStyle="1" w:styleId="11">
    <w:name w:val="Основной текст Знак1"/>
    <w:basedOn w:val="a0"/>
    <w:link w:val="a4"/>
    <w:uiPriority w:val="99"/>
    <w:semiHidden/>
    <w:rsid w:val="00D63BE3"/>
  </w:style>
  <w:style w:type="paragraph" w:customStyle="1" w:styleId="30">
    <w:name w:val="Основной текст (3)"/>
    <w:basedOn w:val="a"/>
    <w:link w:val="3"/>
    <w:rsid w:val="00D63BE3"/>
    <w:pPr>
      <w:shd w:val="clear" w:color="auto" w:fill="FFFFFF"/>
      <w:spacing w:after="420" w:line="240" w:lineRule="atLeast"/>
    </w:pPr>
    <w:rPr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D63BE3"/>
    <w:pPr>
      <w:shd w:val="clear" w:color="auto" w:fill="FFFFFF"/>
      <w:spacing w:before="420" w:after="0" w:line="336" w:lineRule="exact"/>
    </w:pPr>
    <w:rPr>
      <w:i/>
      <w:iCs/>
      <w:sz w:val="30"/>
      <w:szCs w:val="30"/>
    </w:rPr>
  </w:style>
  <w:style w:type="paragraph" w:styleId="a5">
    <w:name w:val="No Spacing"/>
    <w:qFormat/>
    <w:rsid w:val="00D01FDC"/>
    <w:pPr>
      <w:spacing w:after="0" w:line="240" w:lineRule="auto"/>
    </w:pPr>
  </w:style>
  <w:style w:type="character" w:customStyle="1" w:styleId="c24c33">
    <w:name w:val="c24 c33"/>
    <w:basedOn w:val="a0"/>
    <w:rsid w:val="00D01FDC"/>
  </w:style>
  <w:style w:type="paragraph" w:customStyle="1" w:styleId="Standard">
    <w:name w:val="Standard"/>
    <w:rsid w:val="00D01FDC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D01FDC"/>
    <w:pPr>
      <w:ind w:left="720"/>
      <w:contextualSpacing/>
    </w:pPr>
  </w:style>
  <w:style w:type="paragraph" w:styleId="a7">
    <w:name w:val="Normal (Web)"/>
    <w:basedOn w:val="a"/>
    <w:unhideWhenUsed/>
    <w:rsid w:val="00D01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1F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01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1FDC"/>
  </w:style>
  <w:style w:type="paragraph" w:styleId="aa">
    <w:name w:val="footer"/>
    <w:basedOn w:val="a"/>
    <w:link w:val="ab"/>
    <w:uiPriority w:val="99"/>
    <w:unhideWhenUsed/>
    <w:rsid w:val="00D01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1FDC"/>
  </w:style>
  <w:style w:type="character" w:customStyle="1" w:styleId="c30">
    <w:name w:val="c30"/>
    <w:basedOn w:val="a0"/>
    <w:rsid w:val="00C90C57"/>
  </w:style>
  <w:style w:type="character" w:styleId="ac">
    <w:name w:val="Strong"/>
    <w:basedOn w:val="a0"/>
    <w:qFormat/>
    <w:rsid w:val="00C90C57"/>
    <w:rPr>
      <w:b/>
      <w:bCs/>
    </w:rPr>
  </w:style>
  <w:style w:type="character" w:styleId="ad">
    <w:name w:val="Emphasis"/>
    <w:basedOn w:val="a0"/>
    <w:qFormat/>
    <w:rsid w:val="00C90C57"/>
    <w:rPr>
      <w:i/>
      <w:iCs/>
    </w:rPr>
  </w:style>
  <w:style w:type="paragraph" w:customStyle="1" w:styleId="13">
    <w:name w:val="Абзац списка1"/>
    <w:basedOn w:val="a"/>
    <w:rsid w:val="00C90C57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4">
    <w:name w:val="Без интервала1"/>
    <w:rsid w:val="00C90C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C90C57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e">
    <w:name w:val="Table Grid"/>
    <w:basedOn w:val="a1"/>
    <w:rsid w:val="00C9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Абзац списка3"/>
    <w:basedOn w:val="a"/>
    <w:rsid w:val="00C90C57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90C57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C90C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dcterms:created xsi:type="dcterms:W3CDTF">2020-03-27T04:41:00Z</dcterms:created>
  <dcterms:modified xsi:type="dcterms:W3CDTF">2020-05-28T15:55:00Z</dcterms:modified>
</cp:coreProperties>
</file>