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1D2" w:rsidRDefault="00907B8D" w:rsidP="00C0679E">
      <w:pPr>
        <w:pStyle w:val="Standard"/>
        <w:ind w:firstLine="709"/>
        <w:jc w:val="center"/>
        <w:rPr>
          <w:rStyle w:val="c24c33"/>
          <w:b/>
          <w:bCs/>
          <w:color w:val="000000"/>
        </w:rPr>
      </w:pPr>
      <w:r>
        <w:rPr>
          <w:b/>
          <w:bCs/>
          <w:noProof/>
          <w:color w:val="000000"/>
          <w:lang w:eastAsia="ru-RU" w:bidi="ar-SA"/>
        </w:rPr>
        <w:drawing>
          <wp:inline distT="0" distB="0" distL="0" distR="0">
            <wp:extent cx="9251950" cy="6483118"/>
            <wp:effectExtent l="19050" t="0" r="6350" b="0"/>
            <wp:docPr id="1" name="Рисунок 1" descr="E:\Т.А. титульники\кор. чт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.А. титульники\кор. чтени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3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1D2" w:rsidRDefault="00F051D2" w:rsidP="00C0679E">
      <w:pPr>
        <w:pStyle w:val="Standard"/>
        <w:ind w:firstLine="709"/>
        <w:jc w:val="center"/>
        <w:rPr>
          <w:rStyle w:val="c24c33"/>
          <w:b/>
          <w:bCs/>
          <w:color w:val="000000"/>
        </w:rPr>
      </w:pPr>
    </w:p>
    <w:p w:rsidR="00C0679E" w:rsidRDefault="00C0679E" w:rsidP="00C0679E">
      <w:pPr>
        <w:pStyle w:val="Standard"/>
        <w:ind w:firstLine="709"/>
        <w:jc w:val="center"/>
        <w:rPr>
          <w:rStyle w:val="c24c33"/>
          <w:b/>
          <w:bCs/>
          <w:color w:val="000000"/>
        </w:rPr>
      </w:pPr>
      <w:r w:rsidRPr="00536BEE">
        <w:rPr>
          <w:rStyle w:val="c24c33"/>
          <w:b/>
          <w:bCs/>
          <w:color w:val="000000"/>
        </w:rPr>
        <w:t>Планируемы</w:t>
      </w:r>
      <w:r>
        <w:rPr>
          <w:rStyle w:val="c24c33"/>
          <w:b/>
          <w:bCs/>
          <w:color w:val="000000"/>
        </w:rPr>
        <w:t xml:space="preserve">е результаты </w:t>
      </w:r>
      <w:r w:rsidR="00AB0569">
        <w:rPr>
          <w:rStyle w:val="c24c33"/>
          <w:b/>
          <w:bCs/>
          <w:color w:val="000000"/>
        </w:rPr>
        <w:t>коррекционно – развивающего занятия по чтению</w:t>
      </w:r>
    </w:p>
    <w:p w:rsidR="00AB0569" w:rsidRDefault="00AB0569" w:rsidP="00AB0569">
      <w:pPr>
        <w:ind w:firstLine="709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AB0569" w:rsidRDefault="00AB0569" w:rsidP="00AB0569">
      <w:pPr>
        <w:pStyle w:val="a3"/>
        <w:spacing w:before="0" w:beforeAutospacing="0" w:after="120" w:afterAutospacing="0"/>
        <w:jc w:val="center"/>
      </w:pPr>
      <w:r w:rsidRPr="00F21D98">
        <w:rPr>
          <w:b/>
          <w:kern w:val="1"/>
          <w:lang w:eastAsia="ar-SA"/>
        </w:rPr>
        <w:t xml:space="preserve"> </w:t>
      </w:r>
      <w:r>
        <w:rPr>
          <w:b/>
        </w:rPr>
        <w:t xml:space="preserve">Содержание </w:t>
      </w:r>
      <w:r>
        <w:rPr>
          <w:rStyle w:val="c24c33"/>
          <w:b/>
          <w:bCs/>
          <w:color w:val="000000"/>
        </w:rPr>
        <w:t>коррекционно – развивающего занятия по чтению</w:t>
      </w:r>
    </w:p>
    <w:p w:rsidR="00AB0569" w:rsidRPr="00AB0569" w:rsidRDefault="00AB0569" w:rsidP="00AB056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0569">
        <w:rPr>
          <w:rFonts w:ascii="Times New Roman" w:hAnsi="Times New Roman" w:cs="Times New Roman"/>
          <w:sz w:val="24"/>
          <w:szCs w:val="24"/>
          <w:lang w:eastAsia="ru-RU"/>
        </w:rPr>
        <w:t> Уроки чтения выполняют функцию коррекции недостатков: исправляется произношение, становится более стабильным внимание, совершенствуется память, сглаживаются некоторые дефекты логического мышления в установлении причинно- следственной зависимости явлений и событий, активизирует словарь детей.</w:t>
      </w:r>
    </w:p>
    <w:p w:rsidR="00AB0569" w:rsidRPr="00AB0569" w:rsidRDefault="00AB0569" w:rsidP="00AB056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0569">
        <w:rPr>
          <w:rFonts w:ascii="Times New Roman" w:hAnsi="Times New Roman" w:cs="Times New Roman"/>
          <w:sz w:val="24"/>
          <w:szCs w:val="24"/>
          <w:lang w:eastAsia="ru-RU"/>
        </w:rPr>
        <w:t>Как известно, чтение включает в себя четыре основных качества:</w:t>
      </w:r>
    </w:p>
    <w:p w:rsidR="00AB0569" w:rsidRPr="00AB0569" w:rsidRDefault="00AB0569" w:rsidP="00AB0569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0569">
        <w:rPr>
          <w:rFonts w:ascii="Times New Roman" w:hAnsi="Times New Roman" w:cs="Times New Roman"/>
          <w:sz w:val="24"/>
          <w:szCs w:val="24"/>
          <w:lang w:eastAsia="ru-RU"/>
        </w:rPr>
        <w:t>Беглость</w:t>
      </w:r>
    </w:p>
    <w:p w:rsidR="00AB0569" w:rsidRPr="00AB0569" w:rsidRDefault="00AB0569" w:rsidP="00AB0569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0569">
        <w:rPr>
          <w:rFonts w:ascii="Times New Roman" w:hAnsi="Times New Roman" w:cs="Times New Roman"/>
          <w:sz w:val="24"/>
          <w:szCs w:val="24"/>
          <w:lang w:eastAsia="ru-RU"/>
        </w:rPr>
        <w:t>Правильность</w:t>
      </w:r>
    </w:p>
    <w:p w:rsidR="00AB0569" w:rsidRPr="00AB0569" w:rsidRDefault="00AB0569" w:rsidP="00AB0569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0569">
        <w:rPr>
          <w:rFonts w:ascii="Times New Roman" w:hAnsi="Times New Roman" w:cs="Times New Roman"/>
          <w:sz w:val="24"/>
          <w:szCs w:val="24"/>
          <w:lang w:eastAsia="ru-RU"/>
        </w:rPr>
        <w:t>Выразительность</w:t>
      </w:r>
    </w:p>
    <w:p w:rsidR="00AB0569" w:rsidRPr="00AB0569" w:rsidRDefault="00AB0569" w:rsidP="00AB0569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0569">
        <w:rPr>
          <w:rFonts w:ascii="Times New Roman" w:hAnsi="Times New Roman" w:cs="Times New Roman"/>
          <w:sz w:val="24"/>
          <w:szCs w:val="24"/>
          <w:lang w:eastAsia="ru-RU"/>
        </w:rPr>
        <w:t>Осознанность</w:t>
      </w:r>
    </w:p>
    <w:p w:rsidR="00AB0569" w:rsidRPr="00AB0569" w:rsidRDefault="00AB0569" w:rsidP="00AB056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0569">
        <w:rPr>
          <w:rFonts w:ascii="Times New Roman" w:hAnsi="Times New Roman" w:cs="Times New Roman"/>
          <w:sz w:val="24"/>
          <w:szCs w:val="24"/>
          <w:lang w:eastAsia="ru-RU"/>
        </w:rPr>
        <w:t>Формирование этих качеств тесно взаимосвязано между собой и проходит у некоторых школьников достаточно сложно в силу их психофизического и речевого развития. По мере взросления школьников качество их чтения улучшается, но ряд проблем остается.</w:t>
      </w:r>
    </w:p>
    <w:p w:rsidR="00AB0569" w:rsidRPr="00AB0569" w:rsidRDefault="00AB0569" w:rsidP="00AB056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0569">
        <w:rPr>
          <w:rFonts w:ascii="Times New Roman" w:hAnsi="Times New Roman" w:cs="Times New Roman"/>
          <w:sz w:val="24"/>
          <w:szCs w:val="24"/>
          <w:lang w:eastAsia="ru-RU"/>
        </w:rPr>
        <w:t>Темп чтения у детей с проблемами в развитии зависит от информационной, лексической и структурной сложности текста. Чем сложнее текст, тем медленнее читают дети.</w:t>
      </w:r>
    </w:p>
    <w:p w:rsidR="00AB0569" w:rsidRPr="00AB0569" w:rsidRDefault="00AB0569" w:rsidP="00AB056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0569">
        <w:rPr>
          <w:rFonts w:ascii="Times New Roman" w:hAnsi="Times New Roman" w:cs="Times New Roman"/>
          <w:sz w:val="24"/>
          <w:szCs w:val="24"/>
          <w:lang w:eastAsia="ru-RU"/>
        </w:rPr>
        <w:t>Беглое чтение – это такой темп, который характерен для разговорной речи, и при котором понимание читаемого материала опережает его произношение. Для формирования беглости чтения важна многократность упражнений в самом чтении.</w:t>
      </w:r>
    </w:p>
    <w:p w:rsidR="00AB0569" w:rsidRDefault="00AB0569" w:rsidP="00AB056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056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B0569" w:rsidRPr="00AB0569" w:rsidRDefault="00AB0569" w:rsidP="00AB0569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AB0569">
        <w:rPr>
          <w:rFonts w:ascii="Times New Roman" w:hAnsi="Times New Roman" w:cs="Times New Roman"/>
          <w:sz w:val="24"/>
          <w:szCs w:val="24"/>
          <w:u w:val="single"/>
          <w:lang w:eastAsia="ru-RU"/>
        </w:rPr>
        <w:t>Приемы работы по формированию беглого чтения:</w:t>
      </w:r>
    </w:p>
    <w:p w:rsidR="00AB0569" w:rsidRPr="00AB0569" w:rsidRDefault="00AB0569" w:rsidP="00AB056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0569">
        <w:rPr>
          <w:rFonts w:ascii="Times New Roman" w:hAnsi="Times New Roman" w:cs="Times New Roman"/>
          <w:sz w:val="24"/>
          <w:szCs w:val="24"/>
          <w:lang w:eastAsia="ru-RU"/>
        </w:rPr>
        <w:t>многократность прочтения (по абзацам, эстафета, выборочное, по ролям, чтение текста и разделение его на части, озаглавить каждую часть, составление характеристики героев);</w:t>
      </w:r>
    </w:p>
    <w:p w:rsidR="00AB0569" w:rsidRPr="00AB0569" w:rsidRDefault="00AB0569" w:rsidP="00AB056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0569">
        <w:rPr>
          <w:rFonts w:ascii="Times New Roman" w:hAnsi="Times New Roman" w:cs="Times New Roman"/>
          <w:sz w:val="24"/>
          <w:szCs w:val="24"/>
          <w:lang w:eastAsia="ru-RU"/>
        </w:rPr>
        <w:t>речевая разминка (пятиминутка).</w:t>
      </w:r>
    </w:p>
    <w:p w:rsidR="00AB0569" w:rsidRDefault="00AB0569" w:rsidP="00AB056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B0569" w:rsidRPr="00AB0569" w:rsidRDefault="00AB0569" w:rsidP="00AB056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0569">
        <w:rPr>
          <w:rFonts w:ascii="Times New Roman" w:hAnsi="Times New Roman" w:cs="Times New Roman"/>
          <w:sz w:val="24"/>
          <w:szCs w:val="24"/>
          <w:lang w:eastAsia="ru-RU"/>
        </w:rPr>
        <w:t>Правильность чтения у умственно отсталых школьников отрабатывается с определенными трудностями. Такие дети допускают большое количество ошибок, искажающих звуковой состав слова. Примерно 80 % учащихся первого года обучения допускают различные нарушения правильности чтения. К сожалению, нарушения правильности чтения сохраняются и в старших классах</w:t>
      </w:r>
    </w:p>
    <w:p w:rsidR="00AB0569" w:rsidRDefault="00AB0569" w:rsidP="00AB056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B0569" w:rsidRPr="00AB0569" w:rsidRDefault="00AB0569" w:rsidP="00AB056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0569">
        <w:rPr>
          <w:rFonts w:ascii="Times New Roman" w:hAnsi="Times New Roman" w:cs="Times New Roman"/>
          <w:sz w:val="24"/>
          <w:szCs w:val="24"/>
          <w:lang w:eastAsia="ru-RU"/>
        </w:rPr>
        <w:t>Приемы работы над правильностью чтения:</w:t>
      </w:r>
    </w:p>
    <w:p w:rsidR="00AB0569" w:rsidRPr="00AB0569" w:rsidRDefault="00AB0569" w:rsidP="00AB056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0569">
        <w:rPr>
          <w:rFonts w:ascii="Times New Roman" w:hAnsi="Times New Roman" w:cs="Times New Roman"/>
          <w:sz w:val="24"/>
          <w:szCs w:val="24"/>
          <w:lang w:eastAsia="ru-RU"/>
        </w:rPr>
        <w:t>Многократность прочтения текста со сменой заданий:</w:t>
      </w:r>
    </w:p>
    <w:p w:rsidR="00AB0569" w:rsidRPr="00AB0569" w:rsidRDefault="00AB0569" w:rsidP="00AB056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0569">
        <w:rPr>
          <w:rFonts w:ascii="Times New Roman" w:hAnsi="Times New Roman" w:cs="Times New Roman"/>
          <w:sz w:val="24"/>
          <w:szCs w:val="24"/>
          <w:lang w:eastAsia="ru-RU"/>
        </w:rPr>
        <w:t>чтение по заданию;</w:t>
      </w:r>
    </w:p>
    <w:p w:rsidR="00AB0569" w:rsidRPr="00AB0569" w:rsidRDefault="00AB0569" w:rsidP="00AB056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0569">
        <w:rPr>
          <w:rFonts w:ascii="Times New Roman" w:hAnsi="Times New Roman" w:cs="Times New Roman"/>
          <w:sz w:val="24"/>
          <w:szCs w:val="24"/>
          <w:lang w:eastAsia="ru-RU"/>
        </w:rPr>
        <w:t>эстафета цепочкой;</w:t>
      </w:r>
    </w:p>
    <w:p w:rsidR="00AB0569" w:rsidRPr="00AB0569" w:rsidRDefault="00AB0569" w:rsidP="00AB056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056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выборочное чтение;</w:t>
      </w:r>
    </w:p>
    <w:p w:rsidR="00AB0569" w:rsidRPr="00AB0569" w:rsidRDefault="00AB0569" w:rsidP="00AB056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0569">
        <w:rPr>
          <w:rFonts w:ascii="Times New Roman" w:hAnsi="Times New Roman" w:cs="Times New Roman"/>
          <w:sz w:val="24"/>
          <w:szCs w:val="24"/>
          <w:lang w:eastAsia="ru-RU"/>
        </w:rPr>
        <w:t>чтение по ролям (с 3-го класса).</w:t>
      </w:r>
    </w:p>
    <w:p w:rsidR="00AB0569" w:rsidRDefault="00AB0569" w:rsidP="00AB056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B0569" w:rsidRPr="00AB0569" w:rsidRDefault="00AB0569" w:rsidP="00AB056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0569">
        <w:rPr>
          <w:rFonts w:ascii="Times New Roman" w:hAnsi="Times New Roman" w:cs="Times New Roman"/>
          <w:sz w:val="24"/>
          <w:szCs w:val="24"/>
          <w:lang w:eastAsia="ru-RU"/>
        </w:rPr>
        <w:t>Проведение речевых зарядок (пятиминуток), предваряющих чтение текста, основной целью которых является подготовка учащихся к прочтению трудных слов и переходу на более совершенный способ чтения.</w:t>
      </w:r>
    </w:p>
    <w:p w:rsidR="00AB0569" w:rsidRPr="00AB0569" w:rsidRDefault="00AB0569" w:rsidP="00AB056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0569">
        <w:rPr>
          <w:rFonts w:ascii="Times New Roman" w:hAnsi="Times New Roman" w:cs="Times New Roman"/>
          <w:sz w:val="24"/>
          <w:szCs w:val="24"/>
          <w:lang w:eastAsia="ru-RU"/>
        </w:rPr>
        <w:t>Использование различных игровых приемов:</w:t>
      </w:r>
    </w:p>
    <w:p w:rsidR="00AB0569" w:rsidRPr="00AB0569" w:rsidRDefault="00AB0569" w:rsidP="00AB056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0569">
        <w:rPr>
          <w:rFonts w:ascii="Times New Roman" w:hAnsi="Times New Roman" w:cs="Times New Roman"/>
          <w:sz w:val="24"/>
          <w:szCs w:val="24"/>
          <w:lang w:eastAsia="ru-RU"/>
        </w:rPr>
        <w:t>игра "Будь внимательным" (в таблице сходные по звуковому составу слова - потеплели, потемнели);</w:t>
      </w:r>
    </w:p>
    <w:p w:rsidR="00AB0569" w:rsidRPr="00AB0569" w:rsidRDefault="00AB0569" w:rsidP="00AB056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0569">
        <w:rPr>
          <w:rFonts w:ascii="Times New Roman" w:hAnsi="Times New Roman" w:cs="Times New Roman"/>
          <w:sz w:val="24"/>
          <w:szCs w:val="24"/>
          <w:lang w:eastAsia="ru-RU"/>
        </w:rPr>
        <w:t>игра "Фотоаппарат" (быстро показываются слова или предложения, нужно прочитать, запомнить, повторить, формируется память и поле зрения);</w:t>
      </w:r>
    </w:p>
    <w:p w:rsidR="00AB0569" w:rsidRPr="00AB0569" w:rsidRDefault="00AB0569" w:rsidP="00AB056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0569">
        <w:rPr>
          <w:rFonts w:ascii="Times New Roman" w:hAnsi="Times New Roman" w:cs="Times New Roman"/>
          <w:sz w:val="24"/>
          <w:szCs w:val="24"/>
          <w:lang w:eastAsia="ru-RU"/>
        </w:rPr>
        <w:t>игра "Буксир" (читает учитель, дети следят; затем читают дети, по очереди, начиная с сильных учеников).</w:t>
      </w:r>
    </w:p>
    <w:p w:rsidR="00AB0569" w:rsidRDefault="00AB0569" w:rsidP="00AB056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B0569" w:rsidRPr="00AB0569" w:rsidRDefault="00AB0569" w:rsidP="00AB056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0569">
        <w:rPr>
          <w:rFonts w:ascii="Times New Roman" w:hAnsi="Times New Roman" w:cs="Times New Roman"/>
          <w:sz w:val="24"/>
          <w:szCs w:val="24"/>
          <w:lang w:eastAsia="ru-RU"/>
        </w:rPr>
        <w:t>Включение в чтение учащихся со слабой техникой чтения:</w:t>
      </w:r>
    </w:p>
    <w:p w:rsidR="00AB0569" w:rsidRPr="00AB0569" w:rsidRDefault="00AB0569" w:rsidP="00AB056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0569">
        <w:rPr>
          <w:rFonts w:ascii="Times New Roman" w:hAnsi="Times New Roman" w:cs="Times New Roman"/>
          <w:sz w:val="24"/>
          <w:szCs w:val="24"/>
          <w:lang w:eastAsia="ru-RU"/>
        </w:rPr>
        <w:t>отраженное чтение (читает сильный ученик, слабый повторяет);</w:t>
      </w:r>
    </w:p>
    <w:p w:rsidR="00AB0569" w:rsidRPr="00AB0569" w:rsidRDefault="00AB0569" w:rsidP="00AB056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0569">
        <w:rPr>
          <w:rFonts w:ascii="Times New Roman" w:hAnsi="Times New Roman" w:cs="Times New Roman"/>
          <w:sz w:val="24"/>
          <w:szCs w:val="24"/>
          <w:lang w:eastAsia="ru-RU"/>
        </w:rPr>
        <w:t>хоровое чтение;</w:t>
      </w:r>
    </w:p>
    <w:p w:rsidR="00AB0569" w:rsidRPr="00AB0569" w:rsidRDefault="00AB0569" w:rsidP="00AB056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0569">
        <w:rPr>
          <w:rFonts w:ascii="Times New Roman" w:hAnsi="Times New Roman" w:cs="Times New Roman"/>
          <w:sz w:val="24"/>
          <w:szCs w:val="24"/>
          <w:lang w:eastAsia="ru-RU"/>
        </w:rPr>
        <w:t>чтение с продолжением (сильный ученик начинает, слабый продолжает);</w:t>
      </w:r>
    </w:p>
    <w:p w:rsidR="00AB0569" w:rsidRDefault="00AB0569" w:rsidP="00AB056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B0569" w:rsidRPr="00AB0569" w:rsidRDefault="00AB0569" w:rsidP="00AB056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0569">
        <w:rPr>
          <w:rFonts w:ascii="Times New Roman" w:hAnsi="Times New Roman" w:cs="Times New Roman"/>
          <w:sz w:val="24"/>
          <w:szCs w:val="24"/>
          <w:lang w:eastAsia="ru-RU"/>
        </w:rPr>
        <w:t>Под выразительным чтением понимают правильное, осмысленное и эмоциональное (в нужных случаях) чтение художественного произведения. Именно такое чтение значительно повышает качество усвоения литературного материала и содействует пониманию, осмыслению текстового материала. Выразительное чтение предполагает выработку у читающего определенного минимума навыков, связанных с произносительной </w:t>
      </w:r>
      <w:hyperlink r:id="rId9" w:tooltip="Культура речи" w:history="1">
        <w:r w:rsidRPr="00AB0569">
          <w:rPr>
            <w:rFonts w:ascii="Times New Roman" w:hAnsi="Times New Roman" w:cs="Times New Roman"/>
            <w:sz w:val="24"/>
            <w:szCs w:val="24"/>
            <w:lang w:eastAsia="ru-RU"/>
          </w:rPr>
          <w:t>культурой речи</w:t>
        </w:r>
      </w:hyperlink>
      <w:r w:rsidRPr="00AB0569">
        <w:rPr>
          <w:rFonts w:ascii="Times New Roman" w:hAnsi="Times New Roman" w:cs="Times New Roman"/>
          <w:sz w:val="24"/>
          <w:szCs w:val="24"/>
          <w:lang w:eastAsia="ru-RU"/>
        </w:rPr>
        <w:t>. Этот минимум включает в себя следующие компоненты: тон голоса, сила голоса, тембр высказывания, ритм речи, темп речи (убыстрение и замедление), паузы (остановки, перерывы речи), мелодика тона (повышение и понижение голоса), логические ударения</w:t>
      </w:r>
    </w:p>
    <w:p w:rsidR="00AB0569" w:rsidRDefault="00AB0569" w:rsidP="00AB0569">
      <w:pPr>
        <w:pStyle w:val="1"/>
        <w:keepNext w:val="0"/>
        <w:widowControl w:val="0"/>
        <w:tabs>
          <w:tab w:val="left" w:pos="142"/>
        </w:tabs>
        <w:spacing w:before="0"/>
        <w:ind w:left="7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AB0569" w:rsidRDefault="00AB0569" w:rsidP="00AB0569">
      <w:pPr>
        <w:pStyle w:val="1"/>
        <w:keepNext w:val="0"/>
        <w:widowControl w:val="0"/>
        <w:tabs>
          <w:tab w:val="left" w:pos="142"/>
        </w:tabs>
        <w:spacing w:before="0"/>
        <w:ind w:left="7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AB0569" w:rsidRPr="00453B2C" w:rsidRDefault="00AB0569" w:rsidP="00AB0569">
      <w:pPr>
        <w:pStyle w:val="1"/>
        <w:keepNext w:val="0"/>
        <w:widowControl w:val="0"/>
        <w:tabs>
          <w:tab w:val="left" w:pos="142"/>
        </w:tabs>
        <w:spacing w:before="0"/>
        <w:ind w:left="7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3B2C">
        <w:rPr>
          <w:rFonts w:ascii="Times New Roman" w:hAnsi="Times New Roman" w:cs="Times New Roman"/>
          <w:color w:val="auto"/>
          <w:sz w:val="24"/>
          <w:szCs w:val="24"/>
        </w:rPr>
        <w:t>Тематическое планирование с указанием количества часов, отводимых на освоение каждой темы.</w:t>
      </w:r>
    </w:p>
    <w:p w:rsidR="00AB0569" w:rsidRPr="00F21D98" w:rsidRDefault="00AB0569" w:rsidP="00AB0569">
      <w:pPr>
        <w:pStyle w:val="Standard"/>
        <w:jc w:val="both"/>
        <w:rPr>
          <w:rFonts w:ascii="Times New Roman" w:eastAsia="Times New Roman" w:hAnsi="Times New Roman" w:cs="Times New Roman"/>
          <w:lang w:eastAsia="ru-RU"/>
        </w:rPr>
      </w:pPr>
    </w:p>
    <w:p w:rsidR="00AB0569" w:rsidRPr="00F21D98" w:rsidRDefault="00AB0569" w:rsidP="00AB0569">
      <w:pPr>
        <w:rPr>
          <w:vanish/>
          <w:sz w:val="24"/>
          <w:szCs w:val="24"/>
        </w:rPr>
      </w:pPr>
    </w:p>
    <w:tbl>
      <w:tblPr>
        <w:tblW w:w="144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9"/>
        <w:gridCol w:w="11699"/>
        <w:gridCol w:w="1742"/>
      </w:tblGrid>
      <w:tr w:rsidR="00AB0569" w:rsidRPr="00AB0569" w:rsidTr="00221395">
        <w:trPr>
          <w:trHeight w:val="5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69" w:rsidRPr="00AB0569" w:rsidRDefault="00AB0569" w:rsidP="00AB05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056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B0569" w:rsidRPr="00AB0569" w:rsidRDefault="00AB0569" w:rsidP="00AB05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056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69" w:rsidRPr="00AB0569" w:rsidRDefault="00AB0569" w:rsidP="00AB05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0569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69" w:rsidRPr="00AB0569" w:rsidRDefault="00AB0569" w:rsidP="00AB05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056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AB0569" w:rsidRPr="00AB0569" w:rsidTr="007A1EC2">
        <w:trPr>
          <w:trHeight w:val="3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P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 Знакомство с «Читательским портфелем» Изучение содержания и структуры «Читательского портфеля». Заполнение читательской анкеты. Знакомство с заповедями читателя и с основными элементами книги. Работа с текстами. Отработка техники чтения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P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0569" w:rsidRPr="00AB0569" w:rsidTr="007A1EC2">
        <w:trPr>
          <w:trHeight w:val="4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P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</w:t>
            </w:r>
          </w:p>
          <w:p w:rsidR="00AB0569" w:rsidRP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P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Артикуляция и чтение</w:t>
            </w:r>
          </w:p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на развитие подвижности речевого аппарата;</w:t>
            </w:r>
          </w:p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со скороговорками</w:t>
            </w:r>
          </w:p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слоговыми таблицами;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P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0569" w:rsidRPr="00AB0569" w:rsidTr="007A1EC2">
        <w:trPr>
          <w:trHeight w:val="4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P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-8</w:t>
            </w:r>
          </w:p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P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Внимание при чтении</w:t>
            </w:r>
          </w:p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развитие угла зрения</w:t>
            </w:r>
          </w:p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«Корректурная проба.</w:t>
            </w:r>
          </w:p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Таблицы Шультте</w:t>
            </w:r>
          </w:p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«Марсианские» стихотворения.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P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0569" w:rsidRPr="00AB0569" w:rsidTr="007A1EC2">
        <w:trPr>
          <w:trHeight w:val="4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-10</w:t>
            </w:r>
          </w:p>
          <w:p w:rsid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Чтение и память</w:t>
            </w:r>
          </w:p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развитие зрительной памяти.</w:t>
            </w:r>
          </w:p>
          <w:p w:rsid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развитие слуховой памяти</w:t>
            </w:r>
          </w:p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0569" w:rsidRPr="00AB0569" w:rsidTr="007A1EC2">
        <w:trPr>
          <w:trHeight w:val="4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11-12</w:t>
            </w:r>
          </w:p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P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Любимые сказки</w:t>
            </w:r>
          </w:p>
          <w:p w:rsid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в страну «короля сказок». Выставка книг . Конкурс на лучшего рассказчика и на внимательного слушателя, конкурс детских иллюстраций. Литературные игры, тест. Рассказ о писателе. Просмотр мультфильмов, поставленным по произведениям датского сказочника.</w:t>
            </w:r>
          </w:p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0569" w:rsidRPr="00AB0569" w:rsidTr="007A1EC2">
        <w:trPr>
          <w:trHeight w:val="4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569" w:rsidRP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-14</w:t>
            </w:r>
          </w:p>
          <w:p w:rsidR="00AB0569" w:rsidRP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Веселые рассказы о школьной жизни</w:t>
            </w:r>
          </w:p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конкурс веселого рассказа. Выставка книг писателя. Проблемные ситуации, слушание и чтение рассказов «Крути снежные вертя», «Карусель в голове», беседа. Работа над выразительным чтением. Игровые задания.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P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0569" w:rsidRPr="00AB0569" w:rsidTr="007A1EC2">
        <w:trPr>
          <w:trHeight w:val="4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569" w:rsidRP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15-16</w:t>
            </w: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AB0569" w:rsidRP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Семейная сказка</w:t>
            </w:r>
          </w:p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«Винни-Пух и все-все-все» «Искпедиция» в сказочную страну . Сопоставление впечатлений о книге с образами из мультфильмов. Конкурс на лучшего рассказчика. Рассказ о писателе и истории создания книги. Игровой диктант «Внимательный читатель». Составление карты страны, в которой живут герои книги. Литературные игры, викторины. Работа над образами персонажей, над языком сказки. Чтение по ролям, инсценирование.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P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0569" w:rsidRPr="00AB0569" w:rsidTr="007A1EC2">
        <w:trPr>
          <w:trHeight w:val="4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569" w:rsidRP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-18</w:t>
            </w: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Произведения о тех, кто трудится.</w:t>
            </w:r>
          </w:p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Дж. Родари «Чем пахнут ремесла?»,</w:t>
            </w:r>
          </w:p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Осеева «Простое дело"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P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0569" w:rsidRPr="00AB0569" w:rsidTr="007A1EC2">
        <w:trPr>
          <w:trHeight w:val="4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569" w:rsidRP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P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-21</w:t>
            </w:r>
          </w:p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P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Книги о природе и человеке.</w:t>
            </w:r>
          </w:p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М.Пришвин «Гаечки»</w:t>
            </w:r>
          </w:p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Р.Киплинг «Маугли»</w:t>
            </w:r>
          </w:p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Б.Житков «Мангуста»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P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0569" w:rsidRPr="00AB0569" w:rsidTr="007A1EC2">
        <w:trPr>
          <w:trHeight w:val="4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-24</w:t>
            </w:r>
          </w:p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P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Нет лучше дружка, чем родимая матушка</w:t>
            </w:r>
          </w:p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Е.Благинина « Вот какая мама», «Бабушка - забота»,</w:t>
            </w:r>
          </w:p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Емельянов « Рассказы о маме»</w:t>
            </w:r>
          </w:p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Панькин « Легенда о матерях»</w:t>
            </w:r>
          </w:p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Трутнева « Проталинки»</w:t>
            </w:r>
          </w:p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понятием «легенда». Выразительное чтение стихотворений, анализ содержания.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P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0569" w:rsidRPr="00AB0569" w:rsidTr="007A1EC2">
        <w:trPr>
          <w:trHeight w:val="4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569" w:rsidRP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P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-26</w:t>
            </w:r>
          </w:p>
          <w:p w:rsidR="00AB0569" w:rsidRP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Рассказы о животных.</w:t>
            </w:r>
          </w:p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Л.Толстой « Как волки учат своих детей»,</w:t>
            </w:r>
          </w:p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К.Паустовский «Барсучий нос»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P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0569" w:rsidRPr="00AB0569" w:rsidTr="007A1EC2">
        <w:trPr>
          <w:trHeight w:val="4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569" w:rsidRP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AB0569" w:rsidRP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-28</w:t>
            </w:r>
          </w:p>
          <w:p w:rsidR="00AB0569" w:rsidRP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P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Забавные стихи.</w:t>
            </w:r>
          </w:p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А.Барто « Дом переехал»,</w:t>
            </w:r>
          </w:p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Хармс «12 поваров», «Иван Иваныч Самовар», « Иван Торопышкин» Э. Мошковская «Хитрые старушки»</w:t>
            </w:r>
          </w:p>
          <w:p w:rsid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с интонацией юмора, радости. Обратить внимание на связь « тема – автор».</w:t>
            </w:r>
          </w:p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P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0569" w:rsidRPr="00AB0569" w:rsidTr="007A1EC2">
        <w:trPr>
          <w:trHeight w:val="4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569" w:rsidRP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29-31</w:t>
            </w: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P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 героизме и трусости.</w:t>
            </w:r>
          </w:p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Маршак «Рассказ о неизвестном герое», «Пожар»,</w:t>
            </w:r>
          </w:p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Артюхова «Трусиха»,</w:t>
            </w:r>
          </w:p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Михалков «Прививка»,</w:t>
            </w:r>
          </w:p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Ушинский «Трусливый Ваня»</w:t>
            </w:r>
          </w:p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Выборочное чтение характеристики главных героев. Озаглавливание тематической выставки. Отбирать, рассматривать и приносить в класс книги о храбрости.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569" w:rsidRP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AB0569" w:rsidRP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P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P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P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P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P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0569" w:rsidRPr="00AB0569" w:rsidTr="007A1EC2">
        <w:trPr>
          <w:trHeight w:val="4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32-34</w:t>
            </w:r>
          </w:p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P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Стихотворные сказки.</w:t>
            </w:r>
          </w:p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Пушкин «Сказка о золотом петушке»</w:t>
            </w:r>
          </w:p>
          <w:p w:rsid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стихотворных сказок. Сравнение сказок разных авторов.</w:t>
            </w:r>
          </w:p>
          <w:p w:rsid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0569" w:rsidRP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0569" w:rsidRPr="00AB0569" w:rsidTr="007A1EC2">
        <w:trPr>
          <w:trHeight w:val="4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569" w:rsidRPr="00AB0569" w:rsidRDefault="00AB0569" w:rsidP="00AB0569">
            <w:pPr>
              <w:pStyle w:val="a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569" w:rsidRPr="00AB0569" w:rsidRDefault="00AB0569" w:rsidP="00AB0569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 часа</w:t>
            </w:r>
          </w:p>
        </w:tc>
      </w:tr>
    </w:tbl>
    <w:p w:rsidR="00775C24" w:rsidRDefault="00775C24" w:rsidP="00AB0569">
      <w:pPr>
        <w:jc w:val="right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775C24" w:rsidRDefault="00775C24" w:rsidP="00AB0569">
      <w:pPr>
        <w:jc w:val="right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775C24" w:rsidRDefault="00775C24" w:rsidP="00AB0569">
      <w:pPr>
        <w:jc w:val="right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AB0569" w:rsidRDefault="00AB0569" w:rsidP="000F7539">
      <w:pPr>
        <w:shd w:val="clear" w:color="auto" w:fill="FFFFFF"/>
        <w:spacing w:before="375" w:after="450" w:line="240" w:lineRule="auto"/>
        <w:jc w:val="center"/>
        <w:textAlignment w:val="baseline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814FCD" w:rsidRDefault="00814FCD" w:rsidP="000F7539">
      <w:pPr>
        <w:shd w:val="clear" w:color="auto" w:fill="FFFFFF"/>
        <w:spacing w:before="375" w:after="4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814FCD" w:rsidSect="00AB0569">
      <w:footerReference w:type="default" r:id="rId10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0B82" w:rsidRDefault="00350B82" w:rsidP="00AB0569">
      <w:pPr>
        <w:spacing w:after="0" w:line="240" w:lineRule="auto"/>
      </w:pPr>
      <w:r>
        <w:separator/>
      </w:r>
    </w:p>
  </w:endnote>
  <w:endnote w:type="continuationSeparator" w:id="0">
    <w:p w:rsidR="00350B82" w:rsidRDefault="00350B82" w:rsidP="00AB0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oto Sans CJK S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8223"/>
      <w:docPartObj>
        <w:docPartGallery w:val="Page Numbers (Bottom of Page)"/>
        <w:docPartUnique/>
      </w:docPartObj>
    </w:sdtPr>
    <w:sdtContent>
      <w:p w:rsidR="00AB0569" w:rsidRDefault="00913404">
        <w:pPr>
          <w:pStyle w:val="a8"/>
          <w:jc w:val="right"/>
        </w:pPr>
        <w:fldSimple w:instr=" PAGE   \* MERGEFORMAT ">
          <w:r w:rsidR="00907B8D">
            <w:rPr>
              <w:noProof/>
            </w:rPr>
            <w:t>2</w:t>
          </w:r>
        </w:fldSimple>
      </w:p>
    </w:sdtContent>
  </w:sdt>
  <w:p w:rsidR="00AB0569" w:rsidRDefault="00AB056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0B82" w:rsidRDefault="00350B82" w:rsidP="00AB0569">
      <w:pPr>
        <w:spacing w:after="0" w:line="240" w:lineRule="auto"/>
      </w:pPr>
      <w:r>
        <w:separator/>
      </w:r>
    </w:p>
  </w:footnote>
  <w:footnote w:type="continuationSeparator" w:id="0">
    <w:p w:rsidR="00350B82" w:rsidRDefault="00350B82" w:rsidP="00AB05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E5E29"/>
    <w:multiLevelType w:val="multilevel"/>
    <w:tmpl w:val="20BE7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2A2675"/>
    <w:multiLevelType w:val="multilevel"/>
    <w:tmpl w:val="299EF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5D49EF"/>
    <w:multiLevelType w:val="multilevel"/>
    <w:tmpl w:val="1A0A5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344AD2"/>
    <w:multiLevelType w:val="multilevel"/>
    <w:tmpl w:val="5922D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270FA7"/>
    <w:multiLevelType w:val="multilevel"/>
    <w:tmpl w:val="7D606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290F11"/>
    <w:multiLevelType w:val="multilevel"/>
    <w:tmpl w:val="6F7A0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0C1B23"/>
    <w:multiLevelType w:val="multilevel"/>
    <w:tmpl w:val="86641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763FCD"/>
    <w:multiLevelType w:val="multilevel"/>
    <w:tmpl w:val="DCC4F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062133"/>
    <w:multiLevelType w:val="hybridMultilevel"/>
    <w:tmpl w:val="96A4AB6C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C8375E"/>
    <w:multiLevelType w:val="multilevel"/>
    <w:tmpl w:val="C2AA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9005F1"/>
    <w:multiLevelType w:val="multilevel"/>
    <w:tmpl w:val="34527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756272"/>
    <w:multiLevelType w:val="multilevel"/>
    <w:tmpl w:val="DF92A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5"/>
  </w:num>
  <w:num w:numId="5">
    <w:abstractNumId w:val="11"/>
  </w:num>
  <w:num w:numId="6">
    <w:abstractNumId w:val="1"/>
  </w:num>
  <w:num w:numId="7">
    <w:abstractNumId w:val="3"/>
  </w:num>
  <w:num w:numId="8">
    <w:abstractNumId w:val="10"/>
  </w:num>
  <w:num w:numId="9">
    <w:abstractNumId w:val="6"/>
  </w:num>
  <w:num w:numId="10">
    <w:abstractNumId w:val="7"/>
  </w:num>
  <w:num w:numId="11">
    <w:abstractNumId w:val="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7539"/>
    <w:rsid w:val="000737A3"/>
    <w:rsid w:val="000E0C7F"/>
    <w:rsid w:val="000F7539"/>
    <w:rsid w:val="00194DC6"/>
    <w:rsid w:val="001E3245"/>
    <w:rsid w:val="001F15F9"/>
    <w:rsid w:val="00225F43"/>
    <w:rsid w:val="00350B82"/>
    <w:rsid w:val="0037570B"/>
    <w:rsid w:val="00584E09"/>
    <w:rsid w:val="00627A40"/>
    <w:rsid w:val="006E7A83"/>
    <w:rsid w:val="00717648"/>
    <w:rsid w:val="00775C24"/>
    <w:rsid w:val="007B5F4A"/>
    <w:rsid w:val="00814FCD"/>
    <w:rsid w:val="00907B8D"/>
    <w:rsid w:val="00913404"/>
    <w:rsid w:val="00A23457"/>
    <w:rsid w:val="00AB0569"/>
    <w:rsid w:val="00C0679E"/>
    <w:rsid w:val="00CA1D18"/>
    <w:rsid w:val="00CC0F0B"/>
    <w:rsid w:val="00DC66E6"/>
    <w:rsid w:val="00F05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D18"/>
  </w:style>
  <w:style w:type="paragraph" w:styleId="1">
    <w:name w:val="heading 1"/>
    <w:basedOn w:val="a"/>
    <w:next w:val="a"/>
    <w:link w:val="10"/>
    <w:uiPriority w:val="9"/>
    <w:qFormat/>
    <w:rsid w:val="00AB05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F75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056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F753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F7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F7539"/>
    <w:rPr>
      <w:color w:val="0000FF"/>
      <w:u w:val="single"/>
    </w:rPr>
  </w:style>
  <w:style w:type="paragraph" w:styleId="a5">
    <w:name w:val="No Spacing"/>
    <w:uiPriority w:val="1"/>
    <w:qFormat/>
    <w:rsid w:val="00C0679E"/>
    <w:pPr>
      <w:spacing w:after="0" w:line="240" w:lineRule="auto"/>
    </w:pPr>
  </w:style>
  <w:style w:type="paragraph" w:customStyle="1" w:styleId="Standard">
    <w:name w:val="Standard"/>
    <w:rsid w:val="00C0679E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" w:hAnsi="Liberation Serif" w:cs="Lohit Devanagari"/>
      <w:kern w:val="3"/>
      <w:sz w:val="24"/>
      <w:szCs w:val="24"/>
      <w:lang w:eastAsia="zh-CN" w:bidi="hi-IN"/>
    </w:rPr>
  </w:style>
  <w:style w:type="character" w:customStyle="1" w:styleId="c24c33">
    <w:name w:val="c24 c33"/>
    <w:basedOn w:val="a0"/>
    <w:rsid w:val="00C0679E"/>
  </w:style>
  <w:style w:type="character" w:customStyle="1" w:styleId="10">
    <w:name w:val="Заголовок 1 Знак"/>
    <w:basedOn w:val="a0"/>
    <w:link w:val="1"/>
    <w:uiPriority w:val="9"/>
    <w:rsid w:val="00AB05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B056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ableContents">
    <w:name w:val="Table Contents"/>
    <w:basedOn w:val="Standard"/>
    <w:rsid w:val="00AB0569"/>
    <w:pPr>
      <w:suppressLineNumbers/>
    </w:pPr>
  </w:style>
  <w:style w:type="character" w:customStyle="1" w:styleId="c30">
    <w:name w:val="c30"/>
    <w:basedOn w:val="a0"/>
    <w:rsid w:val="00AB0569"/>
  </w:style>
  <w:style w:type="paragraph" w:styleId="a6">
    <w:name w:val="header"/>
    <w:basedOn w:val="a"/>
    <w:link w:val="a7"/>
    <w:uiPriority w:val="99"/>
    <w:semiHidden/>
    <w:unhideWhenUsed/>
    <w:rsid w:val="00AB0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B0569"/>
  </w:style>
  <w:style w:type="paragraph" w:styleId="a8">
    <w:name w:val="footer"/>
    <w:basedOn w:val="a"/>
    <w:link w:val="a9"/>
    <w:uiPriority w:val="99"/>
    <w:unhideWhenUsed/>
    <w:rsid w:val="00AB0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B0569"/>
  </w:style>
  <w:style w:type="character" w:customStyle="1" w:styleId="7">
    <w:name w:val="Основной текст + Полужирный7"/>
    <w:rsid w:val="0037570B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6">
    <w:name w:val="Основной текст + Полужирный6"/>
    <w:rsid w:val="0037570B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5">
    <w:name w:val="Основной текст + Полужирный5"/>
    <w:rsid w:val="0037570B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41">
    <w:name w:val="Основной текст + Полужирный4"/>
    <w:rsid w:val="0037570B"/>
    <w:rPr>
      <w:rFonts w:ascii="Times New Roman" w:hAnsi="Times New Roman" w:cs="Times New Roman" w:hint="default"/>
      <w:b/>
      <w:bCs/>
      <w:spacing w:val="0"/>
      <w:sz w:val="22"/>
      <w:szCs w:val="22"/>
    </w:rPr>
  </w:style>
  <w:style w:type="character" w:customStyle="1" w:styleId="31">
    <w:name w:val="Основной текст + Полужирный3"/>
    <w:rsid w:val="0037570B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aa">
    <w:name w:val="Основной текст + Полужирный"/>
    <w:basedOn w:val="a0"/>
    <w:rsid w:val="0037570B"/>
    <w:rPr>
      <w:rFonts w:ascii="Times New Roman" w:hAnsi="Times New Roman" w:cs="Times New Roman" w:hint="default"/>
      <w:b/>
      <w:bCs/>
      <w:sz w:val="22"/>
      <w:szCs w:val="22"/>
      <w:shd w:val="clear" w:color="auto" w:fill="FFFFFF"/>
      <w:lang w:eastAsia="ru-RU"/>
    </w:rPr>
  </w:style>
  <w:style w:type="paragraph" w:styleId="ab">
    <w:name w:val="Body Text"/>
    <w:basedOn w:val="a"/>
    <w:link w:val="ac"/>
    <w:unhideWhenUsed/>
    <w:rsid w:val="0037570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37570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d">
    <w:name w:val="Strong"/>
    <w:basedOn w:val="a0"/>
    <w:qFormat/>
    <w:rsid w:val="0037570B"/>
    <w:rPr>
      <w:b/>
      <w:bCs/>
    </w:rPr>
  </w:style>
  <w:style w:type="table" w:styleId="ae">
    <w:name w:val="Table Grid"/>
    <w:basedOn w:val="a1"/>
    <w:uiPriority w:val="59"/>
    <w:rsid w:val="003757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+ Полужирный1"/>
    <w:rsid w:val="00775C24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">
    <w:name w:val="Основной текст + Полужирный2"/>
    <w:rsid w:val="00775C24"/>
    <w:rPr>
      <w:rFonts w:ascii="Times New Roman" w:hAnsi="Times New Roman" w:cs="Times New Roman"/>
      <w:b/>
      <w:bCs/>
      <w:spacing w:val="0"/>
      <w:sz w:val="22"/>
      <w:szCs w:val="22"/>
    </w:rPr>
  </w:style>
  <w:style w:type="paragraph" w:styleId="af">
    <w:name w:val="Balloon Text"/>
    <w:basedOn w:val="a"/>
    <w:link w:val="af0"/>
    <w:uiPriority w:val="99"/>
    <w:semiHidden/>
    <w:unhideWhenUsed/>
    <w:rsid w:val="00F05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051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8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kulmztura_rech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BE437-A1FE-408C-AAF3-0D7DBC20E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17</cp:revision>
  <dcterms:created xsi:type="dcterms:W3CDTF">2019-09-09T12:49:00Z</dcterms:created>
  <dcterms:modified xsi:type="dcterms:W3CDTF">2020-05-28T16:01:00Z</dcterms:modified>
</cp:coreProperties>
</file>