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E7" w:rsidRDefault="00612DE7" w:rsidP="00D36B1B">
      <w:pPr>
        <w:shd w:val="clear" w:color="auto" w:fill="FFFFFF"/>
        <w:spacing w:after="15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458200" cy="5934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изучения предмета информатики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изучения общеобразовательного предмета «Информатика» направлены на достижение образовательных результатов, которые структурированы по ключевым задачам общего образования, отражающим индивидуальные, общественные и государственные потребности. Результаты включают в себя личностные,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предметные. Личностные и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являются едиными для базового и профильного уровней.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 саморазвития и самовоспитания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толерантное сознание и поведение в поликультурном мире,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 сотрудничества со сверстниками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нравственное сознание и поведение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основе усвоения общечеловеческих ценностей;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и способность к образованию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отношение к миру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эстетику быта, научного и технического творчества, спорта, общественных отношений;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и реализацию ценностей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бережное, ответственное и компетентное отношение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физическому и психологическому здоровью, как собственному, так и других людей, умение оказывать первую помощь;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осознанный выбор будущей профессии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возможностей реализации собственных жизненных планов; отношение к профессиональной деятельности как возможности участия в решении личных общественных, государственных, общенациональных проблем;</w:t>
      </w:r>
      <w:proofErr w:type="gramEnd"/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экологического мышления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36B1B" w:rsidRPr="00D36B1B" w:rsidRDefault="00D36B1B" w:rsidP="00D36B1B">
      <w:pPr>
        <w:numPr>
          <w:ilvl w:val="0"/>
          <w:numId w:val="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ответственного отношения к учению, готовности и 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D36B1B" w:rsidRPr="00D36B1B" w:rsidRDefault="00D36B1B" w:rsidP="00D36B1B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целостного мировоззрения, соответствующего современному уровню развития науки и общественной практики;</w:t>
      </w:r>
    </w:p>
    <w:p w:rsidR="00D36B1B" w:rsidRPr="00D36B1B" w:rsidRDefault="00D36B1B" w:rsidP="00D36B1B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осознанного и ответственного отношения к собственным поступкам;</w:t>
      </w:r>
    </w:p>
    <w:p w:rsidR="00D36B1B" w:rsidRPr="00D36B1B" w:rsidRDefault="00D36B1B" w:rsidP="00D36B1B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D36B1B" w:rsidRPr="00D36B1B" w:rsidRDefault="00D36B1B" w:rsidP="00D36B1B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анализа и критичной оценки получаемой информации с позиций ее свойств, практической и личной значимости, развитие чувства личной ответственности за качество окружающей информационной среды;</w:t>
      </w:r>
    </w:p>
    <w:p w:rsidR="00D36B1B" w:rsidRPr="00D36B1B" w:rsidRDefault="00D36B1B" w:rsidP="00D36B1B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окружающей информационной среды и формулирование предложений по ее улучшению;</w:t>
      </w:r>
    </w:p>
    <w:p w:rsidR="00D36B1B" w:rsidRPr="00D36B1B" w:rsidRDefault="00D36B1B" w:rsidP="00D36B1B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индивидуальной информационной среды, в том числе с помощью типовых программных средств;</w:t>
      </w:r>
    </w:p>
    <w:p w:rsidR="00D36B1B" w:rsidRPr="00D36B1B" w:rsidRDefault="00D36B1B" w:rsidP="00D36B1B">
      <w:pPr>
        <w:numPr>
          <w:ilvl w:val="0"/>
          <w:numId w:val="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тестирующих программы и программы-тренажеры для повышения своего образовательного уровня и подготовке к продолжению обучения.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6B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D36B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36B1B" w:rsidRPr="00D36B1B" w:rsidRDefault="00D36B1B" w:rsidP="00D36B1B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самостоятельно определять цели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деятельности и составлять планы деятельности; самостоятельно осуществлять, контролировать и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корректироватьдеятельность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36B1B" w:rsidRPr="00D36B1B" w:rsidRDefault="00D36B1B" w:rsidP="00D36B1B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продуктивно общаться и взаимодействовать 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совместной деятельности, учитывать позиции других участников деятельности, эффективно разрешать конфликты;</w:t>
      </w:r>
    </w:p>
    <w:p w:rsidR="00D36B1B" w:rsidRPr="00D36B1B" w:rsidRDefault="00D36B1B" w:rsidP="00D36B1B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36B1B" w:rsidRPr="00D36B1B" w:rsidRDefault="00D36B1B" w:rsidP="00D36B1B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36B1B" w:rsidRPr="00D36B1B" w:rsidRDefault="00D36B1B" w:rsidP="00D36B1B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умение использовать средства информационных и коммуникационных технологий 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36B1B" w:rsidRPr="00D36B1B" w:rsidRDefault="00D36B1B" w:rsidP="00D36B1B">
      <w:pPr>
        <w:numPr>
          <w:ilvl w:val="0"/>
          <w:numId w:val="3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навыками познавательной рефлексии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создавать, применять и преобразовывать знаки и символы, модели и схемы для решения учебных и познавательных задач;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осознанно использовать речевые средства в соответствии с задачей коммуникации; владение устной и письменной речью;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и развитие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компетентности в области использования информационно-коммуникационных технологий (далее </w:t>
      </w:r>
      <w:proofErr w:type="spellStart"/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ИКТ-компетенции</w:t>
      </w:r>
      <w:proofErr w:type="spellEnd"/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основными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информационного характера: анализа ситуации, планирования деятельности, обобщения и сравнения данных и др.;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опыта использования методов и средств информатики: моделирования; формализации структурирования информации; компьютерного эксперимента при исследовании различных объектов, явлений и процессов;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 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работы с основными, широко распространенными средствами информационных и коммуникационных технологий;</w:t>
      </w:r>
    </w:p>
    <w:p w:rsidR="00D36B1B" w:rsidRPr="00D36B1B" w:rsidRDefault="00D36B1B" w:rsidP="00D36B1B">
      <w:pPr>
        <w:numPr>
          <w:ilvl w:val="0"/>
          <w:numId w:val="4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совместную информационную деятельность, в частности при выполнении проекта.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познавательной деятельности: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основных понятий и методов информатики;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интерпретировать сообщение с позиций их смысла, синтаксиса, ценности;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информационные системы и модели в естественнонаучной, социальной и технической областях;</w:t>
      </w:r>
      <w:proofErr w:type="gramEnd"/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информационные модели с точки зрения их адекватности объекту и целям моделирования, исследовать модели с целью получения новой информации об объекте;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качественной и количественной характеристики информационной модели;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навыков оценки основных мировоззренческих моделей;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компьютерный эксперимент для изучения построенных моделей и интерпретировать их результаты;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цели системного анализа;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анализировать информационные системы разной природы, выделять в них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системообразующие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системоразрушающие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воздействие внешней среды на систему и анализировать реакцию системы на воздействие извне;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действия, необходимые для достижения заданной цели;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измерять количество информации разными методами;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выбирать показатели и формировать критерии оценки, осуществлять оценку моделей;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алгоритм решения поставленной задачи оценивать его сложность и эффективность;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приводить примеры алгоритмически неразрешимых проблем;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разные способы записи алгоритмов;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реализовывать алгоритмы с помощью программ и программных средств;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ставить вычислительные эксперименты при использовании информационных моделей в процессе решения задач;</w:t>
      </w:r>
    </w:p>
    <w:p w:rsidR="00D36B1B" w:rsidRPr="00D36B1B" w:rsidRDefault="00D36B1B" w:rsidP="00D36B1B">
      <w:pPr>
        <w:numPr>
          <w:ilvl w:val="0"/>
          <w:numId w:val="5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сопоставлять математические модели задачи и их компьютерные аналогии.</w:t>
      </w:r>
    </w:p>
    <w:p w:rsidR="00D36B1B" w:rsidRPr="00D36B1B" w:rsidRDefault="00D36B1B" w:rsidP="00D36B1B">
      <w:pPr>
        <w:spacing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сфере ценностно-ориентационной деятельности: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информационной деятельности, осуществляемые в соответствии с правами и ответственностью гражданина;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уважения к правам других людей и умение отстаивать свои права в вопросах информационной безопасности личности;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работе о сохранении и преумножении общественных информационных ресурсов; готовность и способность нести личную ответственность за достоверность распространяемой информации;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оценивать информацию, умение отличать корректную аргументацию от 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некорректной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проблем, возникающих при развитии информационной цивилизации, и возможных путей их разрешения;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выявления социальных информационных технологий со скрытыми целями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того, что информация есть стратегический ресурс государства;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информационный подход к оценке исторических событий;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причины и последствия основных информационных революций;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влияние уровня развития информационной культуры на социально-экономическое развитие общества;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того, что право на информацию, есть необходимое условие информационной свободы личности;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глобальной опасности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технократизма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анализа правовых документов, посвящённых защите информационных интересов личности и общества;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причины информационного неравенства и находить способы его преодоления;</w:t>
      </w:r>
    </w:p>
    <w:p w:rsidR="00D36B1B" w:rsidRPr="00D36B1B" w:rsidRDefault="00D36B1B" w:rsidP="00D36B1B">
      <w:pPr>
        <w:numPr>
          <w:ilvl w:val="0"/>
          <w:numId w:val="6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методами ведения информационных войн.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сфере коммуникативной деятельности:</w:t>
      </w:r>
    </w:p>
    <w:p w:rsidR="00D36B1B" w:rsidRPr="00D36B1B" w:rsidRDefault="00D36B1B" w:rsidP="00D36B1B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коммуникации как информационного процесса, роли языков, а том числе формальных, в организации коммуникативных процессов;</w:t>
      </w:r>
    </w:p>
    <w:p w:rsidR="00D36B1B" w:rsidRPr="00D36B1B" w:rsidRDefault="00D36B1B" w:rsidP="00D36B1B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планирования учебного сотрудничества с учителем и сверстниками;</w:t>
      </w:r>
    </w:p>
    <w:p w:rsidR="00D36B1B" w:rsidRPr="00D36B1B" w:rsidRDefault="00D36B1B" w:rsidP="00D36B1B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основных психологических особенностей восприятия информации человеком;</w:t>
      </w:r>
    </w:p>
    <w:p w:rsidR="00D36B1B" w:rsidRPr="00D36B1B" w:rsidRDefault="00D36B1B" w:rsidP="00D36B1B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использования средств ИКТ при подготовке своих выступлений с учётом передаваемого содержания;</w:t>
      </w:r>
    </w:p>
    <w:p w:rsidR="00D36B1B" w:rsidRPr="00D36B1B" w:rsidRDefault="00D36B1B" w:rsidP="00D36B1B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контролировать, корректировать, оценивать действия партнёра по коммуникативной деятельности;</w:t>
      </w:r>
    </w:p>
    <w:p w:rsidR="00D36B1B" w:rsidRPr="00D36B1B" w:rsidRDefault="00D36B1B" w:rsidP="00D36B1B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явления информационного резонанса в процессе организации коммуникативной деятельности;</w:t>
      </w:r>
    </w:p>
    <w:p w:rsidR="00D36B1B" w:rsidRPr="00D36B1B" w:rsidRDefault="00D36B1B" w:rsidP="00D36B1B">
      <w:pPr>
        <w:numPr>
          <w:ilvl w:val="0"/>
          <w:numId w:val="7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норм этикета, российских и международных законов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припередачи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по телекоммуникационным каналам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трудовой деятельности: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общее и особенное в материальных и информационных технологиях, выявлять основные этапы, операции и элементарные действия в изучаемых технологиях;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класс задач, которые могут быть решены с использованием конкретного технического устройства в зависимости от его основных характеристик;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информационное воздействие как метод управления;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каналы прямой и обратной связи;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стереотипов при решении типовых задач;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алгоритмы вычислительных и аналитических задачи реализовывать их с использованием ПК и прикладных программ;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табличных процессоров для исследования моделей;</w:t>
      </w:r>
    </w:p>
    <w:p w:rsidR="00D36B1B" w:rsidRPr="00D36B1B" w:rsidRDefault="00D36B1B" w:rsidP="00D36B1B">
      <w:pPr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принятия управленческих решений на основе результатов компьютерных экспериментов.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эстетической деятельности:</w:t>
      </w:r>
    </w:p>
    <w:p w:rsidR="00D36B1B" w:rsidRPr="00D36B1B" w:rsidRDefault="00D36B1B" w:rsidP="00D36B1B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с эстетически значимыми объектами, созданными с помощью ИКТ, и средствами их создания;</w:t>
      </w:r>
    </w:p>
    <w:p w:rsidR="00D36B1B" w:rsidRPr="00D36B1B" w:rsidRDefault="00D36B1B" w:rsidP="00D36B1B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создания эстетически значимых объектов с помощью средств ИКТ;</w:t>
      </w:r>
    </w:p>
    <w:p w:rsidR="00D36B1B" w:rsidRPr="00D36B1B" w:rsidRDefault="00D36B1B" w:rsidP="00D36B1B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 области компьютерного дизайна;</w:t>
      </w:r>
    </w:p>
    <w:p w:rsidR="00D36B1B" w:rsidRPr="00D36B1B" w:rsidRDefault="00D36B1B" w:rsidP="00D36B1B">
      <w:pPr>
        <w:numPr>
          <w:ilvl w:val="1"/>
          <w:numId w:val="9"/>
        </w:num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опыта сравнения художественных произведений с помощью компьютера и традиционных средств.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охраны здоровья:</w:t>
      </w:r>
    </w:p>
    <w:p w:rsidR="00D36B1B" w:rsidRPr="00D36B1B" w:rsidRDefault="00D36B1B" w:rsidP="00D36B1B">
      <w:pPr>
        <w:numPr>
          <w:ilvl w:val="0"/>
          <w:numId w:val="10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особенности работы со средствами информатизации, их влияние на здоровье человека, владение профилактическими мерами при работе с этими средствами;</w:t>
      </w:r>
    </w:p>
    <w:p w:rsidR="00D36B1B" w:rsidRPr="00D36B1B" w:rsidRDefault="00D36B1B" w:rsidP="00D36B1B">
      <w:pPr>
        <w:numPr>
          <w:ilvl w:val="0"/>
          <w:numId w:val="10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безопасности, гигиены и эргономики в работе с компьютером;</w:t>
      </w:r>
    </w:p>
    <w:p w:rsidR="00D36B1B" w:rsidRPr="00D36B1B" w:rsidRDefault="00D36B1B" w:rsidP="00D36B1B">
      <w:pPr>
        <w:numPr>
          <w:ilvl w:val="0"/>
          <w:numId w:val="10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преодолевать негативное воздействие средств информационных технологий на психику человека.</w:t>
      </w:r>
    </w:p>
    <w:p w:rsidR="00D36B1B" w:rsidRPr="00D36B1B" w:rsidRDefault="00D36B1B" w:rsidP="00D36B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Информация и способы её представления</w:t>
      </w:r>
    </w:p>
    <w:p w:rsidR="00D36B1B" w:rsidRPr="00D36B1B" w:rsidRDefault="00D36B1B" w:rsidP="00D36B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1B" w:rsidRPr="00D36B1B" w:rsidRDefault="00D36B1B" w:rsidP="00D36B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описывать размер двоичных текстов, используя термины «бит», «байт» и производные от них; использовать термины, описывающие скорость передачи данных;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записывать в двоичной системе целые числа от 0 до 256; 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кодировать и декодировать тексты при известной кодовой таблице;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использовать основные способы графического представления числовой информации.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узнать о том, что любые данные можно описать, используя алфавит, содержащий только два символа, например 0 и 1;</w:t>
      </w:r>
      <w:proofErr w:type="gramEnd"/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тем, как информация (данные) представляется в современных компьютерах;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•познакомиться с двоичной системой счисления;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познакомиться с двоичным кодированием текстов и наиболее употребительными современными кодами.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Основы алгоритмической культуры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строить модели различных устройств и объектов в виде исполнителей, описывать возможные состояния и системы команд этих исполнителей; 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понимать термин «алгоритм»; знать основные свойства алгоритмов (фиксированная система команд, пошаговое выполнение,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детерминирован-ность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возможность возникновения отказа при выполнении команды);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логические значения, операции и выражения с ними;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понимать (формально выполнять)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  <w:proofErr w:type="gramEnd"/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и выполнять программы для решения несложных алгоритмических задач в выбранной среде программирования. 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использованием строк, деревьев, графов и с простейшими операциями с этими структурами;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создавать программы для решения несложных задач, возникающих в процессе учебы и 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Использование программных систем и сервисов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базовым навыкам работы с компьютером;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использовать базовый набор понятий, которые позволяют описывать работу основных типов программных средств и сервисов (файловые системы, текстовые редакторы, электронные таблицы, браузеры, поисковые системы, словари, электронные энциклопедии);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познакомиться с программными средствами для работы с </w:t>
      </w:r>
      <w:proofErr w:type="spellStart"/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аудио-визуальными</w:t>
      </w:r>
      <w:proofErr w:type="spellEnd"/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данными и соответствующим понятийным аппаратом;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научиться создавать текстовые документы, включающие рисунки и другие иллюстративные материалы, презентации и т. п.;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медицина, авиация и космонавтика, физика и т. д.).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Работа в информационном пространстве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базовым навыкам и знаниям, необходимым для использования </w:t>
      </w:r>
      <w:proofErr w:type="spellStart"/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решении учебных и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организации своего личного пространства данных с использованием индивидуальных накопителей данных, интернет - сервисов и т. п.;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основам соблюдения норм информационной этики и права.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возможность: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познакомиться с принципами устройства Интернета и сетевого взаимодействия между компьютерами, методами поиска в Интернете;</w:t>
      </w: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  <w:proofErr w:type="gramEnd"/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узнать о том, что в сфере информатики и информационно-коммуникационных технологий (ИКТ) существуют международные и национальные стандарты;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получить представление о тенденциях развития ИКТ.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Данная программа составлена с учётом индивидуальных особенностей обучающихся 10 -11 классов и специфики классного коллектива:</w:t>
      </w:r>
    </w:p>
    <w:p w:rsidR="00D36B1B" w:rsidRPr="00D36B1B" w:rsidRDefault="00D36B1B" w:rsidP="00D36B1B">
      <w:pPr>
        <w:numPr>
          <w:ilvl w:val="0"/>
          <w:numId w:val="1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индивидуальных интеллектуальных различий учащихся в образовательном процессе через сочетания типологически ориентированных форм представления содержания учебных материалов во всех компонентах УМК;</w:t>
      </w:r>
    </w:p>
    <w:p w:rsidR="00D36B1B" w:rsidRPr="00D36B1B" w:rsidRDefault="00D36B1B" w:rsidP="00D36B1B">
      <w:pPr>
        <w:numPr>
          <w:ilvl w:val="0"/>
          <w:numId w:val="1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 сочетанием вербального (словесно-семантического), образного (визуально-пространственного) и формального (символического) способов изложения учебных материалов без нарушения единства и целостности представления учебной темы;</w:t>
      </w:r>
    </w:p>
    <w:p w:rsidR="00D36B1B" w:rsidRPr="00D36B1B" w:rsidRDefault="00D36B1B" w:rsidP="00D36B1B">
      <w:pPr>
        <w:numPr>
          <w:ilvl w:val="0"/>
          <w:numId w:val="11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разнообразия познавательных стилей учащихся через обеспечение необходимым учебным материалом всех возможных видов учебной деятельности.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соответствие возрастным особенностям учащихся достигалось через развитие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операционно-деятельностного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 учебников, включающих в себя задания, формирующие исследовательские и проектные умения. Так, в частности, осуществляется формирование и развитие умений: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описывать объекты;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данные об объектах (предметах, процессах и явлениях);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свойства объектов;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необходимые данные;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проблему;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и проверять гипотезу;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синтезировать получаемые знания в форме математических и информационных моделей;</w:t>
      </w:r>
    </w:p>
    <w:p w:rsidR="00D36B1B" w:rsidRPr="00D36B1B" w:rsidRDefault="00D36B1B" w:rsidP="00D36B1B">
      <w:pPr>
        <w:numPr>
          <w:ilvl w:val="0"/>
          <w:numId w:val="12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планирование и прогнозирование своих практических действий и др.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этими детьми будет применяться индивидуальный подход как при отборе учебного содержания, адаптируя его к интеллектуальным особенностям детей, так и при выборе форм и методов его освоения, которые должны соответствовать их личностных и индивидуальным особенностям. Чтобы включить учащихся класса в работу на уроке, будут использованы нетрадиционные формы организации их деятельности. Частые смены видов работы также будут способствовать повышению эффективности учебного процесса.      </w:t>
      </w:r>
    </w:p>
    <w:p w:rsidR="00D36B1B" w:rsidRPr="00D36B1B" w:rsidRDefault="00D36B1B" w:rsidP="00D36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6B1B" w:rsidRPr="00D36B1B" w:rsidRDefault="00D36B1B" w:rsidP="00D36B1B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lastRenderedPageBreak/>
        <w:t>2. Содержание учебного курса 10 класс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left="36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Информация. </w:t>
      </w:r>
      <w:r w:rsidR="00981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часов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подходы к определению понятия «информация». Виды и свойства информации. Количество информации как мера уменьшения неопределенности знаний. Алфавитный подход к определению количества информации. Содержательный подход к измерению информации. Классификация информационных процессов. Кодирование информации. Языки кодирования. Формализованные и неформализованные языки. Выбор способа представления информации в соответствии с поставленной задачей.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 образованные взаимодействующими элементами, состояния элементов, обмен информацией между элементами, сигналы. Дискретные и непрерывные сигналы. Носители информации. Поиск и отбор информации. Методы поиска. Критерии отбора. Хранение информации; выбор способа хранения информации. Передача информации. Канал связи и его характеристики. Примеры передачи информации в социальных, биологических и технических системах. Обработка информации. Систематизация информации. Изменение формы представления информации. Преобразование информации на основе формальных правил. Алгоритмизация как необходимое условие автоматизации. Возможность, преимущества и недостатки автоматизированной обработки данных. Хранение информации. Защита информации. Методы защиты. Особенности запоминания, обработки и передачи информации человеком. Управление системой как информационный процесс. Использование основных методов информатики и средств ИКТ при анализе процессов в обществе, природе и технике. Организация личной информационной среды.</w:t>
      </w:r>
    </w:p>
    <w:p w:rsidR="00D36B1B" w:rsidRPr="00D36B1B" w:rsidRDefault="00D36B1B" w:rsidP="00D36B1B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</w:r>
    </w:p>
    <w:p w:rsidR="00D36B1B" w:rsidRPr="00D36B1B" w:rsidRDefault="00D36B1B" w:rsidP="00D36B1B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Системы. Компоненты системы и их взаимодействие. </w:t>
      </w:r>
    </w:p>
    <w:p w:rsidR="00D36B1B" w:rsidRPr="00D36B1B" w:rsidRDefault="00D36B1B" w:rsidP="00D36B1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D36B1B">
        <w:rPr>
          <w:rFonts w:ascii="Times New Roman" w:hAnsi="Times New Roman" w:cs="Times New Roman"/>
          <w:sz w:val="24"/>
          <w:szCs w:val="24"/>
        </w:rPr>
        <w:t>Универсальность дискретного представления информации.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left="36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Информационные процессы.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</w:p>
    <w:p w:rsidR="00D36B1B" w:rsidRPr="00D36B1B" w:rsidRDefault="00D36B1B" w:rsidP="00D36B1B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информации. Передача информации. Модель передачи информации К. Шеннона. Пропускная способность канала и скорость передачи информации. Обработка информации. Виды обработки информации. Алгоритм, свойства алгоритма. Модели алгоритмических машин в теории алгоритмов. Автоматическая обработка информации. Свойства алгоритмической машины. Алгоритмическая машина Поста. Информационные процессы в компьютере. Архитектура компьютера. Эволюция поколений ЭВМ. </w:t>
      </w:r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Математические основы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</w:rPr>
        <w:t>информатики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</w:rPr>
        <w:t>ексты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</w:rPr>
        <w:t>кодирование.Равномерные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 и неравномерные коды. Условие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</w:rPr>
        <w:t>Фано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</w:rPr>
        <w:t>истемы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</w:rPr>
        <w:t>счисления.Сравнение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 чисел, записанных в двоичной, восьмеричной и шестнадцатеричной системах счисления. Сложение и вычитание чисел, записанных в </w:t>
      </w:r>
      <w:proofErr w:type="spellStart"/>
      <w:r w:rsidRPr="00D36B1B">
        <w:rPr>
          <w:rFonts w:ascii="Times New Roman" w:eastAsia="Times New Roman" w:hAnsi="Times New Roman" w:cs="Times New Roman"/>
          <w:sz w:val="24"/>
          <w:szCs w:val="24"/>
        </w:rPr>
        <w:t>этихсистемах</w:t>
      </w:r>
      <w:proofErr w:type="spellEnd"/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 счисления.</w:t>
      </w:r>
    </w:p>
    <w:p w:rsidR="00D36B1B" w:rsidRPr="00D36B1B" w:rsidRDefault="00D36B1B" w:rsidP="00D36B1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D36B1B">
        <w:rPr>
          <w:rFonts w:ascii="Times New Roman" w:hAnsi="Times New Roman" w:cs="Times New Roman"/>
          <w:sz w:val="24"/>
          <w:szCs w:val="24"/>
        </w:rPr>
        <w:lastRenderedPageBreak/>
        <w:t>Информационные сервисы сети Интернет: электронная почта, телеконференции, Всемирная паутина, файловые архивы и т.д. Поисковые информационные системы. Организация поиска информации. Описание объекта для его последующего поиска. Инструментальные средства создания Web-сайтов. Средства и технологии обмена информацией с помощью компьютерных сетей (сетевые технологии)</w:t>
      </w:r>
      <w:proofErr w:type="gramStart"/>
      <w:r w:rsidRPr="00D36B1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36B1B">
        <w:rPr>
          <w:rFonts w:ascii="Times New Roman" w:hAnsi="Times New Roman" w:cs="Times New Roman"/>
          <w:sz w:val="24"/>
          <w:szCs w:val="24"/>
        </w:rPr>
        <w:t>аналы связи и их основные характеристики. Помехи, шумы, искажение передаваемой информации. Избыточность информации как средство повышения надежности ее передачи. Использование кодов с обнаружением и исправлением ошибок. Возможности и преимущества сетевых технологий. Локальные сети. Топологии локальных сетей. Глобальная сеть. Адресация в Интернете. Протоколы обмена. Протокол передачи данных TCP/IP. Аппаратные и программные средства организации компьютерных сетей.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left="36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Программирование обработки информации</w:t>
      </w:r>
      <w:proofErr w:type="gramStart"/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.–</w:t>
      </w:r>
      <w:proofErr w:type="gramEnd"/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="00981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часов</w:t>
      </w:r>
    </w:p>
    <w:p w:rsidR="00D36B1B" w:rsidRPr="00D36B1B" w:rsidRDefault="00D36B1B" w:rsidP="00D36B1B">
      <w:p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 Язык программирования. </w:t>
      </w:r>
      <w:proofErr w:type="gramStart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процедурных языков программирования (Паскаль):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  <w:proofErr w:type="gramEnd"/>
      <w:r w:rsidRPr="00D3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массивов, выбор из них данных, нахождение суммы, минимального и максимального элемента, сортировка. Этапы решения задачи на компьютере: моделирование – разработка алгоритма – кодирование – отладка – тестирование.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>Элементы комбинаторики, теории множеств и математической логики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</w:r>
      <w:r w:rsidRPr="00D36B1B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Построение логического выражения с данной таблицей истинности. </w:t>
      </w:r>
      <w:r w:rsidRPr="00D36B1B">
        <w:rPr>
          <w:rFonts w:ascii="Times New Roman" w:eastAsia="Times New Roman" w:hAnsi="Times New Roman" w:cs="Times New Roman"/>
          <w:sz w:val="24"/>
          <w:szCs w:val="24"/>
        </w:rPr>
        <w:t>Решение простейших логических уравнений.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iCs/>
          <w:sz w:val="24"/>
          <w:szCs w:val="24"/>
        </w:rPr>
        <w:t xml:space="preserve">Нормальные формы: дизъюнктивная и конъюнктивная нормальная форма. 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Дискретные объекты. </w:t>
      </w:r>
      <w:r w:rsidRPr="00D36B1B">
        <w:rPr>
          <w:rFonts w:ascii="Times New Roman" w:eastAsia="Times New Roman" w:hAnsi="Times New Roman" w:cs="Times New Roman"/>
          <w:sz w:val="24"/>
          <w:szCs w:val="24"/>
        </w:rPr>
        <w:t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Бинарное дерево.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>Алгоритмы и элементы программирования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Алгоритмические конструкции 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>Подпрограммы. Рекурсивные алгоритмы.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 xml:space="preserve">Табличные величины (массивы). 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36B1B">
        <w:rPr>
          <w:rFonts w:ascii="Times New Roman" w:hAnsi="Times New Roman" w:cs="Times New Roman"/>
          <w:sz w:val="24"/>
          <w:szCs w:val="24"/>
        </w:rPr>
        <w:t>Составление алгоритмов и их программная реализация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>Этапы решения задач на компьютере.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D36B1B" w:rsidRPr="00D36B1B" w:rsidRDefault="00D36B1B" w:rsidP="00D36B1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36B1B">
        <w:rPr>
          <w:rFonts w:ascii="Times New Roman" w:eastAsia="Times New Roman" w:hAnsi="Times New Roman" w:cs="Times New Roman"/>
          <w:sz w:val="24"/>
          <w:szCs w:val="24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98172D" w:rsidRPr="00D36B1B" w:rsidRDefault="00D36B1B" w:rsidP="00D36B1B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4347" w:type="pct"/>
        <w:tblLayout w:type="fixed"/>
        <w:tblLook w:val="0000"/>
      </w:tblPr>
      <w:tblGrid>
        <w:gridCol w:w="763"/>
        <w:gridCol w:w="124"/>
        <w:gridCol w:w="10166"/>
        <w:gridCol w:w="1582"/>
      </w:tblGrid>
      <w:tr w:rsidR="0098172D" w:rsidRPr="005D275F" w:rsidTr="00134034">
        <w:trPr>
          <w:cantSplit/>
          <w:trHeight w:val="848"/>
        </w:trPr>
        <w:tc>
          <w:tcPr>
            <w:tcW w:w="351" w:type="pct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02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26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8172D" w:rsidRPr="005D275F" w:rsidTr="00134034">
        <w:trPr>
          <w:cantSplit/>
          <w:trHeight w:val="276"/>
        </w:trPr>
        <w:tc>
          <w:tcPr>
            <w:tcW w:w="351" w:type="pct"/>
            <w:gridSpan w:val="2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2D" w:rsidRPr="005D275F" w:rsidTr="00134034">
        <w:trPr>
          <w:cantSplit/>
          <w:trHeight w:val="5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предмет – 1 час.</w:t>
            </w:r>
          </w:p>
        </w:tc>
      </w:tr>
      <w:tr w:rsidR="0098172D" w:rsidRPr="005D275F" w:rsidTr="00134034">
        <w:trPr>
          <w:cantSplit/>
          <w:trHeight w:val="304"/>
        </w:trPr>
        <w:tc>
          <w:tcPr>
            <w:tcW w:w="351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ТБ</w:t>
            </w:r>
            <w:r w:rsidRPr="005D2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Введение.  Структура информатики. ИОТ №023-16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25"/>
        </w:trPr>
        <w:tc>
          <w:tcPr>
            <w:tcW w:w="5000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Информация – </w:t>
            </w: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часов.</w:t>
            </w:r>
          </w:p>
        </w:tc>
      </w:tr>
      <w:tr w:rsidR="0098172D" w:rsidRPr="005D275F" w:rsidTr="00134034">
        <w:trPr>
          <w:cantSplit/>
          <w:trHeight w:val="41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Информация. Представление информации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315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  <w:r w:rsidRPr="005D27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№ 1 «</w:t>
            </w: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Шифрование данных</w:t>
            </w:r>
            <w:r w:rsidRPr="005D27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355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72D" w:rsidRPr="005D275F" w:rsidTr="00F558A4">
        <w:trPr>
          <w:cantSplit/>
          <w:trHeight w:val="38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F558A4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№ 2 «</w:t>
            </w: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Измерение информации</w:t>
            </w: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26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39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</w:t>
            </w: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№ 3 «</w:t>
            </w: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Представление чисел</w:t>
            </w:r>
            <w:r w:rsidRPr="005D27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текста,  изображения и звука в компьютере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19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F558A4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ИОТ №023-16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4 «Представление текстов. Сжатие текстов»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5 «Представление изображения и звука»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540"/>
        </w:trPr>
        <w:tc>
          <w:tcPr>
            <w:tcW w:w="5000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8172D" w:rsidRPr="005D275F" w:rsidRDefault="0098172D" w:rsidP="00981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Информационные процессы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часа.</w:t>
            </w:r>
          </w:p>
        </w:tc>
      </w:tr>
      <w:tr w:rsidR="0098172D" w:rsidRPr="005D275F" w:rsidTr="00134034">
        <w:trPr>
          <w:cantSplit/>
          <w:trHeight w:val="4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ИОТ №023-16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Хранение и передача информации 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72D" w:rsidRPr="005D275F" w:rsidTr="00134034">
        <w:trPr>
          <w:cantSplit/>
          <w:trHeight w:val="56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и алгоритмы</w:t>
            </w:r>
            <w:proofErr w:type="gramStart"/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6 «Управление алгоритмическим исполнителем»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804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Автоматическая обработка </w:t>
            </w:r>
            <w:proofErr w:type="spellStart"/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рактическая</w:t>
            </w:r>
            <w:proofErr w:type="spellEnd"/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 № 7 «Автоматическая обработка данных»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 в компьютере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  «Выбор конфигурации  компьютера»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 «Настройка BIOS»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51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</w:t>
            </w: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Информация, Информационные процессы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263"/>
        </w:trPr>
        <w:tc>
          <w:tcPr>
            <w:tcW w:w="5000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8172D" w:rsidRPr="005D275F" w:rsidRDefault="0098172D" w:rsidP="00981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Программирование обработки информации – </w:t>
            </w: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D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часов.</w:t>
            </w:r>
          </w:p>
        </w:tc>
      </w:tr>
      <w:tr w:rsidR="0098172D" w:rsidRPr="005D275F" w:rsidTr="00134034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ИОТ №023-16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Алгоритмы, структуры алгоритмов, структурное программирование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72D" w:rsidRPr="005D275F" w:rsidTr="00134034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ИОТ №023-16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линейных алгоритмов 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04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8 «Программирование линейных алгоритмов»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2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величины и выражения, программирование ветвлений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14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9 «Программирование логических выражений»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2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10 «Программирование ветвящихся алгоритмов»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285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циклов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2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11 «Программирование циклических алгоритмов»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72D" w:rsidRPr="005D275F" w:rsidTr="00134034">
        <w:trPr>
          <w:cantSplit/>
          <w:trHeight w:val="399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72D" w:rsidRPr="005D275F" w:rsidTr="00134034">
        <w:trPr>
          <w:cantSplit/>
          <w:trHeight w:val="43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12 «Программирование с использованием подпрограмм»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0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Работа с массивами.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Организация ввода и вывода данных с использованием файлов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0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F558A4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ИОТ №023-16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Типовые задачи обработки массивов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72D" w:rsidRPr="005D275F" w:rsidTr="00134034">
        <w:trPr>
          <w:cantSplit/>
          <w:trHeight w:val="45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F558A4" w:rsidRDefault="0098172D" w:rsidP="00F558A4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13 «Программирование обработки одномерных массивов»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F558A4">
        <w:trPr>
          <w:cantSplit/>
          <w:trHeight w:val="346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10 класса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371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14 «Программирование обработки двумерных массивов»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32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</w:t>
            </w: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Программирование обработки информации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17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Работа с символьной информацией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373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15117E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 № 15 «Программирование обработки строк символов»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8172D" w:rsidRPr="005D275F" w:rsidTr="00134034">
        <w:trPr>
          <w:cantSplit/>
          <w:trHeight w:val="449"/>
        </w:trPr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7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117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16 «Программирование обработки записей»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72D" w:rsidRPr="005D275F" w:rsidTr="00134034">
        <w:trPr>
          <w:trHeight w:val="277"/>
        </w:trPr>
        <w:tc>
          <w:tcPr>
            <w:tcW w:w="437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5F">
              <w:rPr>
                <w:rFonts w:ascii="Times New Roman" w:hAnsi="Times New Roman" w:cs="Times New Roman"/>
                <w:bCs/>
                <w:sz w:val="24"/>
                <w:szCs w:val="24"/>
              </w:rPr>
              <w:t>Всего 34 часа</w:t>
            </w:r>
          </w:p>
        </w:tc>
        <w:tc>
          <w:tcPr>
            <w:tcW w:w="62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72D" w:rsidRPr="005D275F" w:rsidRDefault="0098172D" w:rsidP="0013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2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98172D" w:rsidRPr="005D275F" w:rsidRDefault="0098172D" w:rsidP="0098172D">
      <w:pPr>
        <w:rPr>
          <w:rFonts w:ascii="Times New Roman" w:hAnsi="Times New Roman" w:cs="Times New Roman"/>
          <w:sz w:val="24"/>
          <w:szCs w:val="24"/>
        </w:rPr>
      </w:pPr>
    </w:p>
    <w:p w:rsidR="00DD56CF" w:rsidRPr="00D36B1B" w:rsidRDefault="00DD56CF" w:rsidP="00D36B1B">
      <w:pPr>
        <w:ind w:firstLine="851"/>
        <w:rPr>
          <w:rFonts w:ascii="Times New Roman" w:hAnsi="Times New Roman" w:cs="Times New Roman"/>
          <w:sz w:val="24"/>
          <w:szCs w:val="24"/>
        </w:rPr>
      </w:pPr>
    </w:p>
    <w:sectPr w:rsidR="00DD56CF" w:rsidRPr="00D36B1B" w:rsidSect="00D36B1B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37A7"/>
    <w:multiLevelType w:val="multilevel"/>
    <w:tmpl w:val="9F2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76699"/>
    <w:multiLevelType w:val="multilevel"/>
    <w:tmpl w:val="ABCC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E4942"/>
    <w:multiLevelType w:val="multilevel"/>
    <w:tmpl w:val="7284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F6174"/>
    <w:multiLevelType w:val="multilevel"/>
    <w:tmpl w:val="DBA8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15956"/>
    <w:multiLevelType w:val="multilevel"/>
    <w:tmpl w:val="1BE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093089"/>
    <w:multiLevelType w:val="multilevel"/>
    <w:tmpl w:val="81EE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D794F"/>
    <w:multiLevelType w:val="multilevel"/>
    <w:tmpl w:val="585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1357B"/>
    <w:multiLevelType w:val="multilevel"/>
    <w:tmpl w:val="FFC0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9F6132"/>
    <w:multiLevelType w:val="multilevel"/>
    <w:tmpl w:val="22F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8C62BD"/>
    <w:multiLevelType w:val="multilevel"/>
    <w:tmpl w:val="798E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3168D1"/>
    <w:multiLevelType w:val="multilevel"/>
    <w:tmpl w:val="BA1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CF17B6"/>
    <w:multiLevelType w:val="multilevel"/>
    <w:tmpl w:val="F004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8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B1B"/>
    <w:rsid w:val="0042796A"/>
    <w:rsid w:val="00612DE7"/>
    <w:rsid w:val="00681F6C"/>
    <w:rsid w:val="0098172D"/>
    <w:rsid w:val="00D36B1B"/>
    <w:rsid w:val="00DD56CF"/>
    <w:rsid w:val="00F5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6B1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D36B1B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4"/>
    <w:qFormat/>
    <w:rsid w:val="00D36B1B"/>
    <w:pPr>
      <w:numPr>
        <w:numId w:val="13"/>
      </w:numPr>
      <w:suppressAutoHyphens/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styleId="a5">
    <w:name w:val="Balloon Text"/>
    <w:basedOn w:val="a0"/>
    <w:link w:val="a6"/>
    <w:uiPriority w:val="99"/>
    <w:semiHidden/>
    <w:unhideWhenUsed/>
    <w:rsid w:val="0061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12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3958</Words>
  <Characters>22563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4</cp:revision>
  <dcterms:created xsi:type="dcterms:W3CDTF">2020-08-18T09:32:00Z</dcterms:created>
  <dcterms:modified xsi:type="dcterms:W3CDTF">2020-10-26T12:13:00Z</dcterms:modified>
</cp:coreProperties>
</file>