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BCB" w:rsidRDefault="00E50BCB" w:rsidP="00E50BCB">
      <w:pPr>
        <w:shd w:val="clear" w:color="auto" w:fill="FFFFFF"/>
        <w:ind w:left="7" w:right="4" w:firstLine="353"/>
        <w:jc w:val="center"/>
        <w:rPr>
          <w:b/>
        </w:rPr>
      </w:pPr>
    </w:p>
    <w:p w:rsidR="00E50BCB" w:rsidRPr="00861C6E" w:rsidRDefault="00E50BCB" w:rsidP="00E50BCB">
      <w:pPr>
        <w:contextualSpacing/>
        <w:jc w:val="center"/>
        <w:rPr>
          <w:bCs/>
          <w:sz w:val="32"/>
        </w:rPr>
      </w:pPr>
      <w:r w:rsidRPr="00861C6E">
        <w:rPr>
          <w:bCs/>
          <w:sz w:val="32"/>
        </w:rPr>
        <w:t xml:space="preserve">Муниципальное автономное общеобразовательное учреждение  </w:t>
      </w:r>
    </w:p>
    <w:p w:rsidR="00E50BCB" w:rsidRPr="00861C6E" w:rsidRDefault="00E50BCB" w:rsidP="00E50BCB">
      <w:pPr>
        <w:contextualSpacing/>
        <w:jc w:val="center"/>
        <w:rPr>
          <w:bCs/>
          <w:sz w:val="32"/>
        </w:rPr>
      </w:pPr>
      <w:proofErr w:type="spellStart"/>
      <w:r w:rsidRPr="00861C6E">
        <w:rPr>
          <w:bCs/>
          <w:sz w:val="32"/>
        </w:rPr>
        <w:t>Бегишевская</w:t>
      </w:r>
      <w:proofErr w:type="spellEnd"/>
      <w:r w:rsidRPr="00861C6E">
        <w:rPr>
          <w:bCs/>
          <w:sz w:val="32"/>
        </w:rPr>
        <w:t xml:space="preserve"> средняя общеобразовательная школа</w:t>
      </w:r>
    </w:p>
    <w:p w:rsidR="00E50BCB" w:rsidRPr="00861C6E" w:rsidRDefault="00E50BCB" w:rsidP="00E50BCB">
      <w:pPr>
        <w:contextualSpacing/>
        <w:jc w:val="center"/>
        <w:rPr>
          <w:bCs/>
          <w:sz w:val="32"/>
        </w:rPr>
      </w:pPr>
      <w:proofErr w:type="spellStart"/>
      <w:r w:rsidRPr="00861C6E">
        <w:rPr>
          <w:bCs/>
          <w:sz w:val="32"/>
        </w:rPr>
        <w:t>Вагайского</w:t>
      </w:r>
      <w:proofErr w:type="spellEnd"/>
      <w:r w:rsidRPr="00861C6E">
        <w:rPr>
          <w:bCs/>
          <w:sz w:val="32"/>
        </w:rPr>
        <w:t xml:space="preserve"> района Тюменской области</w:t>
      </w:r>
    </w:p>
    <w:p w:rsidR="00E50BCB" w:rsidRDefault="00E50BCB" w:rsidP="00E50BCB">
      <w:pPr>
        <w:contextualSpacing/>
        <w:jc w:val="center"/>
        <w:rPr>
          <w:b/>
        </w:rPr>
      </w:pPr>
    </w:p>
    <w:p w:rsidR="00E50BCB" w:rsidRPr="00861C6E" w:rsidRDefault="00E50BCB" w:rsidP="00E50BCB">
      <w:pPr>
        <w:contextualSpacing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9601200" cy="1543050"/>
            <wp:effectExtent l="19050" t="0" r="0" b="0"/>
            <wp:docPr id="2" name="Рисунок 1" descr="C:\Users\hp\Desktop\Выложено\Т.А. титульники\6,4 пись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hp\Desktop\Выложено\Т.А. титульники\6,4 письм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1782" b="55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BCB" w:rsidRPr="00861C6E" w:rsidRDefault="00E50BCB" w:rsidP="00E50BCB">
      <w:pPr>
        <w:contextualSpacing/>
      </w:pPr>
    </w:p>
    <w:p w:rsidR="00E50BCB" w:rsidRPr="00861C6E" w:rsidRDefault="00E50BCB" w:rsidP="00E50BCB">
      <w:pPr>
        <w:contextualSpacing/>
      </w:pPr>
    </w:p>
    <w:p w:rsidR="00E50BCB" w:rsidRPr="00861C6E" w:rsidRDefault="00E50BCB" w:rsidP="00E50BCB">
      <w:pPr>
        <w:contextualSpacing/>
        <w:jc w:val="center"/>
        <w:rPr>
          <w:b/>
        </w:rPr>
      </w:pPr>
    </w:p>
    <w:p w:rsidR="00E50BCB" w:rsidRPr="00861C6E" w:rsidRDefault="00E50BCB" w:rsidP="00E50BCB">
      <w:pPr>
        <w:contextualSpacing/>
        <w:jc w:val="center"/>
        <w:rPr>
          <w:b/>
          <w:sz w:val="36"/>
        </w:rPr>
      </w:pPr>
      <w:r w:rsidRPr="00861C6E">
        <w:rPr>
          <w:b/>
          <w:sz w:val="36"/>
        </w:rPr>
        <w:t>Аннотация к рабочим программам</w:t>
      </w:r>
    </w:p>
    <w:p w:rsidR="00E50BCB" w:rsidRPr="00861C6E" w:rsidRDefault="00E50BCB" w:rsidP="00E50BCB">
      <w:pPr>
        <w:contextualSpacing/>
        <w:jc w:val="center"/>
        <w:rPr>
          <w:b/>
          <w:sz w:val="36"/>
        </w:rPr>
      </w:pPr>
      <w:r w:rsidRPr="00861C6E">
        <w:rPr>
          <w:b/>
          <w:sz w:val="36"/>
        </w:rPr>
        <w:t xml:space="preserve">  по курсу внеурочной деятельности </w:t>
      </w:r>
      <w:bookmarkStart w:id="0" w:name="_GoBack"/>
      <w:bookmarkEnd w:id="0"/>
    </w:p>
    <w:p w:rsidR="00E50BCB" w:rsidRPr="00861C6E" w:rsidRDefault="00E50BCB" w:rsidP="00E50BCB">
      <w:pPr>
        <w:contextualSpacing/>
        <w:jc w:val="center"/>
        <w:rPr>
          <w:b/>
          <w:sz w:val="36"/>
        </w:rPr>
      </w:pPr>
      <w:r>
        <w:rPr>
          <w:b/>
          <w:sz w:val="36"/>
        </w:rPr>
        <w:t>духовно-нравственного</w:t>
      </w:r>
      <w:r w:rsidRPr="00861C6E">
        <w:rPr>
          <w:b/>
          <w:sz w:val="36"/>
        </w:rPr>
        <w:t xml:space="preserve"> направления</w:t>
      </w:r>
    </w:p>
    <w:p w:rsidR="00E50BCB" w:rsidRPr="00861C6E" w:rsidRDefault="00E50BCB" w:rsidP="00E50BCB">
      <w:pPr>
        <w:contextualSpacing/>
        <w:jc w:val="center"/>
        <w:rPr>
          <w:b/>
          <w:iCs/>
          <w:sz w:val="36"/>
        </w:rPr>
      </w:pPr>
      <w:r>
        <w:rPr>
          <w:b/>
          <w:iCs/>
          <w:sz w:val="36"/>
        </w:rPr>
        <w:t>«Росиночка</w:t>
      </w:r>
      <w:r w:rsidRPr="00861C6E">
        <w:rPr>
          <w:b/>
          <w:iCs/>
          <w:sz w:val="36"/>
        </w:rPr>
        <w:t>»</w:t>
      </w:r>
    </w:p>
    <w:p w:rsidR="00E50BCB" w:rsidRPr="00861C6E" w:rsidRDefault="00E50BCB" w:rsidP="00E50BCB">
      <w:pPr>
        <w:contextualSpacing/>
        <w:jc w:val="center"/>
        <w:rPr>
          <w:b/>
          <w:sz w:val="36"/>
        </w:rPr>
      </w:pPr>
      <w:r>
        <w:rPr>
          <w:b/>
          <w:sz w:val="36"/>
        </w:rPr>
        <w:t>1-4</w:t>
      </w:r>
      <w:r w:rsidRPr="00861C6E">
        <w:rPr>
          <w:b/>
          <w:sz w:val="36"/>
        </w:rPr>
        <w:t xml:space="preserve"> классы</w:t>
      </w:r>
    </w:p>
    <w:p w:rsidR="00E50BCB" w:rsidRPr="00861C6E" w:rsidRDefault="00E50BCB" w:rsidP="00E50BCB">
      <w:pPr>
        <w:contextualSpacing/>
        <w:jc w:val="center"/>
        <w:rPr>
          <w:b/>
        </w:rPr>
      </w:pPr>
    </w:p>
    <w:p w:rsidR="00E50BCB" w:rsidRPr="00861C6E" w:rsidRDefault="00E50BCB" w:rsidP="00E50BCB">
      <w:pPr>
        <w:contextualSpacing/>
        <w:jc w:val="center"/>
        <w:rPr>
          <w:b/>
        </w:rPr>
      </w:pPr>
    </w:p>
    <w:p w:rsidR="00E50BCB" w:rsidRPr="00861C6E" w:rsidRDefault="00E50BCB" w:rsidP="00E50BCB">
      <w:pPr>
        <w:contextualSpacing/>
        <w:jc w:val="right"/>
        <w:rPr>
          <w:b/>
          <w:sz w:val="28"/>
        </w:rPr>
      </w:pPr>
      <w:r w:rsidRPr="00861C6E">
        <w:rPr>
          <w:bCs/>
          <w:sz w:val="28"/>
        </w:rPr>
        <w:t xml:space="preserve">Составитель: </w:t>
      </w:r>
      <w:r>
        <w:rPr>
          <w:bCs/>
          <w:sz w:val="28"/>
        </w:rPr>
        <w:t>Симонова А.А.</w:t>
      </w:r>
    </w:p>
    <w:p w:rsidR="00E50BCB" w:rsidRPr="00861C6E" w:rsidRDefault="00E50BCB" w:rsidP="00E50BCB">
      <w:pPr>
        <w:contextualSpacing/>
        <w:jc w:val="right"/>
        <w:rPr>
          <w:bCs/>
          <w:sz w:val="28"/>
        </w:rPr>
      </w:pPr>
    </w:p>
    <w:p w:rsidR="00E50BCB" w:rsidRPr="00861C6E" w:rsidRDefault="00E50BCB" w:rsidP="00E50BCB">
      <w:pPr>
        <w:contextualSpacing/>
        <w:jc w:val="center"/>
        <w:rPr>
          <w:b/>
          <w:sz w:val="28"/>
        </w:rPr>
      </w:pPr>
      <w:proofErr w:type="spellStart"/>
      <w:r w:rsidRPr="00861C6E">
        <w:rPr>
          <w:b/>
          <w:sz w:val="28"/>
        </w:rPr>
        <w:t>Бегишево</w:t>
      </w:r>
      <w:proofErr w:type="spellEnd"/>
    </w:p>
    <w:p w:rsidR="00E50BCB" w:rsidRPr="00861C6E" w:rsidRDefault="00E50BCB" w:rsidP="00E50BCB">
      <w:pPr>
        <w:contextualSpacing/>
        <w:jc w:val="center"/>
        <w:rPr>
          <w:b/>
          <w:sz w:val="28"/>
        </w:rPr>
      </w:pPr>
      <w:r w:rsidRPr="00861C6E">
        <w:rPr>
          <w:b/>
          <w:sz w:val="28"/>
        </w:rPr>
        <w:t>2019 год</w:t>
      </w:r>
    </w:p>
    <w:p w:rsidR="00E50BCB" w:rsidRDefault="00E50BCB" w:rsidP="00E50BCB">
      <w:pPr>
        <w:contextualSpacing/>
        <w:jc w:val="center"/>
        <w:rPr>
          <w:b/>
        </w:rPr>
      </w:pPr>
    </w:p>
    <w:p w:rsidR="00E50BCB" w:rsidRPr="00D7568E" w:rsidRDefault="00E50BCB" w:rsidP="00E50BCB">
      <w:pPr>
        <w:pStyle w:val="a4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 w:rsidRPr="00D7568E">
        <w:rPr>
          <w:rFonts w:eastAsia="Calibri"/>
          <w:b/>
          <w:lang w:eastAsia="en-US"/>
        </w:rPr>
        <w:lastRenderedPageBreak/>
        <w:t xml:space="preserve">Личностные и мета предметные результаты </w:t>
      </w:r>
    </w:p>
    <w:p w:rsidR="00E50BCB" w:rsidRPr="00D7568E" w:rsidRDefault="00E50BCB" w:rsidP="00E50BCB">
      <w:pPr>
        <w:pStyle w:val="a4"/>
        <w:spacing w:before="0" w:beforeAutospacing="0" w:after="0" w:afterAutospacing="0"/>
        <w:jc w:val="both"/>
      </w:pPr>
      <w:proofErr w:type="spellStart"/>
      <w:r w:rsidRPr="00D7568E">
        <w:rPr>
          <w:rFonts w:eastAsia="Calibri"/>
          <w:b/>
          <w:lang w:eastAsia="en-US"/>
        </w:rPr>
        <w:t>Метапредметные</w:t>
      </w:r>
      <w:proofErr w:type="spellEnd"/>
      <w:r w:rsidRPr="00D7568E">
        <w:rPr>
          <w:rFonts w:eastAsia="Calibri"/>
          <w:b/>
          <w:lang w:eastAsia="en-US"/>
        </w:rPr>
        <w:t xml:space="preserve"> результаты</w:t>
      </w:r>
    </w:p>
    <w:p w:rsidR="00E50BCB" w:rsidRPr="00D7568E" w:rsidRDefault="00E50BCB" w:rsidP="00E50BCB">
      <w:pPr>
        <w:pStyle w:val="a4"/>
        <w:spacing w:before="0" w:beforeAutospacing="0" w:after="0" w:afterAutospacing="0"/>
        <w:jc w:val="both"/>
      </w:pPr>
      <w:r w:rsidRPr="00D7568E">
        <w:t xml:space="preserve">      Предусматривает</w:t>
      </w:r>
      <w:r w:rsidRPr="00D7568E">
        <w:rPr>
          <w:b/>
        </w:rPr>
        <w:t xml:space="preserve"> </w:t>
      </w:r>
      <w:r w:rsidRPr="00D7568E">
        <w:t xml:space="preserve">желание ребенка в дальнейшем расширять и углублять свои знания о народных традициях, принимать активное участие в праздниках, развивать свои творческие способности. </w:t>
      </w:r>
    </w:p>
    <w:p w:rsidR="00E50BCB" w:rsidRPr="00D7568E" w:rsidRDefault="00E50BCB" w:rsidP="00E50BCB">
      <w:pPr>
        <w:pStyle w:val="a4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firstLine="0"/>
        <w:jc w:val="both"/>
        <w:rPr>
          <w:b/>
          <w:bCs/>
        </w:rPr>
      </w:pPr>
      <w:r w:rsidRPr="00D7568E">
        <w:t>календарные и семейные обряды, обычаи, их символику</w:t>
      </w:r>
    </w:p>
    <w:p w:rsidR="00E50BCB" w:rsidRPr="00D7568E" w:rsidRDefault="00E50BCB" w:rsidP="00E50BCB">
      <w:pPr>
        <w:numPr>
          <w:ilvl w:val="0"/>
          <w:numId w:val="7"/>
        </w:numPr>
        <w:tabs>
          <w:tab w:val="clear" w:pos="720"/>
        </w:tabs>
        <w:ind w:left="0" w:firstLine="0"/>
        <w:jc w:val="both"/>
      </w:pPr>
      <w:r w:rsidRPr="00D7568E">
        <w:t xml:space="preserve">основные фигуры хоровода: «корзиночка», «змейка», «улитка», «гребень». </w:t>
      </w:r>
    </w:p>
    <w:p w:rsidR="00E50BCB" w:rsidRPr="00D7568E" w:rsidRDefault="00E50BCB" w:rsidP="00E50BCB">
      <w:pPr>
        <w:numPr>
          <w:ilvl w:val="0"/>
          <w:numId w:val="7"/>
        </w:numPr>
        <w:tabs>
          <w:tab w:val="clear" w:pos="720"/>
        </w:tabs>
        <w:ind w:left="0" w:firstLine="0"/>
        <w:jc w:val="both"/>
      </w:pPr>
      <w:r w:rsidRPr="00D7568E">
        <w:t>различать виды хороводов: кругового, орнаментного, игрового</w:t>
      </w:r>
    </w:p>
    <w:p w:rsidR="00E50BCB" w:rsidRPr="00D7568E" w:rsidRDefault="00E50BCB" w:rsidP="00E50BCB">
      <w:pPr>
        <w:numPr>
          <w:ilvl w:val="0"/>
          <w:numId w:val="7"/>
        </w:numPr>
        <w:tabs>
          <w:tab w:val="clear" w:pos="720"/>
        </w:tabs>
        <w:ind w:left="0" w:firstLine="0"/>
        <w:jc w:val="both"/>
      </w:pPr>
      <w:r w:rsidRPr="00D7568E">
        <w:t>жанры народного творчества</w:t>
      </w:r>
    </w:p>
    <w:p w:rsidR="00E50BCB" w:rsidRPr="00D7568E" w:rsidRDefault="00E50BCB" w:rsidP="00E50BCB">
      <w:pPr>
        <w:pStyle w:val="a4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firstLine="0"/>
        <w:jc w:val="both"/>
        <w:rPr>
          <w:b/>
          <w:bCs/>
        </w:rPr>
      </w:pPr>
      <w:r w:rsidRPr="00D7568E">
        <w:t>Сохранять и приумножать традиции народного творчества</w:t>
      </w:r>
    </w:p>
    <w:p w:rsidR="00E50BCB" w:rsidRPr="00D7568E" w:rsidRDefault="00E50BCB" w:rsidP="00E50BCB">
      <w:pPr>
        <w:pStyle w:val="a4"/>
        <w:spacing w:before="0" w:beforeAutospacing="0" w:after="0" w:afterAutospacing="0"/>
        <w:jc w:val="both"/>
        <w:rPr>
          <w:b/>
          <w:bCs/>
        </w:rPr>
      </w:pPr>
      <w:r w:rsidRPr="00D7568E">
        <w:rPr>
          <w:rFonts w:eastAsia="Calibri"/>
          <w:b/>
          <w:lang w:eastAsia="en-US"/>
        </w:rPr>
        <w:t xml:space="preserve">Личностные результаты </w:t>
      </w:r>
    </w:p>
    <w:p w:rsidR="00E50BCB" w:rsidRPr="00D7568E" w:rsidRDefault="00E50BCB" w:rsidP="00E50BCB">
      <w:pPr>
        <w:numPr>
          <w:ilvl w:val="0"/>
          <w:numId w:val="8"/>
        </w:numPr>
        <w:tabs>
          <w:tab w:val="clear" w:pos="1155"/>
        </w:tabs>
        <w:ind w:left="0" w:firstLine="0"/>
        <w:jc w:val="both"/>
      </w:pPr>
      <w:r w:rsidRPr="00D7568E">
        <w:t>применять полученные знания, опыт в своем творчестве, в жизни.</w:t>
      </w:r>
    </w:p>
    <w:p w:rsidR="00E50BCB" w:rsidRPr="00D7568E" w:rsidRDefault="00E50BCB" w:rsidP="00E50BCB">
      <w:pPr>
        <w:numPr>
          <w:ilvl w:val="0"/>
          <w:numId w:val="8"/>
        </w:numPr>
        <w:tabs>
          <w:tab w:val="clear" w:pos="1155"/>
        </w:tabs>
        <w:ind w:left="0" w:firstLine="0"/>
        <w:jc w:val="both"/>
      </w:pPr>
      <w:r w:rsidRPr="00D7568E">
        <w:t xml:space="preserve">уметь петь в чистый унисон </w:t>
      </w:r>
    </w:p>
    <w:p w:rsidR="00E50BCB" w:rsidRPr="00D7568E" w:rsidRDefault="00E50BCB" w:rsidP="00E50BCB">
      <w:pPr>
        <w:numPr>
          <w:ilvl w:val="0"/>
          <w:numId w:val="8"/>
        </w:numPr>
        <w:tabs>
          <w:tab w:val="clear" w:pos="1155"/>
        </w:tabs>
        <w:ind w:left="0" w:firstLine="0"/>
        <w:jc w:val="both"/>
      </w:pPr>
      <w:r w:rsidRPr="00D7568E">
        <w:t>исполнять песни в народной манере (петь открыто, звонко, легко с окрашенной речевой интонацией)</w:t>
      </w:r>
    </w:p>
    <w:p w:rsidR="00E50BCB" w:rsidRPr="00D7568E" w:rsidRDefault="00E50BCB" w:rsidP="00E50BCB">
      <w:pPr>
        <w:numPr>
          <w:ilvl w:val="0"/>
          <w:numId w:val="8"/>
        </w:numPr>
        <w:tabs>
          <w:tab w:val="clear" w:pos="1155"/>
        </w:tabs>
        <w:ind w:left="0" w:firstLine="0"/>
        <w:jc w:val="both"/>
      </w:pPr>
      <w:r w:rsidRPr="00D7568E">
        <w:t xml:space="preserve"> играть на музыкальных инструментах</w:t>
      </w:r>
    </w:p>
    <w:p w:rsidR="00E50BCB" w:rsidRPr="00D7568E" w:rsidRDefault="00E50BCB" w:rsidP="00E50BCB">
      <w:pPr>
        <w:numPr>
          <w:ilvl w:val="0"/>
          <w:numId w:val="8"/>
        </w:numPr>
        <w:tabs>
          <w:tab w:val="clear" w:pos="1155"/>
        </w:tabs>
        <w:ind w:left="0" w:firstLine="0"/>
        <w:jc w:val="both"/>
      </w:pPr>
      <w:r w:rsidRPr="00D7568E">
        <w:t>различать на слух тембры инструментов.</w:t>
      </w:r>
    </w:p>
    <w:p w:rsidR="00E50BCB" w:rsidRDefault="00E50BCB" w:rsidP="00E50BCB">
      <w:pPr>
        <w:pStyle w:val="a7"/>
        <w:ind w:left="1155"/>
        <w:jc w:val="both"/>
        <w:rPr>
          <w:b/>
          <w:spacing w:val="-1"/>
          <w:w w:val="115"/>
        </w:rPr>
      </w:pPr>
    </w:p>
    <w:p w:rsidR="00E50BCB" w:rsidRPr="00E50BCB" w:rsidRDefault="00E50BCB" w:rsidP="00E50BCB">
      <w:pPr>
        <w:pStyle w:val="a7"/>
        <w:ind w:left="1155"/>
        <w:jc w:val="center"/>
        <w:rPr>
          <w:b/>
          <w:spacing w:val="-1"/>
          <w:w w:val="115"/>
        </w:rPr>
      </w:pPr>
      <w:r w:rsidRPr="00E50BCB">
        <w:rPr>
          <w:b/>
          <w:spacing w:val="-1"/>
          <w:w w:val="115"/>
        </w:rPr>
        <w:t>Содержание программы</w:t>
      </w:r>
    </w:p>
    <w:p w:rsidR="00E50BCB" w:rsidRPr="00E50BCB" w:rsidRDefault="00E50BCB" w:rsidP="00E50BCB">
      <w:pPr>
        <w:jc w:val="both"/>
        <w:rPr>
          <w:spacing w:val="-1"/>
          <w:w w:val="115"/>
        </w:rPr>
      </w:pPr>
      <w:r w:rsidRPr="00E50BCB">
        <w:rPr>
          <w:b/>
          <w:spacing w:val="-1"/>
          <w:w w:val="115"/>
        </w:rPr>
        <w:t xml:space="preserve">Цель: </w:t>
      </w:r>
      <w:r w:rsidRPr="00E50BCB">
        <w:rPr>
          <w:spacing w:val="-1"/>
          <w:w w:val="115"/>
        </w:rPr>
        <w:t>знакомство с народным творчеством, адаптация детей в новой группе.</w:t>
      </w:r>
    </w:p>
    <w:p w:rsidR="00E50BCB" w:rsidRPr="00E50BCB" w:rsidRDefault="00E50BCB" w:rsidP="00E50BCB">
      <w:pPr>
        <w:pStyle w:val="a7"/>
        <w:ind w:left="0"/>
        <w:jc w:val="both"/>
        <w:rPr>
          <w:b/>
        </w:rPr>
      </w:pPr>
      <w:r w:rsidRPr="00E50BCB">
        <w:rPr>
          <w:b/>
        </w:rPr>
        <w:t xml:space="preserve">     Раздел 1. Введение.</w:t>
      </w:r>
    </w:p>
    <w:p w:rsidR="00E50BCB" w:rsidRPr="00E50BCB" w:rsidRDefault="00E50BCB" w:rsidP="00E50BCB">
      <w:pPr>
        <w:pStyle w:val="a7"/>
        <w:ind w:left="0"/>
        <w:jc w:val="both"/>
        <w:rPr>
          <w:i/>
        </w:rPr>
      </w:pPr>
      <w:r w:rsidRPr="00E50BCB">
        <w:rPr>
          <w:b/>
          <w:i/>
        </w:rPr>
        <w:t>Фольклор – народное творчество</w:t>
      </w:r>
      <w:r w:rsidRPr="00E50BCB">
        <w:rPr>
          <w:i/>
        </w:rPr>
        <w:t>.</w:t>
      </w:r>
    </w:p>
    <w:p w:rsidR="00E50BCB" w:rsidRPr="00D7568E" w:rsidRDefault="00E50BCB" w:rsidP="00E50BCB">
      <w:pPr>
        <w:pStyle w:val="a7"/>
        <w:ind w:left="0"/>
        <w:jc w:val="both"/>
      </w:pPr>
      <w:r w:rsidRPr="00D7568E">
        <w:t>Знакомство  детей с понятием фольклор, истоками  появления русского     народного творчества на Руси. Диагностика музыкальных способностей.</w:t>
      </w:r>
    </w:p>
    <w:p w:rsidR="00E50BCB" w:rsidRPr="00E50BCB" w:rsidRDefault="00E50BCB" w:rsidP="00E50BCB">
      <w:pPr>
        <w:pStyle w:val="a7"/>
        <w:ind w:left="0"/>
        <w:jc w:val="both"/>
        <w:rPr>
          <w:b/>
        </w:rPr>
      </w:pPr>
      <w:r w:rsidRPr="00E50BCB">
        <w:rPr>
          <w:b/>
        </w:rPr>
        <w:t xml:space="preserve"> Раздел 2. Народное искусство.</w:t>
      </w:r>
    </w:p>
    <w:p w:rsidR="00E50BCB" w:rsidRPr="00D7568E" w:rsidRDefault="00E50BCB" w:rsidP="00E50BCB">
      <w:pPr>
        <w:pStyle w:val="a7"/>
        <w:ind w:left="0"/>
        <w:jc w:val="both"/>
      </w:pPr>
      <w:r w:rsidRPr="00D7568E">
        <w:t>Знакомство с жанрами устного народного творчества: разучивание</w:t>
      </w:r>
      <w:r w:rsidRPr="00E50BCB">
        <w:rPr>
          <w:b/>
        </w:rPr>
        <w:t xml:space="preserve">             </w:t>
      </w:r>
      <w:r w:rsidRPr="00D7568E">
        <w:t xml:space="preserve">прибауток, считалок, </w:t>
      </w:r>
      <w:proofErr w:type="spellStart"/>
      <w:r w:rsidRPr="00D7568E">
        <w:t>закличек</w:t>
      </w:r>
      <w:proofErr w:type="spellEnd"/>
      <w:r w:rsidRPr="00D7568E">
        <w:t>.</w:t>
      </w:r>
    </w:p>
    <w:p w:rsidR="00E50BCB" w:rsidRPr="00D7568E" w:rsidRDefault="00E50BCB" w:rsidP="00E50BCB">
      <w:pPr>
        <w:pStyle w:val="a7"/>
        <w:ind w:left="0"/>
        <w:jc w:val="both"/>
      </w:pPr>
      <w:r w:rsidRPr="00E50BCB">
        <w:rPr>
          <w:b/>
        </w:rPr>
        <w:t>Раздел 3. Музыкальные инструменты</w:t>
      </w:r>
      <w:r w:rsidRPr="00D7568E">
        <w:t>. Показ русских народных инструментов: бубна, ложек, трещоток, ксилофона. Обучение игре на инструментах. Репертуар: «Как под горкой под горой», «Березка».</w:t>
      </w:r>
    </w:p>
    <w:p w:rsidR="00E50BCB" w:rsidRPr="00D7568E" w:rsidRDefault="00E50BCB" w:rsidP="00E50BCB">
      <w:pPr>
        <w:pStyle w:val="a7"/>
        <w:ind w:left="0"/>
        <w:jc w:val="both"/>
      </w:pPr>
      <w:r w:rsidRPr="00E50BCB">
        <w:rPr>
          <w:b/>
        </w:rPr>
        <w:t xml:space="preserve">Раздел 4 . </w:t>
      </w:r>
      <w:proofErr w:type="spellStart"/>
      <w:r w:rsidRPr="00E50BCB">
        <w:rPr>
          <w:b/>
        </w:rPr>
        <w:t>Вокально</w:t>
      </w:r>
      <w:proofErr w:type="spellEnd"/>
      <w:r w:rsidRPr="00E50BCB">
        <w:rPr>
          <w:b/>
        </w:rPr>
        <w:t xml:space="preserve"> – хоровое пение</w:t>
      </w:r>
      <w:r w:rsidRPr="00D7568E">
        <w:t xml:space="preserve">. Музыкальная азбука фольклора, народная лексика, соединение слова с музыкой, движением. </w:t>
      </w:r>
      <w:proofErr w:type="spellStart"/>
      <w:r w:rsidRPr="00D7568E">
        <w:t>Распевки</w:t>
      </w:r>
      <w:proofErr w:type="spellEnd"/>
      <w:r w:rsidRPr="00D7568E">
        <w:t xml:space="preserve">: расширение диапазона песен до кварты, квинты. Песни – игры, веснянки, </w:t>
      </w:r>
      <w:proofErr w:type="spellStart"/>
      <w:r w:rsidRPr="00D7568E">
        <w:t>потешки</w:t>
      </w:r>
      <w:proofErr w:type="spellEnd"/>
      <w:r w:rsidRPr="00D7568E">
        <w:t xml:space="preserve">. Знакомство с </w:t>
      </w:r>
      <w:proofErr w:type="spellStart"/>
      <w:r w:rsidRPr="00D7568E">
        <w:t>вокально</w:t>
      </w:r>
      <w:proofErr w:type="spellEnd"/>
      <w:r w:rsidRPr="00D7568E">
        <w:t xml:space="preserve"> – хоровыми приемами пения в народной манере, близкой разговорной речи. Репертуар для исполнения: </w:t>
      </w:r>
      <w:proofErr w:type="gramStart"/>
      <w:r w:rsidRPr="00D7568E">
        <w:t>«На горе – то калина», «Как пошли наши подружки», «Где был, Иванушка», «Как у наших у ворот».</w:t>
      </w:r>
      <w:proofErr w:type="gramEnd"/>
    </w:p>
    <w:p w:rsidR="00E50BCB" w:rsidRPr="00D7568E" w:rsidRDefault="00E50BCB" w:rsidP="00E50BCB">
      <w:pPr>
        <w:pStyle w:val="a7"/>
        <w:ind w:left="0"/>
        <w:jc w:val="both"/>
      </w:pPr>
      <w:r w:rsidRPr="00E50BCB">
        <w:rPr>
          <w:b/>
        </w:rPr>
        <w:t>Раздел 5. Народная хореография</w:t>
      </w:r>
      <w:r w:rsidRPr="00D7568E">
        <w:t>. Знакомство с основными позициями ног, рук и  освоение движений. Основные положения ног: 1,2,4 позиции. Основные положения рук: подбоченившись, калачиком. Русский поклон: поясной, грудной. Соединение рук в хороводе. Фигуры хоровода: круг, стенка. Разучивание хоровода «На горе – то калина»</w:t>
      </w:r>
    </w:p>
    <w:p w:rsidR="00E50BCB" w:rsidRPr="00D7568E" w:rsidRDefault="00E50BCB" w:rsidP="00E50BCB">
      <w:pPr>
        <w:pStyle w:val="a7"/>
        <w:ind w:left="0"/>
        <w:jc w:val="both"/>
      </w:pPr>
      <w:r w:rsidRPr="00E50BCB">
        <w:rPr>
          <w:b/>
        </w:rPr>
        <w:lastRenderedPageBreak/>
        <w:t>Раздел 6. Народный календарь.</w:t>
      </w:r>
      <w:r w:rsidRPr="00D7568E">
        <w:t xml:space="preserve"> Знакомство с календарными праздниками и обрядами. Происхождение праздников, связь их с природой: Деревенские посиделки, рождество, масленица.</w:t>
      </w:r>
    </w:p>
    <w:p w:rsidR="00E50BCB" w:rsidRPr="00E50BCB" w:rsidRDefault="00E50BCB" w:rsidP="00E50BCB">
      <w:pPr>
        <w:pStyle w:val="a7"/>
        <w:ind w:left="0"/>
        <w:jc w:val="both"/>
        <w:rPr>
          <w:spacing w:val="-1"/>
          <w:w w:val="115"/>
        </w:rPr>
      </w:pPr>
      <w:r w:rsidRPr="00E50BCB">
        <w:rPr>
          <w:b/>
          <w:spacing w:val="-1"/>
          <w:w w:val="115"/>
        </w:rPr>
        <w:t xml:space="preserve">Раздел 7. Народные игры. </w:t>
      </w:r>
      <w:r w:rsidRPr="00E50BCB">
        <w:rPr>
          <w:spacing w:val="-1"/>
          <w:w w:val="115"/>
        </w:rPr>
        <w:t>Золотые ворота. Игра жмурки с голосом</w:t>
      </w:r>
    </w:p>
    <w:p w:rsidR="00E50BCB" w:rsidRDefault="00E50BCB" w:rsidP="00E50BCB">
      <w:pPr>
        <w:shd w:val="clear" w:color="auto" w:fill="FFFFFF"/>
        <w:ind w:left="7" w:right="4" w:firstLine="353"/>
        <w:jc w:val="both"/>
        <w:rPr>
          <w:b/>
        </w:rPr>
      </w:pPr>
    </w:p>
    <w:p w:rsidR="00E50BCB" w:rsidRDefault="00E50BCB" w:rsidP="00E50BCB">
      <w:pPr>
        <w:shd w:val="clear" w:color="auto" w:fill="FFFFFF"/>
        <w:ind w:left="7" w:right="4" w:firstLine="353"/>
        <w:jc w:val="center"/>
        <w:rPr>
          <w:b/>
        </w:rPr>
      </w:pPr>
      <w:r>
        <w:rPr>
          <w:b/>
        </w:rPr>
        <w:t>Т</w:t>
      </w:r>
      <w:r w:rsidRPr="00D7568E">
        <w:rPr>
          <w:b/>
        </w:rPr>
        <w:t>ематическ</w:t>
      </w:r>
      <w:r>
        <w:rPr>
          <w:b/>
        </w:rPr>
        <w:t>ое планирование</w:t>
      </w:r>
    </w:p>
    <w:p w:rsidR="00E50BCB" w:rsidRPr="00D7568E" w:rsidRDefault="00E50BCB" w:rsidP="00E50BCB">
      <w:pPr>
        <w:shd w:val="clear" w:color="auto" w:fill="FFFFFF"/>
        <w:ind w:left="7" w:right="4" w:firstLine="353"/>
        <w:jc w:val="center"/>
        <w:rPr>
          <w:b/>
        </w:rPr>
      </w:pPr>
    </w:p>
    <w:tbl>
      <w:tblPr>
        <w:tblW w:w="12915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3"/>
        <w:gridCol w:w="2835"/>
        <w:gridCol w:w="4110"/>
        <w:gridCol w:w="5237"/>
      </w:tblGrid>
      <w:tr w:rsidR="00E50BCB" w:rsidRPr="00D7568E" w:rsidTr="00E50BCB">
        <w:trPr>
          <w:trHeight w:val="742"/>
          <w:jc w:val="center"/>
        </w:trPr>
        <w:tc>
          <w:tcPr>
            <w:tcW w:w="733" w:type="dxa"/>
          </w:tcPr>
          <w:p w:rsidR="00E50BCB" w:rsidRPr="00D7568E" w:rsidRDefault="00E50BCB" w:rsidP="00E50BCB">
            <w:pPr>
              <w:jc w:val="center"/>
            </w:pPr>
            <w:r w:rsidRPr="00D7568E">
              <w:t>№</w:t>
            </w:r>
          </w:p>
        </w:tc>
        <w:tc>
          <w:tcPr>
            <w:tcW w:w="2835" w:type="dxa"/>
          </w:tcPr>
          <w:p w:rsidR="00E50BCB" w:rsidRPr="00D7568E" w:rsidRDefault="00E50BCB" w:rsidP="00E50BCB">
            <w:pPr>
              <w:jc w:val="center"/>
            </w:pPr>
            <w:r>
              <w:t>Наименование разделов</w:t>
            </w:r>
          </w:p>
        </w:tc>
        <w:tc>
          <w:tcPr>
            <w:tcW w:w="4110" w:type="dxa"/>
          </w:tcPr>
          <w:p w:rsidR="00E50BCB" w:rsidRPr="00D7568E" w:rsidRDefault="00E50BCB" w:rsidP="00E50BCB">
            <w:pPr>
              <w:jc w:val="center"/>
            </w:pPr>
            <w:r>
              <w:t xml:space="preserve">Наименование </w:t>
            </w:r>
            <w:r w:rsidRPr="00D7568E">
              <w:t>тем</w:t>
            </w:r>
          </w:p>
        </w:tc>
        <w:tc>
          <w:tcPr>
            <w:tcW w:w="5237" w:type="dxa"/>
          </w:tcPr>
          <w:p w:rsidR="00E50BCB" w:rsidRPr="00D7568E" w:rsidRDefault="00E50BCB" w:rsidP="00E50BCB">
            <w:pPr>
              <w:jc w:val="center"/>
            </w:pPr>
            <w:r>
              <w:t>Количество часов</w:t>
            </w:r>
          </w:p>
        </w:tc>
      </w:tr>
      <w:tr w:rsidR="00E50BCB" w:rsidRPr="00D7568E" w:rsidTr="00E50BCB">
        <w:trPr>
          <w:trHeight w:val="380"/>
          <w:jc w:val="center"/>
        </w:trPr>
        <w:tc>
          <w:tcPr>
            <w:tcW w:w="733" w:type="dxa"/>
          </w:tcPr>
          <w:p w:rsidR="00E50BCB" w:rsidRPr="00D7568E" w:rsidRDefault="00E50BCB" w:rsidP="00E50BCB">
            <w:pPr>
              <w:jc w:val="center"/>
              <w:rPr>
                <w:b/>
              </w:rPr>
            </w:pPr>
            <w:r w:rsidRPr="00D7568E">
              <w:rPr>
                <w:b/>
              </w:rPr>
              <w:t>1</w:t>
            </w:r>
          </w:p>
        </w:tc>
        <w:tc>
          <w:tcPr>
            <w:tcW w:w="2835" w:type="dxa"/>
          </w:tcPr>
          <w:p w:rsidR="00E50BCB" w:rsidRPr="00D7568E" w:rsidRDefault="00E50BCB" w:rsidP="00C55CB6">
            <w:pPr>
              <w:jc w:val="both"/>
            </w:pPr>
            <w:r w:rsidRPr="00D7568E">
              <w:t>Введение</w:t>
            </w:r>
          </w:p>
        </w:tc>
        <w:tc>
          <w:tcPr>
            <w:tcW w:w="4110" w:type="dxa"/>
          </w:tcPr>
          <w:p w:rsidR="00E50BCB" w:rsidRPr="00D7568E" w:rsidRDefault="00E50BCB" w:rsidP="00C55CB6">
            <w:pPr>
              <w:jc w:val="both"/>
            </w:pPr>
            <w:proofErr w:type="spellStart"/>
            <w:proofErr w:type="gramStart"/>
            <w:r w:rsidRPr="00D7568E">
              <w:t>фольклор-народное</w:t>
            </w:r>
            <w:proofErr w:type="spellEnd"/>
            <w:proofErr w:type="gramEnd"/>
            <w:r w:rsidRPr="00D7568E">
              <w:t xml:space="preserve"> творчество</w:t>
            </w:r>
          </w:p>
        </w:tc>
        <w:tc>
          <w:tcPr>
            <w:tcW w:w="5237" w:type="dxa"/>
          </w:tcPr>
          <w:p w:rsidR="00E50BCB" w:rsidRPr="00D7568E" w:rsidRDefault="00E50BCB" w:rsidP="00E50BCB">
            <w:pPr>
              <w:jc w:val="center"/>
            </w:pPr>
            <w:r w:rsidRPr="00D7568E">
              <w:t>1</w:t>
            </w:r>
          </w:p>
        </w:tc>
      </w:tr>
      <w:tr w:rsidR="00E50BCB" w:rsidRPr="00D7568E" w:rsidTr="00E50BCB">
        <w:trPr>
          <w:trHeight w:val="569"/>
          <w:jc w:val="center"/>
        </w:trPr>
        <w:tc>
          <w:tcPr>
            <w:tcW w:w="733" w:type="dxa"/>
          </w:tcPr>
          <w:p w:rsidR="00E50BCB" w:rsidRPr="00D7568E" w:rsidRDefault="00E50BCB" w:rsidP="00E50BCB">
            <w:pPr>
              <w:jc w:val="center"/>
              <w:rPr>
                <w:b/>
              </w:rPr>
            </w:pPr>
            <w:r w:rsidRPr="00D7568E">
              <w:rPr>
                <w:b/>
              </w:rPr>
              <w:t>2</w:t>
            </w:r>
          </w:p>
        </w:tc>
        <w:tc>
          <w:tcPr>
            <w:tcW w:w="2835" w:type="dxa"/>
          </w:tcPr>
          <w:p w:rsidR="00E50BCB" w:rsidRPr="00D7568E" w:rsidRDefault="00E50BCB" w:rsidP="00C55CB6">
            <w:pPr>
              <w:jc w:val="both"/>
            </w:pPr>
            <w:r w:rsidRPr="00D7568E">
              <w:t>Народное искусство</w:t>
            </w:r>
          </w:p>
        </w:tc>
        <w:tc>
          <w:tcPr>
            <w:tcW w:w="4110" w:type="dxa"/>
          </w:tcPr>
          <w:p w:rsidR="00E50BCB" w:rsidRPr="00D7568E" w:rsidRDefault="00E50BCB" w:rsidP="00C55CB6">
            <w:pPr>
              <w:jc w:val="both"/>
            </w:pPr>
            <w:r w:rsidRPr="00D7568E">
              <w:t>Загадки</w:t>
            </w:r>
            <w:r w:rsidRPr="00D7568E">
              <w:rPr>
                <w:b/>
              </w:rPr>
              <w:t xml:space="preserve">           </w:t>
            </w:r>
            <w:r w:rsidRPr="00D7568E">
              <w:t xml:space="preserve">прибаутки, </w:t>
            </w:r>
            <w:proofErr w:type="spellStart"/>
            <w:r w:rsidRPr="00D7568E">
              <w:t>заклички</w:t>
            </w:r>
            <w:proofErr w:type="spellEnd"/>
            <w:r w:rsidRPr="00D7568E">
              <w:t>,</w:t>
            </w:r>
          </w:p>
          <w:p w:rsidR="00E50BCB" w:rsidRPr="00D7568E" w:rsidRDefault="00E50BCB" w:rsidP="00C55CB6">
            <w:pPr>
              <w:jc w:val="both"/>
            </w:pPr>
            <w:r w:rsidRPr="00D7568E">
              <w:t xml:space="preserve"> считалки. </w:t>
            </w:r>
          </w:p>
          <w:p w:rsidR="00E50BCB" w:rsidRPr="00D7568E" w:rsidRDefault="00E50BCB" w:rsidP="00C55CB6">
            <w:pPr>
              <w:jc w:val="both"/>
            </w:pPr>
          </w:p>
        </w:tc>
        <w:tc>
          <w:tcPr>
            <w:tcW w:w="5237" w:type="dxa"/>
          </w:tcPr>
          <w:p w:rsidR="00E50BCB" w:rsidRPr="00D7568E" w:rsidRDefault="00E50BCB" w:rsidP="00E50BCB">
            <w:pPr>
              <w:jc w:val="center"/>
            </w:pPr>
            <w:r w:rsidRPr="00D7568E">
              <w:t>3</w:t>
            </w:r>
          </w:p>
        </w:tc>
      </w:tr>
      <w:tr w:rsidR="00E50BCB" w:rsidRPr="00D7568E" w:rsidTr="00E50BCB">
        <w:trPr>
          <w:trHeight w:val="568"/>
          <w:jc w:val="center"/>
        </w:trPr>
        <w:tc>
          <w:tcPr>
            <w:tcW w:w="733" w:type="dxa"/>
          </w:tcPr>
          <w:p w:rsidR="00E50BCB" w:rsidRPr="00D7568E" w:rsidRDefault="00E50BCB" w:rsidP="00E50BCB">
            <w:pPr>
              <w:jc w:val="center"/>
              <w:rPr>
                <w:b/>
              </w:rPr>
            </w:pPr>
            <w:r w:rsidRPr="00D7568E">
              <w:rPr>
                <w:b/>
              </w:rPr>
              <w:t>3</w:t>
            </w:r>
          </w:p>
        </w:tc>
        <w:tc>
          <w:tcPr>
            <w:tcW w:w="2835" w:type="dxa"/>
          </w:tcPr>
          <w:p w:rsidR="00E50BCB" w:rsidRPr="00D7568E" w:rsidRDefault="00E50BCB" w:rsidP="00C55CB6">
            <w:pPr>
              <w:jc w:val="both"/>
            </w:pPr>
            <w:r w:rsidRPr="00D7568E">
              <w:t>Музыкальные инструменты</w:t>
            </w:r>
          </w:p>
        </w:tc>
        <w:tc>
          <w:tcPr>
            <w:tcW w:w="4110" w:type="dxa"/>
          </w:tcPr>
          <w:p w:rsidR="00E50BCB" w:rsidRPr="00D7568E" w:rsidRDefault="00E50BCB" w:rsidP="00C55CB6">
            <w:pPr>
              <w:jc w:val="both"/>
            </w:pPr>
            <w:r w:rsidRPr="00D7568E">
              <w:t>«Как под горкой под горой», «Березка».</w:t>
            </w:r>
          </w:p>
        </w:tc>
        <w:tc>
          <w:tcPr>
            <w:tcW w:w="5237" w:type="dxa"/>
          </w:tcPr>
          <w:p w:rsidR="00E50BCB" w:rsidRPr="00D7568E" w:rsidRDefault="00E50BCB" w:rsidP="00E50BCB">
            <w:pPr>
              <w:jc w:val="center"/>
            </w:pPr>
            <w:r w:rsidRPr="00D7568E">
              <w:t>7</w:t>
            </w:r>
          </w:p>
        </w:tc>
      </w:tr>
      <w:tr w:rsidR="00E50BCB" w:rsidRPr="00D7568E" w:rsidTr="00E50BCB">
        <w:trPr>
          <w:trHeight w:val="576"/>
          <w:jc w:val="center"/>
        </w:trPr>
        <w:tc>
          <w:tcPr>
            <w:tcW w:w="733" w:type="dxa"/>
          </w:tcPr>
          <w:p w:rsidR="00E50BCB" w:rsidRPr="00D7568E" w:rsidRDefault="00E50BCB" w:rsidP="00E50BCB">
            <w:pPr>
              <w:jc w:val="center"/>
              <w:rPr>
                <w:b/>
              </w:rPr>
            </w:pPr>
            <w:r w:rsidRPr="00D7568E">
              <w:rPr>
                <w:b/>
              </w:rPr>
              <w:t>4</w:t>
            </w:r>
          </w:p>
        </w:tc>
        <w:tc>
          <w:tcPr>
            <w:tcW w:w="2835" w:type="dxa"/>
          </w:tcPr>
          <w:p w:rsidR="00E50BCB" w:rsidRPr="00D7568E" w:rsidRDefault="00E50BCB" w:rsidP="00C55CB6">
            <w:pPr>
              <w:jc w:val="both"/>
            </w:pPr>
            <w:r w:rsidRPr="00D7568E">
              <w:t>Вокально-хоровое пение</w:t>
            </w:r>
          </w:p>
        </w:tc>
        <w:tc>
          <w:tcPr>
            <w:tcW w:w="4110" w:type="dxa"/>
          </w:tcPr>
          <w:p w:rsidR="00E50BCB" w:rsidRPr="00D7568E" w:rsidRDefault="00E50BCB" w:rsidP="00E50BCB">
            <w:pPr>
              <w:jc w:val="both"/>
            </w:pPr>
            <w:proofErr w:type="gramStart"/>
            <w:r w:rsidRPr="00D7568E">
              <w:t>«На горе – то калина»,  «Как у наших у ворот».</w:t>
            </w:r>
            <w:proofErr w:type="gramEnd"/>
          </w:p>
        </w:tc>
        <w:tc>
          <w:tcPr>
            <w:tcW w:w="5237" w:type="dxa"/>
          </w:tcPr>
          <w:p w:rsidR="00E50BCB" w:rsidRPr="00D7568E" w:rsidRDefault="00E50BCB" w:rsidP="00E50BCB">
            <w:pPr>
              <w:jc w:val="center"/>
            </w:pPr>
            <w:r w:rsidRPr="00D7568E">
              <w:t>10</w:t>
            </w:r>
          </w:p>
        </w:tc>
      </w:tr>
      <w:tr w:rsidR="00E50BCB" w:rsidRPr="00D7568E" w:rsidTr="00E50BCB">
        <w:trPr>
          <w:trHeight w:val="272"/>
          <w:jc w:val="center"/>
        </w:trPr>
        <w:tc>
          <w:tcPr>
            <w:tcW w:w="733" w:type="dxa"/>
          </w:tcPr>
          <w:p w:rsidR="00E50BCB" w:rsidRPr="00D7568E" w:rsidRDefault="00E50BCB" w:rsidP="00E50BCB">
            <w:pPr>
              <w:jc w:val="center"/>
              <w:rPr>
                <w:b/>
              </w:rPr>
            </w:pPr>
            <w:r w:rsidRPr="00D7568E">
              <w:rPr>
                <w:b/>
              </w:rPr>
              <w:t>5</w:t>
            </w:r>
          </w:p>
        </w:tc>
        <w:tc>
          <w:tcPr>
            <w:tcW w:w="2835" w:type="dxa"/>
          </w:tcPr>
          <w:p w:rsidR="00E50BCB" w:rsidRPr="00D7568E" w:rsidRDefault="00E50BCB" w:rsidP="00C55CB6">
            <w:pPr>
              <w:jc w:val="both"/>
            </w:pPr>
            <w:r w:rsidRPr="00D7568E">
              <w:t>Народная хореография</w:t>
            </w:r>
          </w:p>
        </w:tc>
        <w:tc>
          <w:tcPr>
            <w:tcW w:w="4110" w:type="dxa"/>
          </w:tcPr>
          <w:p w:rsidR="00E50BCB" w:rsidRPr="00D7568E" w:rsidRDefault="00E50BCB" w:rsidP="00C55CB6">
            <w:pPr>
              <w:jc w:val="both"/>
            </w:pPr>
            <w:r w:rsidRPr="00D7568E">
              <w:t xml:space="preserve"> хоровод «На горе – то калина»</w:t>
            </w:r>
          </w:p>
        </w:tc>
        <w:tc>
          <w:tcPr>
            <w:tcW w:w="5237" w:type="dxa"/>
          </w:tcPr>
          <w:p w:rsidR="00E50BCB" w:rsidRPr="00D7568E" w:rsidRDefault="00E50BCB" w:rsidP="00E50BCB">
            <w:pPr>
              <w:jc w:val="center"/>
            </w:pPr>
            <w:r w:rsidRPr="00D7568E">
              <w:t>5</w:t>
            </w:r>
          </w:p>
        </w:tc>
      </w:tr>
      <w:tr w:rsidR="00E50BCB" w:rsidRPr="00D7568E" w:rsidTr="00E50BCB">
        <w:trPr>
          <w:trHeight w:val="199"/>
          <w:jc w:val="center"/>
        </w:trPr>
        <w:tc>
          <w:tcPr>
            <w:tcW w:w="733" w:type="dxa"/>
          </w:tcPr>
          <w:p w:rsidR="00E50BCB" w:rsidRPr="00D7568E" w:rsidRDefault="00E50BCB" w:rsidP="00E50BCB">
            <w:pPr>
              <w:jc w:val="center"/>
              <w:rPr>
                <w:b/>
              </w:rPr>
            </w:pPr>
            <w:r w:rsidRPr="00D7568E">
              <w:rPr>
                <w:b/>
              </w:rPr>
              <w:t>6</w:t>
            </w:r>
          </w:p>
        </w:tc>
        <w:tc>
          <w:tcPr>
            <w:tcW w:w="2835" w:type="dxa"/>
          </w:tcPr>
          <w:p w:rsidR="00E50BCB" w:rsidRPr="00D7568E" w:rsidRDefault="00E50BCB" w:rsidP="00C55CB6">
            <w:pPr>
              <w:jc w:val="both"/>
            </w:pPr>
            <w:r w:rsidRPr="00D7568E">
              <w:t>Народный календарь</w:t>
            </w:r>
          </w:p>
        </w:tc>
        <w:tc>
          <w:tcPr>
            <w:tcW w:w="4110" w:type="dxa"/>
          </w:tcPr>
          <w:p w:rsidR="00E50BCB" w:rsidRPr="00D7568E" w:rsidRDefault="00E50BCB" w:rsidP="00C55CB6">
            <w:pPr>
              <w:jc w:val="both"/>
            </w:pPr>
            <w:r w:rsidRPr="00D7568E">
              <w:t>Деревенские посиделки, Рождество, Масленица</w:t>
            </w:r>
          </w:p>
        </w:tc>
        <w:tc>
          <w:tcPr>
            <w:tcW w:w="5237" w:type="dxa"/>
          </w:tcPr>
          <w:p w:rsidR="00E50BCB" w:rsidRPr="00D7568E" w:rsidRDefault="00E50BCB" w:rsidP="00E50BCB">
            <w:pPr>
              <w:jc w:val="center"/>
            </w:pPr>
            <w:r w:rsidRPr="00D7568E">
              <w:t>4</w:t>
            </w:r>
          </w:p>
        </w:tc>
      </w:tr>
      <w:tr w:rsidR="00E50BCB" w:rsidRPr="00D7568E" w:rsidTr="00E50BCB">
        <w:trPr>
          <w:trHeight w:val="554"/>
          <w:jc w:val="center"/>
        </w:trPr>
        <w:tc>
          <w:tcPr>
            <w:tcW w:w="733" w:type="dxa"/>
          </w:tcPr>
          <w:p w:rsidR="00E50BCB" w:rsidRPr="00D7568E" w:rsidRDefault="00E50BCB" w:rsidP="00E50BCB">
            <w:pPr>
              <w:jc w:val="center"/>
              <w:rPr>
                <w:b/>
              </w:rPr>
            </w:pPr>
            <w:r w:rsidRPr="00D7568E">
              <w:rPr>
                <w:b/>
              </w:rPr>
              <w:t>7</w:t>
            </w:r>
          </w:p>
        </w:tc>
        <w:tc>
          <w:tcPr>
            <w:tcW w:w="2835" w:type="dxa"/>
          </w:tcPr>
          <w:p w:rsidR="00E50BCB" w:rsidRPr="00D7568E" w:rsidRDefault="00E50BCB" w:rsidP="00C55CB6">
            <w:pPr>
              <w:jc w:val="both"/>
            </w:pPr>
            <w:r w:rsidRPr="00D7568E">
              <w:t>Народные игры</w:t>
            </w:r>
          </w:p>
        </w:tc>
        <w:tc>
          <w:tcPr>
            <w:tcW w:w="4110" w:type="dxa"/>
          </w:tcPr>
          <w:p w:rsidR="00E50BCB" w:rsidRPr="00D7568E" w:rsidRDefault="00E50BCB" w:rsidP="00E50BCB">
            <w:pPr>
              <w:ind w:firstLine="540"/>
              <w:jc w:val="both"/>
            </w:pPr>
            <w:r w:rsidRPr="00D7568E">
              <w:rPr>
                <w:spacing w:val="-1"/>
                <w:w w:val="115"/>
              </w:rPr>
              <w:t>Золотые ворота. Игра жмурки с голосом</w:t>
            </w:r>
          </w:p>
        </w:tc>
        <w:tc>
          <w:tcPr>
            <w:tcW w:w="5237" w:type="dxa"/>
          </w:tcPr>
          <w:p w:rsidR="00E50BCB" w:rsidRPr="00D7568E" w:rsidRDefault="00E50BCB" w:rsidP="00E50BCB">
            <w:pPr>
              <w:jc w:val="center"/>
            </w:pPr>
            <w:r w:rsidRPr="00D7568E">
              <w:t>3</w:t>
            </w:r>
          </w:p>
        </w:tc>
      </w:tr>
    </w:tbl>
    <w:p w:rsidR="00E50BCB" w:rsidRPr="00D7568E" w:rsidRDefault="00E50BCB" w:rsidP="00E50BCB">
      <w:pPr>
        <w:jc w:val="both"/>
        <w:rPr>
          <w:b/>
          <w:spacing w:val="-1"/>
          <w:w w:val="115"/>
        </w:rPr>
      </w:pPr>
    </w:p>
    <w:sectPr w:rsidR="00E50BCB" w:rsidRPr="00D7568E" w:rsidSect="00E50B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06807"/>
    <w:multiLevelType w:val="hybridMultilevel"/>
    <w:tmpl w:val="4448CF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C4264E"/>
    <w:multiLevelType w:val="hybridMultilevel"/>
    <w:tmpl w:val="606CA0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17794D"/>
    <w:multiLevelType w:val="hybridMultilevel"/>
    <w:tmpl w:val="A38497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FF572D"/>
    <w:multiLevelType w:val="hybridMultilevel"/>
    <w:tmpl w:val="4926B7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A82969"/>
    <w:multiLevelType w:val="hybridMultilevel"/>
    <w:tmpl w:val="C7F825C6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5">
    <w:nsid w:val="32E06A7B"/>
    <w:multiLevelType w:val="hybridMultilevel"/>
    <w:tmpl w:val="E44A9FA8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6">
    <w:nsid w:val="5B812F22"/>
    <w:multiLevelType w:val="hybridMultilevel"/>
    <w:tmpl w:val="D494B734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7">
    <w:nsid w:val="7A107A38"/>
    <w:multiLevelType w:val="hybridMultilevel"/>
    <w:tmpl w:val="1826CBA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0BCB"/>
    <w:rsid w:val="00484209"/>
    <w:rsid w:val="00E50BCB"/>
    <w:rsid w:val="00F5768C"/>
    <w:rsid w:val="00F70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42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842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842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8420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8420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2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842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842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8420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8420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484209"/>
    <w:pPr>
      <w:spacing w:after="0" w:line="240" w:lineRule="auto"/>
    </w:pPr>
  </w:style>
  <w:style w:type="paragraph" w:styleId="a4">
    <w:name w:val="Normal (Web)"/>
    <w:basedOn w:val="a"/>
    <w:uiPriority w:val="99"/>
    <w:rsid w:val="00E50BCB"/>
    <w:pPr>
      <w:spacing w:before="100" w:beforeAutospacing="1" w:after="100" w:afterAutospacing="1"/>
    </w:pPr>
  </w:style>
  <w:style w:type="paragraph" w:styleId="a5">
    <w:name w:val="Title"/>
    <w:basedOn w:val="a"/>
    <w:link w:val="a6"/>
    <w:qFormat/>
    <w:rsid w:val="00E50BCB"/>
    <w:pPr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rsid w:val="00E50BC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E50BC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50B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0B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486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Supra</dc:creator>
  <cp:keywords/>
  <dc:description/>
  <cp:lastModifiedBy>Supra</cp:lastModifiedBy>
  <cp:revision>3</cp:revision>
  <dcterms:created xsi:type="dcterms:W3CDTF">2020-06-02T07:04:00Z</dcterms:created>
  <dcterms:modified xsi:type="dcterms:W3CDTF">2020-06-02T07:12:00Z</dcterms:modified>
</cp:coreProperties>
</file>