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2616B2" w:rsidP="003910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6987707"/>
            <wp:effectExtent l="0" t="0" r="0" b="3810"/>
            <wp:docPr id="2" name="Рисунок 2" descr="C:\Users\hp\Desktop\Новая папка\РП ОСЖ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овая папка\РП ОСЖ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Личностными </w:t>
      </w:r>
      <w:r w:rsidRPr="003910A1">
        <w:rPr>
          <w:lang w:eastAsia="ru-RU"/>
        </w:rPr>
        <w:t>результатами освоения предмета «Основы социальной жизни» являются: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осознание своей национальности;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принятие и освоение новой социальной роли, развитие самоуважения;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определение сильных и слабых сторон своей личности с помощью учителя;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proofErr w:type="spellStart"/>
      <w:r w:rsidRPr="003910A1">
        <w:rPr>
          <w:lang w:eastAsia="ru-RU"/>
        </w:rPr>
        <w:t>сформированность</w:t>
      </w:r>
      <w:proofErr w:type="spellEnd"/>
      <w:r w:rsidRPr="003910A1"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умение устанавливать личностный смысл;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уважительное отношение к чужому мнению.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Предметными </w:t>
      </w:r>
      <w:r w:rsidRPr="003910A1">
        <w:rPr>
          <w:lang w:eastAsia="ru-RU"/>
        </w:rPr>
        <w:t xml:space="preserve">результатами освоения предмета «Основы социальной жизни» являются: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и соблюдение правил личной гигиены;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и выполнение гигиенических требований к жилому помещению;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соблюдение правил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техники безопасности;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видов и назначения одежды и обуви;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назначения посуды и столовых приборов;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заваривания чая;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сервировка стола к завтраку.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b/>
          <w:i/>
          <w:lang w:eastAsia="ru-RU"/>
        </w:rPr>
      </w:pPr>
      <w:r w:rsidRPr="003910A1">
        <w:rPr>
          <w:lang w:eastAsia="ru-RU"/>
        </w:rPr>
        <w:t xml:space="preserve">В результате освоения предмета «Основы социальной жизни» в </w:t>
      </w:r>
      <w:r w:rsidRPr="003910A1">
        <w:rPr>
          <w:b/>
          <w:lang w:eastAsia="ru-RU"/>
        </w:rPr>
        <w:t>5 классе</w:t>
      </w:r>
      <w:r w:rsidRPr="003910A1">
        <w:rPr>
          <w:lang w:eastAsia="ru-RU"/>
        </w:rPr>
        <w:t xml:space="preserve"> </w:t>
      </w:r>
      <w:r w:rsidRPr="003910A1">
        <w:rPr>
          <w:b/>
          <w:i/>
          <w:lang w:eastAsia="ru-RU"/>
        </w:rPr>
        <w:t>обучающиеся должны: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знать: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охраны зрения при чтении и просмотре телевизионных передач;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одежды и обуви: правила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санитарно-гигиенические требования к процессу приготовления пищи;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различные меню завтрака;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за столом;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при встрече и расставании;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lastRenderedPageBreak/>
        <w:t>почтовый адрес своего дома и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наиболее рациональный маршрут проезда до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магазинов и их назначение.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уметь: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туалет;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одежду, головные уборы, обувь по сезоны;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накрывать стол с учетом конкретного меню;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тактично и вежливо вести себя во время разговора со старшими и сверстниками;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обучающиеся должны уметь писать адреса на почтовых открытках;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поведение в магазине;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оплачивать покупку;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выбирать продукты для приготовления завтрака с учетом конкретного меню.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владеть: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и вечерний туалет в определенной последовательности;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соблюдать правила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производить сухую и влажную уборку помещений;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строго соблюдать правила безопасной работы режущими инструментами;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распределять кухонные принадлежности по назначению;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использовать предметы для сервировки стола к завтраку;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правильно заваривать чай;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нагревательными приборами;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правильно сидеть за столом;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столовыми приборами, салфеткой;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культурно вести себя с работниками торговли;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приготавливать бутерброды;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приготавливать вторые блюда из вареных овощей;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 и головные уборы по сезону, в зависимости от назначения;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сушить и чистить одежду и обувь;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подготавливать одежду и обувь к хранению.</w:t>
      </w:r>
    </w:p>
    <w:p w:rsidR="003910A1" w:rsidRPr="003910A1" w:rsidRDefault="003910A1" w:rsidP="003910A1">
      <w:pPr>
        <w:suppressAutoHyphens w:val="0"/>
        <w:ind w:firstLine="709"/>
        <w:jc w:val="both"/>
        <w:rPr>
          <w:lang w:eastAsia="ru-RU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lastRenderedPageBreak/>
        <w:t>Содержание учебного  предмета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tbl>
      <w:tblPr>
        <w:tblW w:w="1474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3"/>
      </w:tblGrid>
      <w:tr w:rsidR="00603F2F" w:rsidRPr="00603F2F" w:rsidTr="00603F2F">
        <w:trPr>
          <w:cantSplit/>
          <w:trHeight w:val="315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</w:tr>
      <w:tr w:rsidR="00603F2F" w:rsidRPr="00603F2F" w:rsidTr="00603F2F">
        <w:trPr>
          <w:cantSplit/>
          <w:trHeight w:val="392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Пригородный транспорт. 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>Виды: автобусы пригородного сообщения, электрички. Стоимость проезда. Расписание</w:t>
            </w:r>
          </w:p>
        </w:tc>
      </w:tr>
      <w:tr w:rsidR="00603F2F" w:rsidRPr="00603F2F" w:rsidTr="00603F2F">
        <w:trPr>
          <w:cantSplit/>
          <w:trHeight w:val="390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и здоровье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Гигиена тела. </w:t>
            </w:r>
            <w:r w:rsidRPr="00603F2F">
              <w:t>Уход за телом,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Закаливание организма. </w:t>
            </w:r>
            <w:r w:rsidRPr="00603F2F">
      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 Вредные привычки и способы предотвращения их появления.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b/>
              </w:rPr>
            </w:pPr>
            <w:r w:rsidRPr="00603F2F">
              <w:rPr>
                <w:b/>
              </w:rPr>
              <w:t>Одежда и обувь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Значение опрятного вида человека</w:t>
            </w:r>
            <w:r w:rsidRPr="00603F2F">
              <w:t>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i/>
              </w:rPr>
            </w:pPr>
            <w:r w:rsidRPr="00603F2F">
              <w:rPr>
                <w:b/>
              </w:rPr>
              <w:t>Питание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Мясо и мясопродукты;</w:t>
            </w:r>
            <w:r w:rsidRPr="00603F2F">
              <w:t xml:space="preserve"> первичная обработка, правила хранения. Глубокая заморозка мяса. Размораживание мяса с помощью микроволновой печи.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Яйца, жиры</w:t>
            </w:r>
            <w:r w:rsidRPr="00603F2F">
              <w:t>. Виды жиров растительного и животного происхождения. Виды растительного масла (</w:t>
            </w:r>
            <w:proofErr w:type="gramStart"/>
            <w:r w:rsidRPr="00603F2F">
              <w:t>подсолнечное</w:t>
            </w:r>
            <w:proofErr w:type="gramEnd"/>
            <w:r w:rsidRPr="00603F2F">
              <w:t>, оливковое, рапсовое). Правила хранения. Места для хранения жиров и яиц.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>Овощи, плоды, ягоды и грибы</w:t>
            </w:r>
            <w:r w:rsidRPr="00603F2F">
              <w:t>. Правила хранения. Первичная обработка: мытье, чистка, резка. Свежие и замороженные продукты.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Мука и крупы</w:t>
            </w:r>
            <w:r w:rsidRPr="00603F2F">
              <w:t xml:space="preserve">. </w:t>
            </w:r>
            <w:proofErr w:type="gramStart"/>
            <w:r w:rsidRPr="00603F2F">
              <w:t>Виды муки (пшеничная, ржаная, гречневая и др.); сорта муки (крупчатка, высший, первый и второй сорт).</w:t>
            </w:r>
            <w:proofErr w:type="gramEnd"/>
            <w:r w:rsidRPr="00603F2F">
              <w:t xml:space="preserve"> Правила хранения муки и круп. Виды круп. Вредители круп и муки. Просеивание муки.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b/>
              </w:rPr>
            </w:pPr>
            <w:r w:rsidRPr="00603F2F">
              <w:rPr>
                <w:b/>
              </w:rPr>
              <w:t>Жилище</w:t>
            </w:r>
          </w:p>
        </w:tc>
      </w:tr>
      <w:tr w:rsidR="00603F2F" w:rsidRPr="00603F2F" w:rsidTr="00603F2F">
        <w:trPr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>Комнатные растения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>. Виды комнатных растений. Особенности ухода: полив, подкормка, температурный и световой режим. Горшки и кашпо для комнатных растений.</w:t>
            </w:r>
          </w:p>
          <w:p w:rsidR="00603F2F" w:rsidRPr="00603F2F" w:rsidRDefault="00603F2F" w:rsidP="002C025A">
            <w:pPr>
              <w:jc w:val="both"/>
              <w:rPr>
                <w:i/>
              </w:rPr>
            </w:pPr>
            <w:r w:rsidRPr="00603F2F">
              <w:rPr>
                <w:i/>
              </w:rPr>
              <w:t xml:space="preserve">      Кухонная утварь</w:t>
            </w:r>
            <w:r w:rsidRPr="00603F2F">
      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      </w:r>
            <w:r w:rsidRPr="00603F2F">
              <w:rPr>
                <w:color w:val="FF0000"/>
              </w:rPr>
              <w:t xml:space="preserve"> 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Кухонное белье</w:t>
            </w:r>
            <w:r w:rsidRPr="00603F2F">
              <w:t>:</w:t>
            </w:r>
            <w:r w:rsidRPr="00603F2F">
              <w:rPr>
                <w:i/>
              </w:rPr>
              <w:t xml:space="preserve"> </w:t>
            </w:r>
            <w:r w:rsidRPr="00603F2F">
              <w:t xml:space="preserve">полотенца, скатерти, салфетки. Материал, из которого изготовлено кухонное белье (льняной, хлопчатобумажный, смесовая ткань). Правила ухода и хранения. </w:t>
            </w:r>
          </w:p>
          <w:p w:rsidR="00603F2F" w:rsidRPr="00603F2F" w:rsidRDefault="00603F2F" w:rsidP="002C025A">
            <w:pPr>
              <w:pStyle w:val="a3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i/>
                <w:sz w:val="24"/>
                <w:szCs w:val="24"/>
              </w:rPr>
              <w:t>Кухонная мебель</w:t>
            </w: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 xml:space="preserve">: названия, назначение. </w:t>
            </w:r>
          </w:p>
        </w:tc>
      </w:tr>
      <w:tr w:rsidR="00603F2F" w:rsidRPr="00603F2F" w:rsidTr="00603F2F">
        <w:trPr>
          <w:trHeight w:val="373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Взаимоотношения между родственниками. Распределение обязанностей в семье. Помощь старших младшим: домашние обязанности. </w:t>
            </w:r>
          </w:p>
        </w:tc>
      </w:tr>
      <w:tr w:rsidR="00603F2F" w:rsidRPr="00603F2F" w:rsidTr="00603F2F">
        <w:trPr>
          <w:trHeight w:val="335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2F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lastRenderedPageBreak/>
              <w:t>Виды медицинской помощи</w:t>
            </w:r>
            <w:r w:rsidRPr="00603F2F">
              <w:t xml:space="preserve">: </w:t>
            </w:r>
            <w:proofErr w:type="gramStart"/>
            <w:r w:rsidRPr="00603F2F">
              <w:t>доврачебная</w:t>
            </w:r>
            <w:proofErr w:type="gramEnd"/>
            <w:r w:rsidRPr="00603F2F">
              <w:t xml:space="preserve"> и врачебная. </w:t>
            </w:r>
            <w:r w:rsidRPr="00603F2F">
              <w:rPr>
                <w:i/>
              </w:rPr>
              <w:t>Виды доврачебной помощи</w:t>
            </w:r>
            <w:r w:rsidRPr="00603F2F">
              <w:t xml:space="preserve">. Способы измерения температуры тела. </w:t>
            </w:r>
            <w:proofErr w:type="gramStart"/>
            <w:r w:rsidRPr="00603F2F">
              <w:t>Обработка ран, порезов и ссадин с применением специальных средств (раствора йода, бриллиантового зеленого («зеленки»).</w:t>
            </w:r>
            <w:proofErr w:type="gramEnd"/>
            <w:r w:rsidRPr="00603F2F">
              <w:t xml:space="preserve"> Профилактические средства для предупреждения вирусных и простудных заболеваний.</w:t>
            </w:r>
          </w:p>
        </w:tc>
      </w:tr>
      <w:tr w:rsidR="00603F2F" w:rsidRPr="00603F2F" w:rsidTr="00603F2F">
        <w:trPr>
          <w:trHeight w:val="292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center"/>
              <w:rPr>
                <w:i/>
              </w:rPr>
            </w:pPr>
            <w:r w:rsidRPr="00603F2F">
              <w:rPr>
                <w:b/>
              </w:rPr>
              <w:t>Средства связи</w:t>
            </w:r>
          </w:p>
        </w:tc>
      </w:tr>
      <w:tr w:rsidR="00603F2F" w:rsidRPr="00603F2F" w:rsidTr="00603F2F">
        <w:trPr>
          <w:trHeight w:val="697"/>
          <w:jc w:val="center"/>
        </w:trPr>
        <w:tc>
          <w:tcPr>
            <w:tcW w:w="14743" w:type="dxa"/>
          </w:tcPr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rPr>
                <w:i/>
              </w:rPr>
              <w:t>Основные средства связи</w:t>
            </w:r>
            <w:r w:rsidRPr="00603F2F">
              <w:t>: почта, телефон, телевидение, радио, компьютер. Назначение, особенности использования.</w:t>
            </w:r>
          </w:p>
          <w:p w:rsidR="00603F2F" w:rsidRPr="00603F2F" w:rsidRDefault="00603F2F" w:rsidP="002C025A">
            <w:pPr>
              <w:ind w:firstLine="709"/>
              <w:jc w:val="both"/>
            </w:pPr>
            <w:r w:rsidRPr="00603F2F">
              <w:rPr>
                <w:i/>
              </w:rPr>
              <w:t xml:space="preserve">Почта. </w:t>
            </w:r>
            <w:r w:rsidRPr="00603F2F">
              <w:t>Работа почтового отделения связи «Почта России». Виды почтовых отправлений: письмо, бандероль, посылка.</w:t>
            </w:r>
          </w:p>
          <w:p w:rsidR="00603F2F" w:rsidRPr="00603F2F" w:rsidRDefault="00603F2F" w:rsidP="002C025A">
            <w:pPr>
              <w:ind w:firstLine="709"/>
              <w:jc w:val="both"/>
              <w:rPr>
                <w:i/>
              </w:rPr>
            </w:pPr>
            <w:r w:rsidRPr="00603F2F">
              <w:t xml:space="preserve">Письма. Деловые письма: </w:t>
            </w:r>
            <w:proofErr w:type="gramStart"/>
            <w:r w:rsidRPr="00603F2F">
              <w:t>заказное</w:t>
            </w:r>
            <w:proofErr w:type="gramEnd"/>
            <w:r w:rsidRPr="00603F2F">
              <w:t>, с уведомлением. Личные письма. Порядок отправления писем различного вида. Стоимость пересылки.</w:t>
            </w:r>
          </w:p>
        </w:tc>
      </w:tr>
    </w:tbl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0302"/>
        <w:gridCol w:w="1659"/>
      </w:tblGrid>
      <w:tr w:rsidR="00156186" w:rsidRPr="007531CC" w:rsidTr="00B36760">
        <w:trPr>
          <w:trHeight w:val="315"/>
          <w:jc w:val="center"/>
        </w:trPr>
        <w:tc>
          <w:tcPr>
            <w:tcW w:w="336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01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4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B36760">
        <w:trPr>
          <w:trHeight w:val="315"/>
          <w:jc w:val="center"/>
        </w:trPr>
        <w:tc>
          <w:tcPr>
            <w:tcW w:w="336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01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4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Вводный урок. Основы социальной жизни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Pr="00603F2F" w:rsidRDefault="00603F2F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Пригородный транспорт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Пригородные поезда. Правила пользования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Автобусы пригородного сообщения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FA0191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«Транспорт»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Личная гигиена и здоровье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6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Гигиена тела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Уход за  руками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Уход за ногами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Закаливание организма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FA0191" w:rsidRDefault="00B36760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 xml:space="preserve">Вредные привычки 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«Личная гигиена и здоровье»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Одежда и обувь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4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Значение опрятного вида человека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Ручная и машинная стирка изделий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Правила сушки белья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«Одежда и обувь»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Питание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7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Мясо и мясопродукты. Блюда из мяса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B36760"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17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Яйца, жиры. Приготовления блюд из яиц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B36760">
              <w:rPr>
                <w:b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Овощи, плоды, ягоды и грибы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блюд из свежих овощей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Виды муки. Правила хранения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Виды круп. Правила хранения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«Питание»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Жилище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  <w:r w:rsidRPr="00B36760">
              <w:rPr>
                <w:b/>
                <w:lang w:eastAsia="ru-RU"/>
              </w:rPr>
              <w:t xml:space="preserve">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Кухонная утварь. Уход за ней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 xml:space="preserve">Кухонное белье. Правила ухода и хранения 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Кухонная мебель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Комнатные растения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Семья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2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Помощь старших младшим: домашние обязанности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B36760">
              <w:rPr>
                <w:bCs/>
                <w:iCs/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«Жилище. Семья»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здоровья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3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Виды медицинской помощи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Default="00603F2F">
            <w:r>
              <w:t>Обработка ран, порезов и ссадин с применением специальных средств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r>
              <w:t>Профилактические средства для предупреждения вирусных и простудных заболеваний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B36760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B36760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B36760" w:rsidRPr="00B36760" w:rsidRDefault="00B36760" w:rsidP="00B36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Средства связи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B36760" w:rsidRPr="00B36760" w:rsidRDefault="00B36760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B36760">
              <w:rPr>
                <w:b/>
                <w:lang w:eastAsia="ru-RU"/>
              </w:rPr>
              <w:t>2 ч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Основные средства связи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Default="00603F2F">
            <w:pPr>
              <w:rPr>
                <w:color w:val="000000"/>
              </w:rPr>
            </w:pPr>
            <w:r>
              <w:rPr>
                <w:color w:val="000000"/>
              </w:rPr>
              <w:t>Повторительн</w:t>
            </w:r>
            <w:bookmarkStart w:id="0" w:name="_GoBack"/>
            <w:bookmarkEnd w:id="0"/>
            <w:r>
              <w:rPr>
                <w:color w:val="000000"/>
              </w:rPr>
              <w:t>о-обобщающий урок по теме «Охрана здоровья. Средства связи»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B36760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017" w:type="pct"/>
            <w:shd w:val="clear" w:color="auto" w:fill="auto"/>
            <w:noWrap/>
            <w:vAlign w:val="center"/>
          </w:tcPr>
          <w:p w:rsidR="00603F2F" w:rsidRPr="00B36760" w:rsidRDefault="00603F2F">
            <w:pPr>
              <w:rPr>
                <w:b/>
                <w:color w:val="000000"/>
              </w:rPr>
            </w:pPr>
            <w:r w:rsidRPr="00B36760">
              <w:rPr>
                <w:b/>
                <w:color w:val="000000"/>
              </w:rPr>
              <w:t>Итоговый повторительно-обобщающий урок по курсу «Основы социальной жизни. 6 класс»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B36760" w:rsidRDefault="00603F2F" w:rsidP="00265667">
            <w:pPr>
              <w:suppressAutoHyphens w:val="0"/>
              <w:jc w:val="center"/>
              <w:rPr>
                <w:lang w:eastAsia="ru-RU"/>
              </w:rPr>
            </w:pPr>
            <w:r w:rsidRPr="00B36760">
              <w:rPr>
                <w:lang w:eastAsia="ru-RU"/>
              </w:rPr>
              <w:t>1</w:t>
            </w:r>
          </w:p>
        </w:tc>
      </w:tr>
      <w:tr w:rsidR="00603F2F" w:rsidRPr="007531CC" w:rsidTr="00B36760">
        <w:trPr>
          <w:trHeight w:val="315"/>
          <w:jc w:val="center"/>
        </w:trPr>
        <w:tc>
          <w:tcPr>
            <w:tcW w:w="336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1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647" w:type="pct"/>
            <w:shd w:val="clear" w:color="auto" w:fill="auto"/>
            <w:noWrap/>
            <w:vAlign w:val="bottom"/>
          </w:tcPr>
          <w:p w:rsidR="00603F2F" w:rsidRPr="007531CC" w:rsidRDefault="00603F2F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B36760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B6453"/>
    <w:rsid w:val="00156186"/>
    <w:rsid w:val="001769A2"/>
    <w:rsid w:val="002616B2"/>
    <w:rsid w:val="003910A1"/>
    <w:rsid w:val="00603F2F"/>
    <w:rsid w:val="00864B7F"/>
    <w:rsid w:val="00B36760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3</cp:revision>
  <dcterms:created xsi:type="dcterms:W3CDTF">2020-11-03T09:13:00Z</dcterms:created>
  <dcterms:modified xsi:type="dcterms:W3CDTF">2020-11-03T09:23:00Z</dcterms:modified>
</cp:coreProperties>
</file>