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C37AC" w14:textId="6582ACEC" w:rsidR="00AC7834" w:rsidRPr="00A84E6B" w:rsidRDefault="00A84E6B" w:rsidP="00A84E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AC7834" w:rsidRPr="00A84E6B" w:rsidSect="00BF00E7">
          <w:footerReference w:type="default" r:id="rId8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779DF85" wp14:editId="57A2DC15">
            <wp:extent cx="9251950" cy="6547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031B0" w14:textId="77777777" w:rsidR="00A84E6B" w:rsidRDefault="00A84E6B" w:rsidP="00A84E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A17D548" w14:textId="257CB388" w:rsidR="0009567B" w:rsidRPr="0009567B" w:rsidRDefault="0009567B" w:rsidP="00A84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</w:t>
      </w:r>
      <w:r w:rsidR="00A87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14:paraId="6F5DE2C0" w14:textId="77777777" w:rsidR="0009567B" w:rsidRDefault="0009567B" w:rsidP="0009567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7FD0D768" w14:textId="77777777" w:rsidR="009A2926" w:rsidRPr="0080045D" w:rsidRDefault="009A2926" w:rsidP="0080045D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 направлено на достижение учащимися личностных, метапредметных и предметных результатов.</w:t>
      </w:r>
    </w:p>
    <w:p w14:paraId="09E4B422" w14:textId="77777777" w:rsidR="009A2926" w:rsidRPr="0080045D" w:rsidRDefault="009A2926" w:rsidP="0080045D">
      <w:pPr>
        <w:spacing w:after="0" w:line="240" w:lineRule="auto"/>
        <w:ind w:firstLine="540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14:paraId="25DF3FDD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 </w:t>
      </w:r>
    </w:p>
    <w:p w14:paraId="00A1CE04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 </w:t>
      </w:r>
    </w:p>
    <w:p w14:paraId="5A6922ED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формирование целостного мировоззрения, учитывающего культурное, языковое, духовное многообразие современного мира;</w:t>
      </w:r>
    </w:p>
    <w:p w14:paraId="0E6DD623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формирование осознанного, уважительного и доброжелательного отношения </w:t>
      </w:r>
      <w:r w:rsidRPr="0080045D">
        <w:rPr>
          <w:rFonts w:ascii="Times New Roman" w:eastAsia="Times-Italic" w:hAnsi="Times New Roman" w:cs="Times New Roman"/>
          <w:sz w:val="24"/>
          <w:szCs w:val="24"/>
          <w:lang w:eastAsia="ru-RU"/>
        </w:rPr>
        <w:t xml:space="preserve">к </w:t>
      </w: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другому человеку, его мнению, мировоззрению, культуре; готовности и способности вести диалог с другими людьми и достигнуть в нем взаимопонимания;</w:t>
      </w:r>
    </w:p>
    <w:p w14:paraId="26BCBB35" w14:textId="77777777" w:rsidR="002700F5" w:rsidRPr="0080045D" w:rsidRDefault="002700F5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14:paraId="3166A677" w14:textId="77777777" w:rsidR="009A2926" w:rsidRPr="0080045D" w:rsidRDefault="009A2926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4A0CDE46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14:paraId="6AB8025D" w14:textId="77777777" w:rsidR="002700F5" w:rsidRPr="0080045D" w:rsidRDefault="002700F5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303F88F2" w14:textId="235BA6F3" w:rsidR="002700F5" w:rsidRPr="0080045D" w:rsidRDefault="002700F5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экологической культуры</w:t>
      </w:r>
      <w:proofErr w:type="gramEnd"/>
      <w:r w:rsidR="00034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14:paraId="1075799E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05C763BD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4D4A0C1F" w14:textId="77777777" w:rsidR="009A2926" w:rsidRPr="0080045D" w:rsidRDefault="009A2926" w:rsidP="0080045D">
      <w:pPr>
        <w:spacing w:after="0" w:line="240" w:lineRule="auto"/>
        <w:ind w:firstLine="540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Метапредметные результаты</w:t>
      </w: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характеризуют уровень сформированности универсальных способностей учащихся, проявляющихся в познавательной и практической творческой деятельности:</w:t>
      </w:r>
    </w:p>
    <w:p w14:paraId="2CBFDF86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lastRenderedPageBreak/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57EEDE7C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01DA2DD7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A1D4F13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умение оценивать правильность выполнения учебной задачи, собственные возможности ее решения;</w:t>
      </w:r>
    </w:p>
    <w:p w14:paraId="416F47B3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651E668E" w14:textId="77777777" w:rsidR="002700F5" w:rsidRPr="0080045D" w:rsidRDefault="002700F5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логическое рассуждение, умозаключение (индуктивное, дедуктивное и по аналогии) и делать выводы;</w:t>
      </w:r>
    </w:p>
    <w:p w14:paraId="5A514F31" w14:textId="77777777" w:rsidR="002700F5" w:rsidRPr="0080045D" w:rsidRDefault="002700F5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7C58036F" w14:textId="77777777" w:rsidR="002700F5" w:rsidRPr="0080045D" w:rsidRDefault="002700F5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800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смысловое чтение;</w:t>
      </w:r>
    </w:p>
    <w:p w14:paraId="5788A419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</w:t>
      </w:r>
      <w:r w:rsidR="00255625"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ровать и отстаивать свое мнение;</w:t>
      </w:r>
    </w:p>
    <w:p w14:paraId="300C26C7" w14:textId="77777777" w:rsidR="00255625" w:rsidRPr="0080045D" w:rsidRDefault="00255625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14:paraId="5D387602" w14:textId="77777777" w:rsidR="00255625" w:rsidRPr="0080045D" w:rsidRDefault="00255625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14:paraId="5A142323" w14:textId="77777777" w:rsidR="00255625" w:rsidRPr="0080045D" w:rsidRDefault="00255625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5194CB95" w14:textId="77777777" w:rsidR="009A2926" w:rsidRPr="0080045D" w:rsidRDefault="009A2926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14:paraId="5452F31C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14:paraId="0D456D2A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14:paraId="3B799EA1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14:paraId="43C74D12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lastRenderedPageBreak/>
        <w:t>-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14:paraId="4FE4896C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</w:t>
      </w:r>
    </w:p>
    <w:p w14:paraId="0D78E4EE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приобретение опыта работы различными художественными материалами и в разных техниках;</w:t>
      </w:r>
    </w:p>
    <w:p w14:paraId="71F33921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14:paraId="1AE38972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осознание значения искусства и творчества в личной и культурной самоидентификации личности;</w:t>
      </w:r>
    </w:p>
    <w:p w14:paraId="261CA7F7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индивидуальных творческих способностей обучающихся, формирование устойчивого интереса к творческой деятельности.</w:t>
      </w: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64887F" w14:textId="77777777" w:rsidR="009A2926" w:rsidRPr="0080045D" w:rsidRDefault="009A2926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D53AD8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предмета «Изобразительное искусство» в 6 классе обучающиеся должны:</w:t>
      </w:r>
    </w:p>
    <w:p w14:paraId="023F279F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о месте и назначении изобразительных искусств в культуре: в жизни общества и жизни человека;</w:t>
      </w:r>
    </w:p>
    <w:p w14:paraId="4BDFA640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о существовании изобразительного искусства во все времена; иметь представление о многообразии образных языков и особенностях видения мира в разные эпохи;</w:t>
      </w:r>
    </w:p>
    <w:p w14:paraId="5DF9B486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взаимосвязь реальной действительности и ее художественного изображения в искусстве, ее претворение в художественный образ;</w:t>
      </w:r>
    </w:p>
    <w:p w14:paraId="4F8F7044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основные виды и жанры изобразительного искусства; иметь представление об основных этапах развития портрета, пейзажа и натюрморта в истории искусства;</w:t>
      </w:r>
    </w:p>
    <w:p w14:paraId="4CD2B6A5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называть имена выдающихся художников и произведения искусства в жанрах портрета, пейзажа и натюрморта в мировом отечественном искусстве;</w:t>
      </w:r>
    </w:p>
    <w:p w14:paraId="4AB5BEE4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особенности творчества и значение в отечественной культуре великих русских художников-пейзажистов, мастеров портрета и натюрморта;</w:t>
      </w:r>
    </w:p>
    <w:p w14:paraId="396920B2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знать основные средства художественной выразительности в изобразительном искусстве </w:t>
      </w: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(линия, пятно, тон, цвет, форма, перспектива), особенности ритмической организации изображения</w:t>
      </w:r>
    </w:p>
    <w:p w14:paraId="11182DC6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разные художественные материалы, художественные техники и их значение в создании художественного образа.</w:t>
      </w:r>
    </w:p>
    <w:p w14:paraId="67A0C7FD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пользоваться красками, несколькими графическими материалами, обладать первичными навыками лепки, уметь использовать коллажные техники;</w:t>
      </w:r>
    </w:p>
    <w:p w14:paraId="1E25248E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видеть конструктивную форму предмета, владеть первичными навыками плоского и объемного изображений предмета и группы предметов; знать общие правила построения головы человека; уметь пользоваться начальными правилами линейной и воздушной перспективы;</w:t>
      </w:r>
    </w:p>
    <w:p w14:paraId="11F827CB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видеть и использовать в качестве средств выразительности соотношение пропорций, характер освещения, цветовые отношения при изображении с натуры, по представлению и по памяти;</w:t>
      </w:r>
    </w:p>
    <w:p w14:paraId="781B3FCE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творческие композиции в разных материалах с натуры, по памяти и по воображению;</w:t>
      </w:r>
    </w:p>
    <w:p w14:paraId="486BB05B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 воспринимать произведения искусства и аргументировано анализировать разные уровни своего восприятия, понимать изобразительные метафоры и видеть целостную картину мира, присущую произведению искусства.</w:t>
      </w:r>
      <w:r w:rsidRPr="008004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14:paraId="665969E6" w14:textId="77777777" w:rsidR="00255625" w:rsidRPr="0080045D" w:rsidRDefault="00255625" w:rsidP="00800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F408A67" w14:textId="77777777" w:rsidR="00BF00E7" w:rsidRPr="0080045D" w:rsidRDefault="0009567B" w:rsidP="000610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</w:t>
      </w:r>
      <w:r w:rsidR="00A87646" w:rsidRPr="008004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учебного предмета «Изобразительное искусство»</w:t>
      </w:r>
    </w:p>
    <w:p w14:paraId="3A0A4FD5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«Виды изобразительного искусства и основы образного языка» (8 ч)</w:t>
      </w:r>
    </w:p>
    <w:p w14:paraId="38A583FC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 и виды изобразительного искусства. Графика, живопись и скульптура - основные виды изобразительного искусства. Рисунок лежит в основе мастерства художника. Знакомство с выразительными свойствами книжной графики в творчестве художников. В основе живописи лежат цветовые отношения, свойства цвета (основные и дополнительные цвета, теплые - холодные, цветовой контраст, насыщенность и светлота цвета). «Локальный цвет», «тон», «колорит», «гармония цвета». Освоение фактуры мазка, выражение в живописи эмоциональных состояний: радость, грусть, нежность.</w:t>
      </w:r>
    </w:p>
    <w:p w14:paraId="40C519B6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Изобразительное искусство в семье пространственных искусств. </w:t>
      </w:r>
    </w:p>
    <w:p w14:paraId="647839AD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– основа изобразительного творчества. </w:t>
      </w:r>
    </w:p>
    <w:p w14:paraId="73498487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Линия и </w:t>
      </w:r>
      <w:proofErr w:type="spellStart"/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еѐ</w:t>
      </w:r>
      <w:proofErr w:type="spellEnd"/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выразительные возможности. </w:t>
      </w:r>
    </w:p>
    <w:p w14:paraId="666E1159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Пятно как средство выражения. Композиция как ритм пятен. </w:t>
      </w:r>
    </w:p>
    <w:p w14:paraId="279C6929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Цвет. Основы </w:t>
      </w:r>
      <w:proofErr w:type="spellStart"/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67B1DF7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 в произведениях живописи. </w:t>
      </w:r>
    </w:p>
    <w:p w14:paraId="2C395EEE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Объемные изображения в скульптуре. </w:t>
      </w:r>
    </w:p>
    <w:p w14:paraId="2FFB8DE7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языка изображения.</w:t>
      </w:r>
    </w:p>
    <w:p w14:paraId="607FAEA8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C57C6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«Мир наших вещей. Натюрморт» (8 ч)</w:t>
      </w:r>
    </w:p>
    <w:p w14:paraId="7A9FFA41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как познание окружающего мира и отношение к нему человека. Многообразие форм изображения мира вещей. Знакомство с жанром натюрморт. Выполнение натюрморта в живописи и графике. Выразительные возможности натюрморта. </w:t>
      </w:r>
    </w:p>
    <w:p w14:paraId="665079B6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Художественное познание: реальность и фантазия. </w:t>
      </w:r>
    </w:p>
    <w:p w14:paraId="385A1CC0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предметного мира – натюрморт. </w:t>
      </w:r>
    </w:p>
    <w:p w14:paraId="740DBF39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формы. Многообразие форм окружающего мира. </w:t>
      </w:r>
    </w:p>
    <w:p w14:paraId="4E6DE6DE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объёма на плоскости и линейная перспектива. </w:t>
      </w:r>
    </w:p>
    <w:p w14:paraId="693EA18C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Освещение. Свет и тень. </w:t>
      </w:r>
    </w:p>
    <w:p w14:paraId="22C85BF7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Натюрморт в графике. </w:t>
      </w:r>
    </w:p>
    <w:p w14:paraId="7B7CDFFA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 в натюрморте. </w:t>
      </w:r>
    </w:p>
    <w:p w14:paraId="00A98471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Выразительные возможности натюрморта.</w:t>
      </w:r>
    </w:p>
    <w:p w14:paraId="024A9807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B70822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«Вглядываясь в человека. Портрет» (10 ч)</w:t>
      </w:r>
    </w:p>
    <w:p w14:paraId="42BFB92F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человека в искусстве разных эпох. Закономерности в конструкции головы человека. Образ человека в графике, живописи, скульптуре. Работа над созданием портретов. Великие портретисты и их творческая индивидуальность. </w:t>
      </w:r>
    </w:p>
    <w:p w14:paraId="50300D72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 человека – главная тема искусства. </w:t>
      </w:r>
    </w:p>
    <w:p w14:paraId="5E80B92F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Конструкция головы человека и ее пропорции. </w:t>
      </w:r>
    </w:p>
    <w:p w14:paraId="0B4D3A10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головы человека в пространстве. </w:t>
      </w:r>
    </w:p>
    <w:p w14:paraId="2CB92033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Портрет в скульптуре. </w:t>
      </w:r>
    </w:p>
    <w:p w14:paraId="55151AB2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Графический портретный рисунок и выразительность образа человека. </w:t>
      </w:r>
    </w:p>
    <w:p w14:paraId="25ADF429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Сатирические образы человека. </w:t>
      </w:r>
    </w:p>
    <w:p w14:paraId="1D7C860A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Образные возможности освещения в портрете. </w:t>
      </w:r>
    </w:p>
    <w:p w14:paraId="4D2EE980" w14:textId="0E2083BC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Портрет в живописи. Роль цвета в портрете. </w:t>
      </w:r>
    </w:p>
    <w:p w14:paraId="1BC0B25D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Великие портретисты прошлого.</w:t>
      </w:r>
    </w:p>
    <w:p w14:paraId="4A874B9D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 в изобразительном искусстве ΧΧ века.</w:t>
      </w:r>
    </w:p>
    <w:p w14:paraId="436C97DB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0A93E3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«Человек и пространство. Пейзаж» (8 ч)</w:t>
      </w:r>
    </w:p>
    <w:p w14:paraId="08D83174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изображения и картина мира в изобразительном искусстве в разные эпохи. Виды перспективы в изобразительном искусстве.</w:t>
      </w:r>
    </w:p>
    <w:p w14:paraId="68EDD547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пейзажа, организация изображаемого пространства. Знакомство с колоритом в пейзаже. Образы города в истории искусства. Жанры в изобразительном искусстве. </w:t>
      </w:r>
    </w:p>
    <w:p w14:paraId="071BF018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пространства. </w:t>
      </w:r>
    </w:p>
    <w:p w14:paraId="55D68064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построения перспективы. Воздушная перспектива.</w:t>
      </w:r>
    </w:p>
    <w:p w14:paraId="21085499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Пейзаж. Организация изображаемого пространства. </w:t>
      </w:r>
    </w:p>
    <w:p w14:paraId="57A22402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Пейзаж настроения. Природа и художник.  </w:t>
      </w:r>
    </w:p>
    <w:p w14:paraId="024C43F0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Пейзаж в графике.</w:t>
      </w:r>
    </w:p>
    <w:p w14:paraId="42D6EE2F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Выразительные возможности изобразительного искусства. Язык и смысл.</w:t>
      </w:r>
    </w:p>
    <w:p w14:paraId="4A7C4A0E" w14:textId="77777777" w:rsidR="00403903" w:rsidRDefault="00403903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31E8C9" w14:textId="77777777" w:rsidR="00403903" w:rsidRDefault="00403903" w:rsidP="004039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1EBC1780" w14:textId="77777777" w:rsidR="00403903" w:rsidRDefault="00403903" w:rsidP="004039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04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0461"/>
        <w:gridCol w:w="1588"/>
      </w:tblGrid>
      <w:tr w:rsidR="00403903" w:rsidRPr="00241C88" w14:paraId="54CD629F" w14:textId="77777777" w:rsidTr="00AD79A1">
        <w:trPr>
          <w:trHeight w:val="20"/>
        </w:trPr>
        <w:tc>
          <w:tcPr>
            <w:tcW w:w="992" w:type="dxa"/>
          </w:tcPr>
          <w:p w14:paraId="30DE50FC" w14:textId="77777777" w:rsidR="00403903" w:rsidRPr="00C521BB" w:rsidRDefault="00403903" w:rsidP="00AD79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461" w:type="dxa"/>
          </w:tcPr>
          <w:p w14:paraId="5BD591F6" w14:textId="77777777" w:rsidR="00403903" w:rsidRPr="00C521BB" w:rsidRDefault="00403903" w:rsidP="00AD79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88" w:type="dxa"/>
          </w:tcPr>
          <w:p w14:paraId="2B4D6FF9" w14:textId="77777777" w:rsidR="00403903" w:rsidRPr="00C521BB" w:rsidRDefault="00403903" w:rsidP="00AD79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03903" w:rsidRPr="00241C88" w14:paraId="3E75C878" w14:textId="77777777" w:rsidTr="00AD79A1">
        <w:trPr>
          <w:trHeight w:val="20"/>
        </w:trPr>
        <w:tc>
          <w:tcPr>
            <w:tcW w:w="13041" w:type="dxa"/>
            <w:gridSpan w:val="3"/>
          </w:tcPr>
          <w:p w14:paraId="664D4C52" w14:textId="778AC72F" w:rsidR="00403903" w:rsidRPr="00C521BB" w:rsidRDefault="00403903" w:rsidP="00AD79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903">
              <w:rPr>
                <w:rFonts w:ascii="Times New Roman" w:hAnsi="Times New Roman"/>
                <w:b/>
                <w:sz w:val="24"/>
              </w:rPr>
              <w:t>Виды изобр</w:t>
            </w:r>
            <w:r>
              <w:rPr>
                <w:rFonts w:ascii="Times New Roman" w:hAnsi="Times New Roman"/>
                <w:b/>
                <w:sz w:val="24"/>
              </w:rPr>
              <w:t xml:space="preserve">азительного искусства и основы </w:t>
            </w:r>
            <w:r w:rsidRPr="00403903">
              <w:rPr>
                <w:rFonts w:ascii="Times New Roman" w:hAnsi="Times New Roman"/>
                <w:b/>
                <w:sz w:val="24"/>
              </w:rPr>
              <w:t>образного языка</w:t>
            </w:r>
            <w:r w:rsidR="003E255A"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8 часов</w:t>
            </w:r>
          </w:p>
        </w:tc>
      </w:tr>
      <w:tr w:rsidR="00403903" w:rsidRPr="00241C88" w14:paraId="6952CDAE" w14:textId="77777777" w:rsidTr="00AD79A1">
        <w:trPr>
          <w:trHeight w:val="20"/>
        </w:trPr>
        <w:tc>
          <w:tcPr>
            <w:tcW w:w="992" w:type="dxa"/>
          </w:tcPr>
          <w:p w14:paraId="479885E6" w14:textId="77777777" w:rsidR="00403903" w:rsidRPr="00334D97" w:rsidRDefault="00403903" w:rsidP="00AD79A1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1" w:type="dxa"/>
          </w:tcPr>
          <w:p w14:paraId="4155AE62" w14:textId="77777777" w:rsidR="00403903" w:rsidRPr="00241C88" w:rsidRDefault="00403903" w:rsidP="00AD79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Изобразительное искусство. Семья пространственных искусств.</w:t>
            </w:r>
          </w:p>
        </w:tc>
        <w:tc>
          <w:tcPr>
            <w:tcW w:w="1588" w:type="dxa"/>
          </w:tcPr>
          <w:p w14:paraId="0F0FB9AD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68930CD2" w14:textId="77777777" w:rsidTr="00AD79A1">
        <w:trPr>
          <w:trHeight w:val="20"/>
        </w:trPr>
        <w:tc>
          <w:tcPr>
            <w:tcW w:w="992" w:type="dxa"/>
          </w:tcPr>
          <w:p w14:paraId="28A97004" w14:textId="77777777" w:rsidR="00403903" w:rsidRPr="00334D97" w:rsidRDefault="00403903" w:rsidP="00AD79A1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1" w:type="dxa"/>
          </w:tcPr>
          <w:p w14:paraId="073B2133" w14:textId="77777777" w:rsidR="00403903" w:rsidRPr="00241C88" w:rsidRDefault="00403903" w:rsidP="00AD79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Рисунок – основа изобразительного искусства.</w:t>
            </w:r>
          </w:p>
        </w:tc>
        <w:tc>
          <w:tcPr>
            <w:tcW w:w="1588" w:type="dxa"/>
          </w:tcPr>
          <w:p w14:paraId="0275498B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4F6F226B" w14:textId="77777777" w:rsidTr="00AD79A1">
        <w:trPr>
          <w:trHeight w:val="20"/>
        </w:trPr>
        <w:tc>
          <w:tcPr>
            <w:tcW w:w="992" w:type="dxa"/>
          </w:tcPr>
          <w:p w14:paraId="6C5FBE63" w14:textId="77777777" w:rsidR="00403903" w:rsidRPr="00334D97" w:rsidRDefault="00403903" w:rsidP="00AD79A1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1" w:type="dxa"/>
          </w:tcPr>
          <w:p w14:paraId="3017D49A" w14:textId="77777777" w:rsidR="00403903" w:rsidRPr="00241C88" w:rsidRDefault="00403903" w:rsidP="00AD79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Линия и её выразительные возможности. Ритм линий.</w:t>
            </w:r>
          </w:p>
        </w:tc>
        <w:tc>
          <w:tcPr>
            <w:tcW w:w="1588" w:type="dxa"/>
          </w:tcPr>
          <w:p w14:paraId="1D43DC82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68FE2EA8" w14:textId="77777777" w:rsidTr="00AD79A1">
        <w:trPr>
          <w:trHeight w:val="20"/>
        </w:trPr>
        <w:tc>
          <w:tcPr>
            <w:tcW w:w="992" w:type="dxa"/>
          </w:tcPr>
          <w:p w14:paraId="75884FBD" w14:textId="77777777" w:rsidR="00403903" w:rsidRPr="00334D97" w:rsidRDefault="00403903" w:rsidP="00AD79A1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1" w:type="dxa"/>
          </w:tcPr>
          <w:p w14:paraId="096802F2" w14:textId="77777777" w:rsidR="00403903" w:rsidRPr="00241C88" w:rsidRDefault="00403903" w:rsidP="00AD79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Пятно как средство выражения. Ритм пятен.</w:t>
            </w:r>
          </w:p>
        </w:tc>
        <w:tc>
          <w:tcPr>
            <w:tcW w:w="1588" w:type="dxa"/>
          </w:tcPr>
          <w:p w14:paraId="7645A5FF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0A0544F4" w14:textId="77777777" w:rsidTr="00AD79A1">
        <w:trPr>
          <w:trHeight w:val="20"/>
        </w:trPr>
        <w:tc>
          <w:tcPr>
            <w:tcW w:w="992" w:type="dxa"/>
          </w:tcPr>
          <w:p w14:paraId="7A50C928" w14:textId="77777777" w:rsidR="00403903" w:rsidRPr="00334D97" w:rsidRDefault="00403903" w:rsidP="00AD79A1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61" w:type="dxa"/>
          </w:tcPr>
          <w:p w14:paraId="0841F37A" w14:textId="77777777" w:rsidR="00403903" w:rsidRPr="00241C88" w:rsidRDefault="00403903" w:rsidP="00AD79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 xml:space="preserve">Цвет. Основы </w:t>
            </w:r>
            <w:proofErr w:type="spellStart"/>
            <w:r w:rsidRPr="001968F0">
              <w:rPr>
                <w:rFonts w:ascii="Times New Roman" w:hAnsi="Times New Roman" w:cs="Times New Roman"/>
                <w:sz w:val="24"/>
              </w:rPr>
              <w:t>цветоведения</w:t>
            </w:r>
            <w:proofErr w:type="spellEnd"/>
            <w:r w:rsidR="0080045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88" w:type="dxa"/>
          </w:tcPr>
          <w:p w14:paraId="6526512E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1A2FC9E7" w14:textId="77777777" w:rsidTr="00AD79A1">
        <w:trPr>
          <w:trHeight w:val="20"/>
        </w:trPr>
        <w:tc>
          <w:tcPr>
            <w:tcW w:w="992" w:type="dxa"/>
          </w:tcPr>
          <w:p w14:paraId="0733060F" w14:textId="77777777" w:rsidR="00403903" w:rsidRPr="00334D97" w:rsidRDefault="00403903" w:rsidP="00AD79A1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61" w:type="dxa"/>
          </w:tcPr>
          <w:p w14:paraId="4B7C1084" w14:textId="77777777" w:rsidR="00403903" w:rsidRPr="00241C88" w:rsidRDefault="00403903" w:rsidP="00AD79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Цвет в произведениях живописи.</w:t>
            </w:r>
          </w:p>
        </w:tc>
        <w:tc>
          <w:tcPr>
            <w:tcW w:w="1588" w:type="dxa"/>
          </w:tcPr>
          <w:p w14:paraId="71927217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18AC0DF9" w14:textId="77777777" w:rsidTr="00AD79A1">
        <w:trPr>
          <w:trHeight w:val="20"/>
        </w:trPr>
        <w:tc>
          <w:tcPr>
            <w:tcW w:w="992" w:type="dxa"/>
          </w:tcPr>
          <w:p w14:paraId="36616BF9" w14:textId="77777777" w:rsidR="00403903" w:rsidRPr="00334D97" w:rsidRDefault="00403903" w:rsidP="00AD79A1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1" w:type="dxa"/>
          </w:tcPr>
          <w:p w14:paraId="52780D1E" w14:textId="77777777" w:rsidR="00403903" w:rsidRPr="00241C88" w:rsidRDefault="00403903" w:rsidP="00AD79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Объёмные изображения в скульптуре.</w:t>
            </w:r>
          </w:p>
        </w:tc>
        <w:tc>
          <w:tcPr>
            <w:tcW w:w="1588" w:type="dxa"/>
          </w:tcPr>
          <w:p w14:paraId="629C13AF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2AB7F88C" w14:textId="77777777" w:rsidTr="00AD79A1">
        <w:trPr>
          <w:trHeight w:val="20"/>
        </w:trPr>
        <w:tc>
          <w:tcPr>
            <w:tcW w:w="992" w:type="dxa"/>
          </w:tcPr>
          <w:p w14:paraId="1BA0C46E" w14:textId="77777777" w:rsidR="00403903" w:rsidRPr="00334D97" w:rsidRDefault="00403903" w:rsidP="00AD79A1">
            <w:pPr>
              <w:pStyle w:val="a7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61" w:type="dxa"/>
          </w:tcPr>
          <w:p w14:paraId="019C6191" w14:textId="77777777" w:rsidR="00403903" w:rsidRPr="00241C88" w:rsidRDefault="00403903" w:rsidP="00AD79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Основы языка изображения.</w:t>
            </w:r>
          </w:p>
        </w:tc>
        <w:tc>
          <w:tcPr>
            <w:tcW w:w="1588" w:type="dxa"/>
          </w:tcPr>
          <w:p w14:paraId="6757B497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5F06511F" w14:textId="77777777" w:rsidTr="00AD79A1">
        <w:trPr>
          <w:trHeight w:val="20"/>
        </w:trPr>
        <w:tc>
          <w:tcPr>
            <w:tcW w:w="13041" w:type="dxa"/>
            <w:gridSpan w:val="3"/>
          </w:tcPr>
          <w:p w14:paraId="6EC6E32E" w14:textId="0F1A1B02" w:rsidR="00403903" w:rsidRPr="00334D97" w:rsidRDefault="00403903" w:rsidP="00AD79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Мир наших вещей. Натюрморт</w:t>
            </w:r>
            <w:r w:rsidR="003E255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34D97">
              <w:rPr>
                <w:rFonts w:ascii="Times New Roman" w:hAnsi="Times New Roman"/>
                <w:b/>
                <w:sz w:val="24"/>
                <w:szCs w:val="24"/>
              </w:rPr>
              <w:t>– 8 часов</w:t>
            </w:r>
          </w:p>
        </w:tc>
      </w:tr>
      <w:tr w:rsidR="00403903" w:rsidRPr="00241C88" w14:paraId="6E93A9CD" w14:textId="77777777" w:rsidTr="00AD79A1">
        <w:trPr>
          <w:trHeight w:val="20"/>
        </w:trPr>
        <w:tc>
          <w:tcPr>
            <w:tcW w:w="992" w:type="dxa"/>
          </w:tcPr>
          <w:p w14:paraId="10630461" w14:textId="77777777" w:rsidR="00403903" w:rsidRPr="00334D97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334D97">
              <w:rPr>
                <w:rStyle w:val="FontStyle20"/>
                <w:sz w:val="24"/>
              </w:rPr>
              <w:t>9</w:t>
            </w:r>
          </w:p>
        </w:tc>
        <w:tc>
          <w:tcPr>
            <w:tcW w:w="10461" w:type="dxa"/>
          </w:tcPr>
          <w:p w14:paraId="41ABC937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968F0">
              <w:rPr>
                <w:rStyle w:val="c2"/>
                <w:sz w:val="24"/>
              </w:rPr>
              <w:t>Реальность и фантазия в творчестве художника.</w:t>
            </w:r>
          </w:p>
        </w:tc>
        <w:tc>
          <w:tcPr>
            <w:tcW w:w="1588" w:type="dxa"/>
          </w:tcPr>
          <w:p w14:paraId="765323DC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5E06D683" w14:textId="77777777" w:rsidTr="00AD79A1">
        <w:trPr>
          <w:trHeight w:val="20"/>
        </w:trPr>
        <w:tc>
          <w:tcPr>
            <w:tcW w:w="992" w:type="dxa"/>
          </w:tcPr>
          <w:p w14:paraId="31E6197B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10</w:t>
            </w:r>
          </w:p>
        </w:tc>
        <w:tc>
          <w:tcPr>
            <w:tcW w:w="10461" w:type="dxa"/>
          </w:tcPr>
          <w:p w14:paraId="636C4ED6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968F0">
              <w:rPr>
                <w:rStyle w:val="c2"/>
                <w:sz w:val="24"/>
              </w:rPr>
              <w:t>Изображение предметного мира – натюрморт.</w:t>
            </w:r>
          </w:p>
        </w:tc>
        <w:tc>
          <w:tcPr>
            <w:tcW w:w="1588" w:type="dxa"/>
          </w:tcPr>
          <w:p w14:paraId="4D1948B3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101FEC10" w14:textId="77777777" w:rsidTr="00AD79A1">
        <w:trPr>
          <w:trHeight w:val="20"/>
        </w:trPr>
        <w:tc>
          <w:tcPr>
            <w:tcW w:w="992" w:type="dxa"/>
          </w:tcPr>
          <w:p w14:paraId="4760577A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11</w:t>
            </w:r>
          </w:p>
        </w:tc>
        <w:tc>
          <w:tcPr>
            <w:tcW w:w="10461" w:type="dxa"/>
          </w:tcPr>
          <w:p w14:paraId="5608AEC6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968F0">
              <w:rPr>
                <w:rStyle w:val="c2"/>
                <w:sz w:val="24"/>
              </w:rPr>
              <w:t>Понятие формы. Многообразие форм окружающего мира</w:t>
            </w:r>
          </w:p>
        </w:tc>
        <w:tc>
          <w:tcPr>
            <w:tcW w:w="1588" w:type="dxa"/>
          </w:tcPr>
          <w:p w14:paraId="2625B866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4F1BB3BE" w14:textId="77777777" w:rsidTr="00AD79A1">
        <w:trPr>
          <w:trHeight w:val="20"/>
        </w:trPr>
        <w:tc>
          <w:tcPr>
            <w:tcW w:w="992" w:type="dxa"/>
          </w:tcPr>
          <w:p w14:paraId="33AFCE79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lastRenderedPageBreak/>
              <w:t>12</w:t>
            </w:r>
          </w:p>
        </w:tc>
        <w:tc>
          <w:tcPr>
            <w:tcW w:w="10461" w:type="dxa"/>
          </w:tcPr>
          <w:p w14:paraId="7A90B552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968F0">
              <w:rPr>
                <w:rStyle w:val="c2"/>
                <w:sz w:val="24"/>
              </w:rPr>
              <w:t>Изображение объёма на плоскости и линейная перспектива.</w:t>
            </w:r>
          </w:p>
        </w:tc>
        <w:tc>
          <w:tcPr>
            <w:tcW w:w="1588" w:type="dxa"/>
          </w:tcPr>
          <w:p w14:paraId="1C8901ED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37E09915" w14:textId="77777777" w:rsidTr="00AD79A1">
        <w:trPr>
          <w:trHeight w:val="20"/>
        </w:trPr>
        <w:tc>
          <w:tcPr>
            <w:tcW w:w="992" w:type="dxa"/>
          </w:tcPr>
          <w:p w14:paraId="74CB6746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13</w:t>
            </w:r>
          </w:p>
        </w:tc>
        <w:tc>
          <w:tcPr>
            <w:tcW w:w="10461" w:type="dxa"/>
          </w:tcPr>
          <w:p w14:paraId="3A45CDCF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968F0">
              <w:rPr>
                <w:rStyle w:val="c2"/>
                <w:sz w:val="24"/>
              </w:rPr>
              <w:t>Освещение. Свет и тень.</w:t>
            </w:r>
          </w:p>
        </w:tc>
        <w:tc>
          <w:tcPr>
            <w:tcW w:w="1588" w:type="dxa"/>
          </w:tcPr>
          <w:p w14:paraId="22F54EE6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4735EBAD" w14:textId="77777777" w:rsidTr="00AD79A1">
        <w:trPr>
          <w:trHeight w:val="20"/>
        </w:trPr>
        <w:tc>
          <w:tcPr>
            <w:tcW w:w="992" w:type="dxa"/>
          </w:tcPr>
          <w:p w14:paraId="3E5D9811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14</w:t>
            </w:r>
          </w:p>
        </w:tc>
        <w:tc>
          <w:tcPr>
            <w:tcW w:w="10461" w:type="dxa"/>
          </w:tcPr>
          <w:p w14:paraId="279F8B0F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968F0">
              <w:rPr>
                <w:rStyle w:val="c2"/>
                <w:sz w:val="24"/>
              </w:rPr>
              <w:t>Натюрморт в графике.</w:t>
            </w:r>
          </w:p>
        </w:tc>
        <w:tc>
          <w:tcPr>
            <w:tcW w:w="1588" w:type="dxa"/>
          </w:tcPr>
          <w:p w14:paraId="2EA691D9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5F648F4C" w14:textId="77777777" w:rsidTr="00AD79A1">
        <w:trPr>
          <w:trHeight w:val="20"/>
        </w:trPr>
        <w:tc>
          <w:tcPr>
            <w:tcW w:w="992" w:type="dxa"/>
          </w:tcPr>
          <w:p w14:paraId="7A9F2E60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15</w:t>
            </w:r>
          </w:p>
        </w:tc>
        <w:tc>
          <w:tcPr>
            <w:tcW w:w="10461" w:type="dxa"/>
          </w:tcPr>
          <w:p w14:paraId="47C3139B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968F0">
              <w:rPr>
                <w:rStyle w:val="c2"/>
                <w:sz w:val="24"/>
              </w:rPr>
              <w:t>Цвет в натюрморте.</w:t>
            </w:r>
          </w:p>
        </w:tc>
        <w:tc>
          <w:tcPr>
            <w:tcW w:w="1588" w:type="dxa"/>
          </w:tcPr>
          <w:p w14:paraId="21D40F88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218675BD" w14:textId="77777777" w:rsidTr="00AD79A1">
        <w:trPr>
          <w:trHeight w:val="20"/>
        </w:trPr>
        <w:tc>
          <w:tcPr>
            <w:tcW w:w="992" w:type="dxa"/>
          </w:tcPr>
          <w:p w14:paraId="2FDA4DF9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>
              <w:rPr>
                <w:rStyle w:val="FontStyle20"/>
                <w:sz w:val="24"/>
              </w:rPr>
              <w:t>16</w:t>
            </w:r>
          </w:p>
        </w:tc>
        <w:tc>
          <w:tcPr>
            <w:tcW w:w="10461" w:type="dxa"/>
          </w:tcPr>
          <w:p w14:paraId="64EE0A7E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968F0">
              <w:rPr>
                <w:sz w:val="24"/>
              </w:rPr>
              <w:t>Выразительные возможности натюрморта.</w:t>
            </w:r>
          </w:p>
        </w:tc>
        <w:tc>
          <w:tcPr>
            <w:tcW w:w="1588" w:type="dxa"/>
          </w:tcPr>
          <w:p w14:paraId="1B157717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747C3C9B" w14:textId="77777777" w:rsidTr="00AD79A1">
        <w:trPr>
          <w:trHeight w:val="20"/>
        </w:trPr>
        <w:tc>
          <w:tcPr>
            <w:tcW w:w="13041" w:type="dxa"/>
            <w:gridSpan w:val="3"/>
          </w:tcPr>
          <w:p w14:paraId="3E5F98F8" w14:textId="77777777" w:rsidR="00403903" w:rsidRPr="003931F0" w:rsidRDefault="00403903" w:rsidP="00AD79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Вглядываясь в человека. Портрет.</w:t>
            </w:r>
            <w:r w:rsidRPr="003931F0">
              <w:rPr>
                <w:rFonts w:ascii="Times New Roman" w:hAnsi="Times New Roman"/>
                <w:b/>
                <w:sz w:val="24"/>
                <w:szCs w:val="24"/>
              </w:rPr>
              <w:t xml:space="preserve"> – 10 часов</w:t>
            </w:r>
          </w:p>
        </w:tc>
      </w:tr>
      <w:tr w:rsidR="00403903" w:rsidRPr="00241C88" w14:paraId="3D2C6208" w14:textId="77777777" w:rsidTr="00AD79A1">
        <w:trPr>
          <w:trHeight w:val="20"/>
        </w:trPr>
        <w:tc>
          <w:tcPr>
            <w:tcW w:w="992" w:type="dxa"/>
          </w:tcPr>
          <w:p w14:paraId="5D2DF055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17</w:t>
            </w:r>
          </w:p>
        </w:tc>
        <w:tc>
          <w:tcPr>
            <w:tcW w:w="10461" w:type="dxa"/>
          </w:tcPr>
          <w:p w14:paraId="4669C79E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sz w:val="24"/>
              </w:rPr>
              <w:t>Образ человека - главная тема искусства.</w:t>
            </w:r>
          </w:p>
        </w:tc>
        <w:tc>
          <w:tcPr>
            <w:tcW w:w="1588" w:type="dxa"/>
          </w:tcPr>
          <w:p w14:paraId="631BD0F6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202DF238" w14:textId="77777777" w:rsidTr="00AD79A1">
        <w:trPr>
          <w:trHeight w:val="20"/>
        </w:trPr>
        <w:tc>
          <w:tcPr>
            <w:tcW w:w="992" w:type="dxa"/>
          </w:tcPr>
          <w:p w14:paraId="6AB99FA0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461" w:type="dxa"/>
          </w:tcPr>
          <w:p w14:paraId="6E2DAB58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sz w:val="24"/>
              </w:rPr>
              <w:t>Конструкция головы человека и её основные пропорции.</w:t>
            </w:r>
          </w:p>
        </w:tc>
        <w:tc>
          <w:tcPr>
            <w:tcW w:w="1588" w:type="dxa"/>
          </w:tcPr>
          <w:p w14:paraId="69133039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0E904F1F" w14:textId="77777777" w:rsidTr="00AD79A1">
        <w:trPr>
          <w:trHeight w:val="20"/>
        </w:trPr>
        <w:tc>
          <w:tcPr>
            <w:tcW w:w="992" w:type="dxa"/>
          </w:tcPr>
          <w:p w14:paraId="1DB21D52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61" w:type="dxa"/>
          </w:tcPr>
          <w:p w14:paraId="551B977F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sz w:val="24"/>
              </w:rPr>
              <w:t>Изображение головы человека в пространстве.</w:t>
            </w:r>
          </w:p>
        </w:tc>
        <w:tc>
          <w:tcPr>
            <w:tcW w:w="1588" w:type="dxa"/>
          </w:tcPr>
          <w:p w14:paraId="1E8FD2A2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5E930869" w14:textId="77777777" w:rsidTr="00AD79A1">
        <w:trPr>
          <w:trHeight w:val="20"/>
        </w:trPr>
        <w:tc>
          <w:tcPr>
            <w:tcW w:w="992" w:type="dxa"/>
          </w:tcPr>
          <w:p w14:paraId="51380990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461" w:type="dxa"/>
          </w:tcPr>
          <w:p w14:paraId="6DD3C714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sz w:val="24"/>
              </w:rPr>
              <w:t>Графический портретный рисунок.</w:t>
            </w:r>
          </w:p>
        </w:tc>
        <w:tc>
          <w:tcPr>
            <w:tcW w:w="1588" w:type="dxa"/>
          </w:tcPr>
          <w:p w14:paraId="70894E70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752E306A" w14:textId="77777777" w:rsidTr="00AD79A1">
        <w:trPr>
          <w:trHeight w:val="20"/>
        </w:trPr>
        <w:tc>
          <w:tcPr>
            <w:tcW w:w="992" w:type="dxa"/>
          </w:tcPr>
          <w:p w14:paraId="49B6895F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461" w:type="dxa"/>
          </w:tcPr>
          <w:p w14:paraId="7AC0EA8F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sz w:val="24"/>
              </w:rPr>
              <w:t>Портрет в скульптуре</w:t>
            </w:r>
          </w:p>
        </w:tc>
        <w:tc>
          <w:tcPr>
            <w:tcW w:w="1588" w:type="dxa"/>
          </w:tcPr>
          <w:p w14:paraId="55F3631D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28B8CAC3" w14:textId="77777777" w:rsidTr="00AD79A1">
        <w:trPr>
          <w:trHeight w:val="20"/>
        </w:trPr>
        <w:tc>
          <w:tcPr>
            <w:tcW w:w="992" w:type="dxa"/>
          </w:tcPr>
          <w:p w14:paraId="08044D65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461" w:type="dxa"/>
          </w:tcPr>
          <w:p w14:paraId="2819CAF9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rFonts w:eastAsia="Arial Unicode MS"/>
                <w:sz w:val="24"/>
              </w:rPr>
              <w:t>Сатирические образы человека.</w:t>
            </w:r>
          </w:p>
        </w:tc>
        <w:tc>
          <w:tcPr>
            <w:tcW w:w="1588" w:type="dxa"/>
          </w:tcPr>
          <w:p w14:paraId="008C7D8A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26B218F3" w14:textId="77777777" w:rsidTr="00AD79A1">
        <w:trPr>
          <w:trHeight w:val="20"/>
        </w:trPr>
        <w:tc>
          <w:tcPr>
            <w:tcW w:w="992" w:type="dxa"/>
          </w:tcPr>
          <w:p w14:paraId="54475416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461" w:type="dxa"/>
          </w:tcPr>
          <w:p w14:paraId="4F71ACA4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sz w:val="24"/>
              </w:rPr>
              <w:t>Образные возможности освещения в портрете.</w:t>
            </w:r>
          </w:p>
        </w:tc>
        <w:tc>
          <w:tcPr>
            <w:tcW w:w="1588" w:type="dxa"/>
          </w:tcPr>
          <w:p w14:paraId="56F8ED3D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6B4FF54A" w14:textId="77777777" w:rsidTr="00AD79A1">
        <w:trPr>
          <w:trHeight w:val="20"/>
        </w:trPr>
        <w:tc>
          <w:tcPr>
            <w:tcW w:w="992" w:type="dxa"/>
          </w:tcPr>
          <w:p w14:paraId="1973E950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24</w:t>
            </w:r>
          </w:p>
        </w:tc>
        <w:tc>
          <w:tcPr>
            <w:tcW w:w="10461" w:type="dxa"/>
          </w:tcPr>
          <w:p w14:paraId="0ECA5D09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rFonts w:eastAsia="Arial Unicode MS"/>
                <w:sz w:val="24"/>
              </w:rPr>
              <w:t>Роль цвета в портрете.</w:t>
            </w:r>
          </w:p>
        </w:tc>
        <w:tc>
          <w:tcPr>
            <w:tcW w:w="1588" w:type="dxa"/>
          </w:tcPr>
          <w:p w14:paraId="045FD3E0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7FE57209" w14:textId="77777777" w:rsidTr="00AD79A1">
        <w:trPr>
          <w:trHeight w:val="20"/>
        </w:trPr>
        <w:tc>
          <w:tcPr>
            <w:tcW w:w="992" w:type="dxa"/>
          </w:tcPr>
          <w:p w14:paraId="75820B92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25</w:t>
            </w:r>
          </w:p>
        </w:tc>
        <w:tc>
          <w:tcPr>
            <w:tcW w:w="10461" w:type="dxa"/>
          </w:tcPr>
          <w:p w14:paraId="1902CB44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rFonts w:eastAsia="Arial Unicode MS"/>
                <w:sz w:val="24"/>
              </w:rPr>
              <w:t>Великие портретисты прошлого.</w:t>
            </w:r>
          </w:p>
        </w:tc>
        <w:tc>
          <w:tcPr>
            <w:tcW w:w="1588" w:type="dxa"/>
          </w:tcPr>
          <w:p w14:paraId="1B3CA07C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737DCFD9" w14:textId="77777777" w:rsidTr="00AD79A1">
        <w:trPr>
          <w:trHeight w:val="20"/>
        </w:trPr>
        <w:tc>
          <w:tcPr>
            <w:tcW w:w="992" w:type="dxa"/>
          </w:tcPr>
          <w:p w14:paraId="2054BDEE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26</w:t>
            </w:r>
          </w:p>
        </w:tc>
        <w:tc>
          <w:tcPr>
            <w:tcW w:w="10461" w:type="dxa"/>
          </w:tcPr>
          <w:p w14:paraId="6E071445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rFonts w:eastAsia="Arial Unicode MS"/>
                <w:sz w:val="24"/>
              </w:rPr>
              <w:t xml:space="preserve">Портрет в изобразительном искусстве </w:t>
            </w:r>
            <w:proofErr w:type="spellStart"/>
            <w:r w:rsidRPr="001968F0">
              <w:rPr>
                <w:rFonts w:eastAsia="Arial Unicode MS"/>
                <w:sz w:val="24"/>
              </w:rPr>
              <w:t>хх</w:t>
            </w:r>
            <w:proofErr w:type="spellEnd"/>
            <w:r w:rsidRPr="001968F0">
              <w:rPr>
                <w:rFonts w:eastAsia="Arial Unicode MS"/>
                <w:sz w:val="24"/>
              </w:rPr>
              <w:t xml:space="preserve"> века.</w:t>
            </w:r>
          </w:p>
        </w:tc>
        <w:tc>
          <w:tcPr>
            <w:tcW w:w="1588" w:type="dxa"/>
          </w:tcPr>
          <w:p w14:paraId="20A19FD7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39B14878" w14:textId="77777777" w:rsidTr="00AD79A1">
        <w:trPr>
          <w:trHeight w:val="20"/>
        </w:trPr>
        <w:tc>
          <w:tcPr>
            <w:tcW w:w="13041" w:type="dxa"/>
            <w:gridSpan w:val="3"/>
          </w:tcPr>
          <w:p w14:paraId="3C9BA261" w14:textId="77777777" w:rsidR="00403903" w:rsidRPr="00097460" w:rsidRDefault="00403903" w:rsidP="00AD79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Человек и пространство. Пейзаж. </w:t>
            </w:r>
            <w:r w:rsidRPr="00097460">
              <w:rPr>
                <w:rFonts w:ascii="Times New Roman" w:hAnsi="Times New Roman"/>
                <w:b/>
                <w:sz w:val="24"/>
                <w:szCs w:val="24"/>
              </w:rPr>
              <w:t>– 8 часов</w:t>
            </w:r>
          </w:p>
        </w:tc>
      </w:tr>
      <w:tr w:rsidR="00403903" w:rsidRPr="00241C88" w14:paraId="059A181E" w14:textId="77777777" w:rsidTr="00AD79A1">
        <w:trPr>
          <w:trHeight w:val="20"/>
        </w:trPr>
        <w:tc>
          <w:tcPr>
            <w:tcW w:w="992" w:type="dxa"/>
          </w:tcPr>
          <w:p w14:paraId="6135E647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27</w:t>
            </w:r>
          </w:p>
        </w:tc>
        <w:tc>
          <w:tcPr>
            <w:tcW w:w="10461" w:type="dxa"/>
          </w:tcPr>
          <w:p w14:paraId="6BD024F5" w14:textId="77777777" w:rsidR="00403903" w:rsidRPr="00241C88" w:rsidRDefault="0080045D" w:rsidP="00AD79A1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5C6107">
              <w:rPr>
                <w:sz w:val="24"/>
              </w:rPr>
              <w:t>Жанры в изобразитель ном искусстве.</w:t>
            </w:r>
          </w:p>
        </w:tc>
        <w:tc>
          <w:tcPr>
            <w:tcW w:w="1588" w:type="dxa"/>
          </w:tcPr>
          <w:p w14:paraId="2B26ABD0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61277F45" w14:textId="77777777" w:rsidTr="00AD79A1">
        <w:trPr>
          <w:trHeight w:val="20"/>
        </w:trPr>
        <w:tc>
          <w:tcPr>
            <w:tcW w:w="992" w:type="dxa"/>
          </w:tcPr>
          <w:p w14:paraId="039BEA4E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28</w:t>
            </w:r>
          </w:p>
        </w:tc>
        <w:tc>
          <w:tcPr>
            <w:tcW w:w="10461" w:type="dxa"/>
          </w:tcPr>
          <w:p w14:paraId="0F7856AE" w14:textId="77777777" w:rsidR="00403903" w:rsidRPr="00241C88" w:rsidRDefault="0080045D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5C6107">
              <w:rPr>
                <w:sz w:val="24"/>
              </w:rPr>
              <w:t>Изображение пространства.</w:t>
            </w:r>
          </w:p>
        </w:tc>
        <w:tc>
          <w:tcPr>
            <w:tcW w:w="1588" w:type="dxa"/>
          </w:tcPr>
          <w:p w14:paraId="16A2085C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07FE5A5D" w14:textId="77777777" w:rsidTr="00AD79A1">
        <w:trPr>
          <w:trHeight w:val="20"/>
        </w:trPr>
        <w:tc>
          <w:tcPr>
            <w:tcW w:w="992" w:type="dxa"/>
          </w:tcPr>
          <w:p w14:paraId="434A6FB4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29</w:t>
            </w:r>
          </w:p>
        </w:tc>
        <w:tc>
          <w:tcPr>
            <w:tcW w:w="10461" w:type="dxa"/>
          </w:tcPr>
          <w:p w14:paraId="19AC2CFA" w14:textId="77777777" w:rsidR="00403903" w:rsidRPr="00241C88" w:rsidRDefault="0080045D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sz w:val="24"/>
              </w:rPr>
              <w:t>Правила построения перспективы. Воздушная перспектива.</w:t>
            </w:r>
          </w:p>
        </w:tc>
        <w:tc>
          <w:tcPr>
            <w:tcW w:w="1588" w:type="dxa"/>
          </w:tcPr>
          <w:p w14:paraId="7D462B76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35F1921D" w14:textId="77777777" w:rsidTr="00AD79A1">
        <w:trPr>
          <w:trHeight w:val="20"/>
        </w:trPr>
        <w:tc>
          <w:tcPr>
            <w:tcW w:w="992" w:type="dxa"/>
          </w:tcPr>
          <w:p w14:paraId="43DD4514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30</w:t>
            </w:r>
          </w:p>
        </w:tc>
        <w:tc>
          <w:tcPr>
            <w:tcW w:w="10461" w:type="dxa"/>
          </w:tcPr>
          <w:p w14:paraId="1AAFD8F3" w14:textId="77777777" w:rsidR="00403903" w:rsidRPr="00241C88" w:rsidRDefault="0080045D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sz w:val="24"/>
              </w:rPr>
              <w:t>Пейзаж. Организация изображаемого пространства.</w:t>
            </w:r>
          </w:p>
        </w:tc>
        <w:tc>
          <w:tcPr>
            <w:tcW w:w="1588" w:type="dxa"/>
          </w:tcPr>
          <w:p w14:paraId="67229D18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3FADF183" w14:textId="77777777" w:rsidTr="00AD79A1">
        <w:trPr>
          <w:trHeight w:val="20"/>
        </w:trPr>
        <w:tc>
          <w:tcPr>
            <w:tcW w:w="992" w:type="dxa"/>
          </w:tcPr>
          <w:p w14:paraId="0F7F27B2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31</w:t>
            </w:r>
          </w:p>
        </w:tc>
        <w:tc>
          <w:tcPr>
            <w:tcW w:w="10461" w:type="dxa"/>
          </w:tcPr>
          <w:p w14:paraId="1C22A43E" w14:textId="77777777" w:rsidR="00403903" w:rsidRPr="00241C88" w:rsidRDefault="0080045D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Пейзаж настроения. </w:t>
            </w:r>
            <w:r w:rsidRPr="001968F0">
              <w:rPr>
                <w:sz w:val="24"/>
              </w:rPr>
              <w:t>Природа и художник.</w:t>
            </w:r>
          </w:p>
        </w:tc>
        <w:tc>
          <w:tcPr>
            <w:tcW w:w="1588" w:type="dxa"/>
          </w:tcPr>
          <w:p w14:paraId="7803AA6C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061B5282" w14:textId="77777777" w:rsidTr="00AD79A1">
        <w:trPr>
          <w:trHeight w:val="20"/>
        </w:trPr>
        <w:tc>
          <w:tcPr>
            <w:tcW w:w="992" w:type="dxa"/>
          </w:tcPr>
          <w:p w14:paraId="0F17073C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32</w:t>
            </w:r>
          </w:p>
        </w:tc>
        <w:tc>
          <w:tcPr>
            <w:tcW w:w="10461" w:type="dxa"/>
          </w:tcPr>
          <w:p w14:paraId="017D37B5" w14:textId="77777777" w:rsidR="00403903" w:rsidRPr="00241C88" w:rsidRDefault="0080045D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sz w:val="24"/>
              </w:rPr>
              <w:t>Пейзаж в графике.</w:t>
            </w:r>
          </w:p>
        </w:tc>
        <w:tc>
          <w:tcPr>
            <w:tcW w:w="1588" w:type="dxa"/>
          </w:tcPr>
          <w:p w14:paraId="3BCEC2FE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4F0EF0AF" w14:textId="77777777" w:rsidTr="00AD79A1">
        <w:trPr>
          <w:trHeight w:val="20"/>
        </w:trPr>
        <w:tc>
          <w:tcPr>
            <w:tcW w:w="992" w:type="dxa"/>
          </w:tcPr>
          <w:p w14:paraId="61390810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33</w:t>
            </w:r>
          </w:p>
        </w:tc>
        <w:tc>
          <w:tcPr>
            <w:tcW w:w="10461" w:type="dxa"/>
          </w:tcPr>
          <w:p w14:paraId="63F7288C" w14:textId="77777777" w:rsidR="00403903" w:rsidRPr="00241C88" w:rsidRDefault="0080045D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5C6107">
              <w:rPr>
                <w:sz w:val="24"/>
              </w:rPr>
              <w:t>Выразит</w:t>
            </w:r>
            <w:r>
              <w:rPr>
                <w:sz w:val="24"/>
              </w:rPr>
              <w:t>ельные возможности изобразитель</w:t>
            </w:r>
            <w:r w:rsidRPr="005C6107">
              <w:rPr>
                <w:sz w:val="24"/>
              </w:rPr>
              <w:t>ного искусства. Язык и смысл.</w:t>
            </w:r>
          </w:p>
        </w:tc>
        <w:tc>
          <w:tcPr>
            <w:tcW w:w="1588" w:type="dxa"/>
          </w:tcPr>
          <w:p w14:paraId="1BDB81CA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31E9998F" w14:textId="77777777" w:rsidTr="00AD79A1">
        <w:trPr>
          <w:trHeight w:val="20"/>
        </w:trPr>
        <w:tc>
          <w:tcPr>
            <w:tcW w:w="992" w:type="dxa"/>
          </w:tcPr>
          <w:p w14:paraId="0B343C4C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34</w:t>
            </w:r>
          </w:p>
        </w:tc>
        <w:tc>
          <w:tcPr>
            <w:tcW w:w="10461" w:type="dxa"/>
          </w:tcPr>
          <w:p w14:paraId="6DF9F777" w14:textId="77777777" w:rsidR="00403903" w:rsidRPr="00241C88" w:rsidRDefault="0080045D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5C6107">
              <w:rPr>
                <w:sz w:val="24"/>
              </w:rPr>
              <w:t>Выразит</w:t>
            </w:r>
            <w:r>
              <w:rPr>
                <w:sz w:val="24"/>
              </w:rPr>
              <w:t>ельные возможности изобразитель</w:t>
            </w:r>
            <w:r w:rsidRPr="005C6107">
              <w:rPr>
                <w:sz w:val="24"/>
              </w:rPr>
              <w:t>ного искусства. Язык и смысл.</w:t>
            </w:r>
          </w:p>
        </w:tc>
        <w:tc>
          <w:tcPr>
            <w:tcW w:w="1588" w:type="dxa"/>
          </w:tcPr>
          <w:p w14:paraId="2997717D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4777EE25" w14:textId="77777777" w:rsidTr="00AD79A1">
        <w:trPr>
          <w:trHeight w:val="20"/>
        </w:trPr>
        <w:tc>
          <w:tcPr>
            <w:tcW w:w="992" w:type="dxa"/>
          </w:tcPr>
          <w:p w14:paraId="69B4D1EC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0461" w:type="dxa"/>
          </w:tcPr>
          <w:p w14:paraId="58E635CE" w14:textId="77777777" w:rsidR="00403903" w:rsidRPr="00C521BB" w:rsidRDefault="00403903" w:rsidP="00AD79A1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C521BB">
              <w:rPr>
                <w:b/>
                <w:sz w:val="24"/>
              </w:rPr>
              <w:t>Итого</w:t>
            </w:r>
          </w:p>
        </w:tc>
        <w:tc>
          <w:tcPr>
            <w:tcW w:w="1588" w:type="dxa"/>
          </w:tcPr>
          <w:p w14:paraId="12AB0F55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C88">
              <w:rPr>
                <w:rFonts w:ascii="Times New Roman" w:hAnsi="Times New Roman"/>
                <w:b/>
                <w:sz w:val="24"/>
                <w:szCs w:val="24"/>
              </w:rPr>
              <w:t>34 ч</w:t>
            </w:r>
          </w:p>
        </w:tc>
      </w:tr>
    </w:tbl>
    <w:p w14:paraId="5EF7D91B" w14:textId="77777777" w:rsidR="00403903" w:rsidRDefault="00403903" w:rsidP="00403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550CE94" w14:textId="77777777" w:rsidR="00403903" w:rsidRPr="006F3632" w:rsidRDefault="00403903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11E193" w14:textId="77777777" w:rsidR="00BF00E7" w:rsidRDefault="00BF00E7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BF00E7" w:rsidSect="00C137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2CAB7D" w14:textId="77777777" w:rsidR="008F2913" w:rsidRDefault="008F2913">
      <w:pPr>
        <w:spacing w:after="0" w:line="240" w:lineRule="auto"/>
      </w:pPr>
      <w:r>
        <w:separator/>
      </w:r>
    </w:p>
  </w:endnote>
  <w:endnote w:type="continuationSeparator" w:id="0">
    <w:p w14:paraId="031BB725" w14:textId="77777777" w:rsidR="008F2913" w:rsidRDefault="008F2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4002882"/>
      <w:docPartObj>
        <w:docPartGallery w:val="Page Numbers (Bottom of Page)"/>
        <w:docPartUnique/>
      </w:docPartObj>
    </w:sdtPr>
    <w:sdtEndPr/>
    <w:sdtContent>
      <w:p w14:paraId="12DD00D6" w14:textId="77777777" w:rsidR="0018286D" w:rsidRDefault="00E0738C">
        <w:pPr>
          <w:pStyle w:val="a5"/>
          <w:jc w:val="right"/>
        </w:pPr>
        <w:r>
          <w:fldChar w:fldCharType="begin"/>
        </w:r>
        <w:r w:rsidR="0018286D">
          <w:instrText>PAGE   \* MERGEFORMAT</w:instrText>
        </w:r>
        <w:r>
          <w:fldChar w:fldCharType="separate"/>
        </w:r>
        <w:r w:rsidR="00645C72">
          <w:rPr>
            <w:noProof/>
          </w:rPr>
          <w:t>2</w:t>
        </w:r>
        <w:r>
          <w:fldChar w:fldCharType="end"/>
        </w:r>
      </w:p>
    </w:sdtContent>
  </w:sdt>
  <w:p w14:paraId="4375D7CD" w14:textId="77777777" w:rsidR="0018286D" w:rsidRDefault="001828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7AE21" w14:textId="77777777" w:rsidR="008F2913" w:rsidRDefault="008F2913">
      <w:pPr>
        <w:spacing w:after="0" w:line="240" w:lineRule="auto"/>
      </w:pPr>
      <w:r>
        <w:separator/>
      </w:r>
    </w:p>
  </w:footnote>
  <w:footnote w:type="continuationSeparator" w:id="0">
    <w:p w14:paraId="6D35425F" w14:textId="77777777" w:rsidR="008F2913" w:rsidRDefault="008F2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9437A"/>
    <w:multiLevelType w:val="multilevel"/>
    <w:tmpl w:val="11F6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5B3"/>
    <w:rsid w:val="0003422C"/>
    <w:rsid w:val="000610F3"/>
    <w:rsid w:val="00091C8F"/>
    <w:rsid w:val="0009567B"/>
    <w:rsid w:val="000A3640"/>
    <w:rsid w:val="00126E9C"/>
    <w:rsid w:val="0015786F"/>
    <w:rsid w:val="0018286D"/>
    <w:rsid w:val="00255625"/>
    <w:rsid w:val="002700F5"/>
    <w:rsid w:val="002E2153"/>
    <w:rsid w:val="003330FB"/>
    <w:rsid w:val="00367FEE"/>
    <w:rsid w:val="003C4F5D"/>
    <w:rsid w:val="003E255A"/>
    <w:rsid w:val="003F76C0"/>
    <w:rsid w:val="00403903"/>
    <w:rsid w:val="0041702B"/>
    <w:rsid w:val="004F1191"/>
    <w:rsid w:val="005216E0"/>
    <w:rsid w:val="005D02BA"/>
    <w:rsid w:val="006272A4"/>
    <w:rsid w:val="00645C72"/>
    <w:rsid w:val="006F5886"/>
    <w:rsid w:val="007F1243"/>
    <w:rsid w:val="0080045D"/>
    <w:rsid w:val="00811423"/>
    <w:rsid w:val="008F2913"/>
    <w:rsid w:val="0090369F"/>
    <w:rsid w:val="00931207"/>
    <w:rsid w:val="009A2926"/>
    <w:rsid w:val="00A04615"/>
    <w:rsid w:val="00A46C8E"/>
    <w:rsid w:val="00A84E6B"/>
    <w:rsid w:val="00A87646"/>
    <w:rsid w:val="00A975B3"/>
    <w:rsid w:val="00AB5FE5"/>
    <w:rsid w:val="00AC7834"/>
    <w:rsid w:val="00B06A2C"/>
    <w:rsid w:val="00B153F8"/>
    <w:rsid w:val="00B731A8"/>
    <w:rsid w:val="00BC750F"/>
    <w:rsid w:val="00BF00E7"/>
    <w:rsid w:val="00C13755"/>
    <w:rsid w:val="00C21C90"/>
    <w:rsid w:val="00C36EB4"/>
    <w:rsid w:val="00C55AED"/>
    <w:rsid w:val="00CC4A02"/>
    <w:rsid w:val="00CF200E"/>
    <w:rsid w:val="00CF5077"/>
    <w:rsid w:val="00D53C91"/>
    <w:rsid w:val="00E0738C"/>
    <w:rsid w:val="00E35E2A"/>
    <w:rsid w:val="00EF30CF"/>
    <w:rsid w:val="00FF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47CEE"/>
  <w15:docId w15:val="{EDBD352B-97DF-4CD0-86C0-0E5721BA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C7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7834"/>
  </w:style>
  <w:style w:type="paragraph" w:styleId="a7">
    <w:name w:val="List Paragraph"/>
    <w:basedOn w:val="a"/>
    <w:uiPriority w:val="34"/>
    <w:qFormat/>
    <w:rsid w:val="00403903"/>
    <w:pPr>
      <w:ind w:left="720"/>
      <w:contextualSpacing/>
    </w:pPr>
  </w:style>
  <w:style w:type="paragraph" w:customStyle="1" w:styleId="a8">
    <w:name w:val="Новый"/>
    <w:basedOn w:val="a"/>
    <w:rsid w:val="0040390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403903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29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DFD76-3A4A-4D3E-9E60-E84D02F34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2120</Words>
  <Characters>12087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35</cp:revision>
  <cp:lastPrinted>2001-12-31T22:16:00Z</cp:lastPrinted>
  <dcterms:created xsi:type="dcterms:W3CDTF">2019-10-03T13:13:00Z</dcterms:created>
  <dcterms:modified xsi:type="dcterms:W3CDTF">2020-10-27T09:52:00Z</dcterms:modified>
</cp:coreProperties>
</file>