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02" w:rsidRDefault="005B0F3A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03522" cy="3949430"/>
            <wp:effectExtent l="0" t="0" r="0" b="0"/>
            <wp:docPr id="2" name="Рисунок 2" descr="C:\Users\hp\Downloads\Тит.Инд.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Тит.Инд.прое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5702"/>
                    <a:stretch/>
                  </pic:blipFill>
                  <pic:spPr bwMode="auto">
                    <a:xfrm>
                      <a:off x="0" y="0"/>
                      <a:ext cx="6303645" cy="39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E14" w:rsidRPr="00ED7B37" w:rsidRDefault="007E7E14" w:rsidP="003E590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contextualSpacing/>
        <w:outlineLvl w:val="9"/>
      </w:pPr>
      <w:bookmarkStart w:id="0" w:name="_GoBack"/>
      <w:bookmarkEnd w:id="0"/>
      <w:r w:rsidRPr="00ED7B37">
        <w:t>Общие положения</w:t>
      </w:r>
    </w:p>
    <w:p w:rsidR="007E7E14" w:rsidRPr="00ED7B37" w:rsidRDefault="007E7E14" w:rsidP="003E5902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Выполнение индивидуального итогового проекта обязательно для каждого обучающегося 10 и 11 класса. В течение одного учебного года учащийся обязан выполнить один итоговый индивидуальный проект.</w:t>
      </w:r>
    </w:p>
    <w:p w:rsid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 xml:space="preserve">Индивидуальный итоговый проект является основным объектом оценки </w:t>
      </w:r>
      <w:proofErr w:type="spellStart"/>
      <w:r w:rsidRPr="00393004">
        <w:rPr>
          <w:sz w:val="28"/>
          <w:szCs w:val="28"/>
        </w:rPr>
        <w:t>метапредметных</w:t>
      </w:r>
      <w:proofErr w:type="spellEnd"/>
      <w:r w:rsidRPr="00393004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 может быть индивидуальным или групповым, но не более 2-х </w:t>
      </w:r>
      <w:r w:rsidRPr="00ED7B37">
        <w:rPr>
          <w:sz w:val="28"/>
          <w:szCs w:val="28"/>
        </w:rPr>
        <w:lastRenderedPageBreak/>
        <w:t>авторов.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Проект может носить предметную, </w:t>
      </w:r>
      <w:proofErr w:type="spellStart"/>
      <w:r w:rsidRPr="00ED7B37">
        <w:rPr>
          <w:sz w:val="28"/>
          <w:szCs w:val="28"/>
        </w:rPr>
        <w:t>метапредметную</w:t>
      </w:r>
      <w:proofErr w:type="spellEnd"/>
      <w:r w:rsidRPr="00ED7B37">
        <w:rPr>
          <w:sz w:val="28"/>
          <w:szCs w:val="28"/>
        </w:rPr>
        <w:t xml:space="preserve">, </w:t>
      </w:r>
      <w:proofErr w:type="spellStart"/>
      <w:r w:rsidRPr="00ED7B37">
        <w:rPr>
          <w:sz w:val="28"/>
          <w:szCs w:val="28"/>
        </w:rPr>
        <w:t>межпредметную</w:t>
      </w:r>
      <w:proofErr w:type="spellEnd"/>
      <w:r w:rsidRPr="00ED7B37">
        <w:rPr>
          <w:sz w:val="28"/>
          <w:szCs w:val="28"/>
        </w:rPr>
        <w:t xml:space="preserve"> направленность.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ED7B37" w:rsidRPr="00ED7B37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ED7B37">
        <w:t>Цели и задачи выполнения ИП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Цель выполнения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определять уровень </w:t>
      </w:r>
      <w:proofErr w:type="spellStart"/>
      <w:r w:rsidRPr="00ED7B37">
        <w:rPr>
          <w:sz w:val="28"/>
          <w:szCs w:val="28"/>
        </w:rPr>
        <w:t>сформированности</w:t>
      </w:r>
      <w:proofErr w:type="spellEnd"/>
      <w:r w:rsidRPr="00ED7B37">
        <w:rPr>
          <w:sz w:val="28"/>
          <w:szCs w:val="28"/>
        </w:rPr>
        <w:t xml:space="preserve">  способности к самоорганизации, </w:t>
      </w:r>
      <w:proofErr w:type="spellStart"/>
      <w:r w:rsidRPr="00ED7B37">
        <w:rPr>
          <w:sz w:val="28"/>
          <w:szCs w:val="28"/>
        </w:rPr>
        <w:t>саморегуляции</w:t>
      </w:r>
      <w:proofErr w:type="spellEnd"/>
      <w:r w:rsidRPr="00ED7B37">
        <w:rPr>
          <w:sz w:val="28"/>
          <w:szCs w:val="28"/>
        </w:rPr>
        <w:t xml:space="preserve"> и рефлексии.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Задачами выполнения ИП являются: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1" w:name="bookmark2"/>
      <w:r w:rsidRPr="00ED7B37">
        <w:t>Этапы и примерные сроки работы над проектом</w:t>
      </w:r>
      <w:bookmarkEnd w:id="1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Подготовительный этап (сентябрь): выбор темы и руководителя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Основной этап (</w:t>
      </w:r>
      <w:r w:rsidR="00CE0AB9">
        <w:rPr>
          <w:sz w:val="28"/>
          <w:szCs w:val="28"/>
        </w:rPr>
        <w:t>октябрь</w:t>
      </w:r>
      <w:r w:rsidRPr="00ED7B37">
        <w:rPr>
          <w:sz w:val="28"/>
          <w:szCs w:val="28"/>
        </w:rPr>
        <w:t>-</w:t>
      </w:r>
      <w:r w:rsidR="00CE0AB9">
        <w:rPr>
          <w:sz w:val="28"/>
          <w:szCs w:val="28"/>
        </w:rPr>
        <w:t>март</w:t>
      </w:r>
      <w:r w:rsidRPr="00ED7B37">
        <w:rPr>
          <w:sz w:val="28"/>
          <w:szCs w:val="28"/>
        </w:rPr>
        <w:t xml:space="preserve">): совместно с педагогом разрабатывается план реализации проекта, сбор и изучение литературы, отбор и </w:t>
      </w:r>
      <w:r w:rsidRPr="00ED7B37">
        <w:rPr>
          <w:sz w:val="28"/>
          <w:szCs w:val="28"/>
        </w:rPr>
        <w:lastRenderedPageBreak/>
        <w:t>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ED7B37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(апрель</w:t>
      </w:r>
      <w:r w:rsidR="00CE0AB9">
        <w:rPr>
          <w:sz w:val="28"/>
          <w:szCs w:val="28"/>
        </w:rPr>
        <w:t>-май</w:t>
      </w:r>
      <w:r w:rsidR="007E7E14" w:rsidRPr="00ED7B37">
        <w:rPr>
          <w:sz w:val="28"/>
          <w:szCs w:val="28"/>
        </w:rPr>
        <w:t>): защита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2" w:name="bookmark3"/>
      <w:r w:rsidRPr="00ED7B37">
        <w:t>Требования к оформлению ИП</w:t>
      </w:r>
      <w:bookmarkEnd w:id="2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Структура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Титульный лист (Название, тема проекта, ФИО руководителя проекта, ФИО ученика, класс, допуск к защите, </w:t>
      </w:r>
      <w:r w:rsidR="00D530BF">
        <w:rPr>
          <w:sz w:val="28"/>
          <w:szCs w:val="28"/>
        </w:rPr>
        <w:t>населенный пункт</w:t>
      </w:r>
      <w:r w:rsidRPr="00ED7B37">
        <w:rPr>
          <w:sz w:val="28"/>
          <w:szCs w:val="28"/>
        </w:rPr>
        <w:t>, год);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1. Обзор литературы, анализ предыдущих исследований на эту тему.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2. Результаты исследования.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Общие выводы или заключение. В заключении рекомендации и перспективы.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использованной литературы.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Технические требования к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Текст: выравнивание по ширине,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="00D5048B" w:rsidRPr="00ED7B37">
        <w:rPr>
          <w:sz w:val="28"/>
          <w:szCs w:val="28"/>
        </w:rPr>
        <w:t>14</w:t>
      </w:r>
      <w:r w:rsidRPr="00ED7B37">
        <w:rPr>
          <w:sz w:val="28"/>
          <w:szCs w:val="28"/>
        </w:rPr>
        <w:t xml:space="preserve"> </w:t>
      </w:r>
      <w:proofErr w:type="spellStart"/>
      <w:r w:rsidRPr="00ED7B37">
        <w:rPr>
          <w:sz w:val="28"/>
          <w:szCs w:val="28"/>
        </w:rPr>
        <w:t>пт</w:t>
      </w:r>
      <w:proofErr w:type="spellEnd"/>
      <w:r w:rsidRPr="00ED7B37">
        <w:rPr>
          <w:sz w:val="28"/>
          <w:szCs w:val="28"/>
        </w:rPr>
        <w:t>, интервал одинарный.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Поля: левое 3 см, правое 1,5 см, верхнее 2 см, нижнее 2 см.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Нумерация страниц: снизу, по центру. На титульном листе не ставится.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Оглавление: должно формироваться автоматически.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Рисунки, фото, схемы, графики, диаграммы: шрифт </w:t>
      </w:r>
      <w:proofErr w:type="spellStart"/>
      <w:r w:rsidRPr="00ED7B37">
        <w:rPr>
          <w:sz w:val="28"/>
          <w:szCs w:val="28"/>
          <w:lang w:val="en-US" w:eastAsia="en-US" w:bidi="en-US"/>
        </w:rPr>
        <w:t>TimesNewRoman</w:t>
      </w:r>
      <w:proofErr w:type="spellEnd"/>
      <w:r w:rsidRPr="00ED7B37">
        <w:rPr>
          <w:sz w:val="28"/>
          <w:szCs w:val="28"/>
          <w:lang w:eastAsia="en-US" w:bidi="en-US"/>
        </w:rPr>
        <w:t xml:space="preserve">, </w:t>
      </w:r>
      <w:r w:rsidRPr="00ED7B37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Таблицы: Слова «Таблица </w:t>
      </w:r>
      <w:r w:rsidRPr="00ED7B37">
        <w:rPr>
          <w:sz w:val="28"/>
          <w:szCs w:val="28"/>
          <w:lang w:val="en-US" w:eastAsia="en-US" w:bidi="en-US"/>
        </w:rPr>
        <w:t>N</w:t>
      </w:r>
      <w:r w:rsidRPr="00ED7B37">
        <w:rPr>
          <w:sz w:val="28"/>
          <w:szCs w:val="28"/>
          <w:lang w:eastAsia="en-US" w:bidi="en-US"/>
        </w:rPr>
        <w:t xml:space="preserve">», </w:t>
      </w:r>
      <w:r w:rsidRPr="00ED7B37">
        <w:rPr>
          <w:sz w:val="28"/>
          <w:szCs w:val="28"/>
        </w:rPr>
        <w:t xml:space="preserve">где </w:t>
      </w:r>
      <w:r w:rsidRPr="00ED7B37">
        <w:rPr>
          <w:sz w:val="28"/>
          <w:szCs w:val="28"/>
          <w:lang w:val="en-US" w:eastAsia="en-US" w:bidi="en-US"/>
        </w:rPr>
        <w:t>N</w:t>
      </w:r>
      <w:r w:rsidR="00D5048B" w:rsidRPr="00ED7B37">
        <w:rPr>
          <w:sz w:val="28"/>
          <w:szCs w:val="28"/>
          <w:lang w:eastAsia="en-US" w:bidi="en-US"/>
        </w:rPr>
        <w:t xml:space="preserve"> </w:t>
      </w:r>
      <w:r w:rsidRPr="00ED7B37">
        <w:rPr>
          <w:sz w:val="28"/>
          <w:szCs w:val="28"/>
        </w:rPr>
        <w:t>номер таблицы, следует помещать над таблицей справа.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Сайт: название сайта, адрес сайта, ссылка на ресурс.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Результат проектной деятельности должен иметь практическую направленность.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>
        <w:rPr>
          <w:sz w:val="28"/>
          <w:szCs w:val="28"/>
        </w:rPr>
        <w:t xml:space="preserve"> экспериментах,</w:t>
      </w:r>
      <w:r w:rsidRPr="00ED7B37">
        <w:rPr>
          <w:sz w:val="28"/>
          <w:szCs w:val="28"/>
        </w:rPr>
        <w:t xml:space="preserve"> стендовый доклад);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</w:t>
      </w:r>
      <w:r w:rsidR="00D530BF">
        <w:rPr>
          <w:sz w:val="28"/>
          <w:szCs w:val="28"/>
        </w:rPr>
        <w:t>го изделия</w:t>
      </w:r>
      <w:r w:rsidRPr="00ED7B37">
        <w:rPr>
          <w:sz w:val="28"/>
          <w:szCs w:val="28"/>
        </w:rPr>
        <w:t>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ED7B37" w:rsidRDefault="007E7E14" w:rsidP="00D530B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Отчётные материалы по социальному проекту, которые могут встречать как тексты, так и му</w:t>
      </w:r>
      <w:r w:rsidR="00393004">
        <w:rPr>
          <w:sz w:val="28"/>
          <w:szCs w:val="28"/>
        </w:rPr>
        <w:t>льтимедийные продукты.</w:t>
      </w:r>
    </w:p>
    <w:p w:rsidR="007E7E14" w:rsidRDefault="007E7E14" w:rsidP="00D530B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Возможные типы работ и формы их представления</w:t>
      </w:r>
      <w:r w:rsidR="00D5048B" w:rsidRPr="00ED7B37">
        <w:rPr>
          <w:sz w:val="28"/>
          <w:szCs w:val="28"/>
        </w:rPr>
        <w:t xml:space="preserve"> 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3368"/>
        <w:gridCol w:w="6066"/>
      </w:tblGrid>
      <w:tr w:rsidR="00363096" w:rsidRPr="00363096" w:rsidTr="00363096"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363096">
              <w:rPr>
                <w:rStyle w:val="2115pt"/>
                <w:sz w:val="28"/>
                <w:szCs w:val="28"/>
              </w:rPr>
              <w:t>Тип проекта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363096">
              <w:rPr>
                <w:rStyle w:val="2115pt"/>
                <w:sz w:val="28"/>
                <w:szCs w:val="28"/>
              </w:rPr>
              <w:t>Цель проекта</w:t>
            </w:r>
          </w:p>
        </w:tc>
      </w:tr>
      <w:tr w:rsidR="00363096" w:rsidRPr="00363096" w:rsidTr="00363096">
        <w:trPr>
          <w:trHeight w:val="419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Практико-ориентированный,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социальный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Решение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практических задач.</w:t>
            </w:r>
          </w:p>
        </w:tc>
      </w:tr>
      <w:tr w:rsidR="00363096" w:rsidRPr="00363096" w:rsidTr="00363096">
        <w:trPr>
          <w:trHeight w:val="411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Исследовательский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Доказательство или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опровержение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какой-либо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гипотезы.</w:t>
            </w:r>
          </w:p>
        </w:tc>
      </w:tr>
      <w:tr w:rsidR="00363096" w:rsidRPr="00363096" w:rsidTr="00363096">
        <w:trPr>
          <w:trHeight w:val="435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Информационный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Сбор информации о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каком-либо объекте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или явлении, анализ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информации.</w:t>
            </w:r>
          </w:p>
        </w:tc>
      </w:tr>
      <w:tr w:rsidR="00363096" w:rsidRPr="00363096" w:rsidTr="00363096">
        <w:trPr>
          <w:trHeight w:val="281"/>
        </w:trPr>
        <w:tc>
          <w:tcPr>
            <w:tcW w:w="3368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Творческий</w:t>
            </w:r>
          </w:p>
        </w:tc>
        <w:tc>
          <w:tcPr>
            <w:tcW w:w="6066" w:type="dxa"/>
            <w:vAlign w:val="bottom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Привлечение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интереса публики к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проблеме проекта.</w:t>
            </w:r>
          </w:p>
        </w:tc>
      </w:tr>
      <w:tr w:rsidR="00363096" w:rsidRPr="00363096" w:rsidTr="00363096">
        <w:trPr>
          <w:trHeight w:val="546"/>
        </w:trPr>
        <w:tc>
          <w:tcPr>
            <w:tcW w:w="3368" w:type="dxa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4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Игровой или ролевой</w:t>
            </w:r>
          </w:p>
        </w:tc>
        <w:tc>
          <w:tcPr>
            <w:tcW w:w="6066" w:type="dxa"/>
          </w:tcPr>
          <w:p w:rsidR="00363096" w:rsidRPr="00363096" w:rsidRDefault="00363096" w:rsidP="00363096">
            <w:pPr>
              <w:pStyle w:val="20"/>
              <w:shd w:val="clear" w:color="auto" w:fill="auto"/>
              <w:spacing w:line="240" w:lineRule="auto"/>
              <w:ind w:left="106" w:firstLine="0"/>
              <w:contextualSpacing/>
              <w:jc w:val="left"/>
              <w:rPr>
                <w:sz w:val="28"/>
                <w:szCs w:val="28"/>
              </w:rPr>
            </w:pPr>
            <w:r w:rsidRPr="00363096">
              <w:rPr>
                <w:rStyle w:val="210pt"/>
                <w:sz w:val="28"/>
                <w:szCs w:val="28"/>
              </w:rPr>
              <w:t>Представление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опыта участия в</w:t>
            </w:r>
            <w:r w:rsidRPr="00363096">
              <w:rPr>
                <w:sz w:val="28"/>
                <w:szCs w:val="28"/>
              </w:rPr>
              <w:t xml:space="preserve"> </w:t>
            </w:r>
            <w:r w:rsidRPr="00363096">
              <w:rPr>
                <w:rStyle w:val="210pt"/>
                <w:sz w:val="28"/>
                <w:szCs w:val="28"/>
              </w:rPr>
              <w:t>решении проблемы проекта.</w:t>
            </w:r>
          </w:p>
        </w:tc>
      </w:tr>
    </w:tbl>
    <w:p w:rsidR="00363096" w:rsidRPr="00363096" w:rsidRDefault="00363096" w:rsidP="00363096">
      <w:pPr>
        <w:pStyle w:val="20"/>
        <w:shd w:val="clear" w:color="auto" w:fill="auto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363096">
        <w:rPr>
          <w:rStyle w:val="2115pt"/>
          <w:b w:val="0"/>
          <w:sz w:val="28"/>
          <w:szCs w:val="28"/>
        </w:rPr>
        <w:t>Проектный продукт:</w:t>
      </w:r>
      <w:r w:rsidRPr="00363096">
        <w:rPr>
          <w:rStyle w:val="2115pt"/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анализ данных социологического опроса,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атлас,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бизнес-план,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веб-сайт,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видеофильм,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выставка,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газета, буклет</w:t>
      </w:r>
      <w:r w:rsidRPr="00363096">
        <w:rPr>
          <w:sz w:val="28"/>
          <w:szCs w:val="28"/>
        </w:rPr>
        <w:t xml:space="preserve">, </w:t>
      </w:r>
      <w:r w:rsidRPr="00363096">
        <w:rPr>
          <w:rStyle w:val="210pt"/>
          <w:sz w:val="28"/>
          <w:szCs w:val="28"/>
        </w:rPr>
        <w:t>журнал,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действующая фирма,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игра,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карта,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коллекция,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компьютерная анимация,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оформление кабинета,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пакет рекомендаций,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стендовый доклад,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сценарий,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статья,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сказка, костюм,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макет,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модель,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музыкальное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произведение,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мультимедийный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продукт,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отчёты о проведённых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исследованиях,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праздник,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публикация,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путеводитель,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реферат,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справочник,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система школьного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самоуправления,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серия иллюстраций,</w:t>
      </w:r>
      <w:r w:rsidRPr="00363096">
        <w:rPr>
          <w:sz w:val="28"/>
          <w:szCs w:val="28"/>
        </w:rPr>
        <w:t xml:space="preserve"> </w:t>
      </w:r>
      <w:r w:rsidRPr="00363096">
        <w:rPr>
          <w:rStyle w:val="210pt"/>
          <w:sz w:val="28"/>
          <w:szCs w:val="28"/>
        </w:rPr>
        <w:t>учебное пособие, чертеж, экскурсия.</w:t>
      </w:r>
    </w:p>
    <w:p w:rsidR="007E7E14" w:rsidRPr="007C3EB1" w:rsidRDefault="007E7E14" w:rsidP="00D530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7C3EB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естественно-научные исследования;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экономические исследования;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социальные исследования;</w:t>
      </w:r>
    </w:p>
    <w:p w:rsidR="007E7E14" w:rsidRPr="007C3EB1" w:rsidRDefault="007E7E14" w:rsidP="00D530BF">
      <w:pPr>
        <w:pStyle w:val="a"/>
        <w:spacing w:line="276" w:lineRule="auto"/>
        <w:ind w:firstLine="709"/>
        <w:contextualSpacing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7C3EB1" w:rsidRDefault="007E7E14" w:rsidP="00D530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lastRenderedPageBreak/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C3EB1" w:rsidRDefault="007E7E14" w:rsidP="00134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134841" w:rsidRPr="007C3EB1" w:rsidRDefault="00134841" w:rsidP="001348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7C3EB1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E7E14" w:rsidRPr="007C3EB1" w:rsidRDefault="007E7E14" w:rsidP="00D4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7C3EB1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C3EB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7E7E14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</w:p>
    <w:p w:rsidR="007C3EB1" w:rsidRPr="007C3EB1" w:rsidRDefault="007C3EB1" w:rsidP="00D40DAF"/>
    <w:p w:rsidR="007E7E14" w:rsidRPr="007C3EB1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</w:pPr>
      <w:r w:rsidRPr="007C3EB1">
        <w:t>Требования к процедуре проведения защиты проекта</w:t>
      </w:r>
      <w:bookmarkEnd w:id="3"/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Независимо от типа проекта его защита происходит публично: после </w:t>
      </w:r>
      <w:r w:rsidRPr="007C3EB1">
        <w:rPr>
          <w:sz w:val="28"/>
          <w:szCs w:val="28"/>
        </w:rPr>
        <w:lastRenderedPageBreak/>
        <w:t>з</w:t>
      </w:r>
      <w:r w:rsidR="00D40DAF">
        <w:rPr>
          <w:sz w:val="28"/>
          <w:szCs w:val="28"/>
        </w:rPr>
        <w:t>аслушивания доклада (не более 7</w:t>
      </w:r>
      <w:r w:rsidRPr="007C3EB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7C3EB1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регулятивных навыков обучающегося.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Место защиты ИП - образовательная организация.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134841" w:rsidRDefault="007E7E14" w:rsidP="00525443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3484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134841">
        <w:rPr>
          <w:sz w:val="28"/>
          <w:szCs w:val="28"/>
        </w:rPr>
        <w:t xml:space="preserve"> 5</w:t>
      </w:r>
      <w:r w:rsidRPr="00134841">
        <w:rPr>
          <w:sz w:val="28"/>
          <w:szCs w:val="28"/>
        </w:rPr>
        <w:t xml:space="preserve"> человек. В комиссии должны присутствовать: представит</w:t>
      </w:r>
      <w:r w:rsidR="00134841" w:rsidRPr="00134841">
        <w:rPr>
          <w:sz w:val="28"/>
          <w:szCs w:val="28"/>
        </w:rPr>
        <w:t>ель</w:t>
      </w:r>
      <w:r w:rsidRPr="00134841">
        <w:rPr>
          <w:sz w:val="28"/>
          <w:szCs w:val="28"/>
        </w:rPr>
        <w:t xml:space="preserve"> администрации, классный руководитель, педагог по соответствующему направлению. Состав комиссии должен подбираться с учётом предметных областей ИИП. </w:t>
      </w:r>
    </w:p>
    <w:p w:rsidR="007E7E14" w:rsidRPr="00134841" w:rsidRDefault="007E7E14" w:rsidP="00525443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34841">
        <w:rPr>
          <w:sz w:val="28"/>
          <w:szCs w:val="28"/>
        </w:rPr>
        <w:t>ШАК оценивает уровень ИП в соответствии с критериями.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Для защиты ИП выделяется 1</w:t>
      </w:r>
      <w:r w:rsidR="00D5048B" w:rsidRPr="007C3EB1">
        <w:rPr>
          <w:sz w:val="28"/>
          <w:szCs w:val="28"/>
        </w:rPr>
        <w:t>-2 дня</w:t>
      </w:r>
      <w:r w:rsidR="00134841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 xml:space="preserve">до </w:t>
      </w:r>
      <w:r w:rsidR="00D5048B" w:rsidRPr="007C3EB1">
        <w:rPr>
          <w:sz w:val="28"/>
          <w:szCs w:val="28"/>
        </w:rPr>
        <w:t>конца апреля</w:t>
      </w:r>
      <w:r w:rsidRPr="007C3EB1">
        <w:rPr>
          <w:sz w:val="28"/>
          <w:szCs w:val="28"/>
        </w:rPr>
        <w:t>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</w:t>
      </w:r>
      <w:r w:rsidR="00134841">
        <w:rPr>
          <w:sz w:val="28"/>
          <w:szCs w:val="28"/>
        </w:rPr>
        <w:t>ном уровне автоматически ставит</w:t>
      </w:r>
      <w:r w:rsidRPr="007C3EB1">
        <w:rPr>
          <w:sz w:val="28"/>
          <w:szCs w:val="28"/>
        </w:rPr>
        <w:t>ся высший бал и от защиты в ОО он освобождается.</w:t>
      </w:r>
      <w:r w:rsidR="007C3EB1">
        <w:rPr>
          <w:sz w:val="28"/>
          <w:szCs w:val="28"/>
        </w:rPr>
        <w:t xml:space="preserve"> </w:t>
      </w:r>
    </w:p>
    <w:p w:rsidR="007C3EB1" w:rsidRPr="007C3EB1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F979F9" w:rsidRPr="007C3EB1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</w:pPr>
      <w:r w:rsidRPr="007C3EB1">
        <w:t>Критерии оценки итогового индивидуального проекта</w:t>
      </w:r>
    </w:p>
    <w:p w:rsidR="00ED7B37" w:rsidRPr="007C3EB1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Вывод об уровне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</w:t>
      </w:r>
      <w:r w:rsidR="004701F4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 xml:space="preserve"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7C3EB1">
        <w:rPr>
          <w:sz w:val="28"/>
          <w:szCs w:val="28"/>
        </w:rPr>
        <w:t>сформированности</w:t>
      </w:r>
      <w:proofErr w:type="spellEnd"/>
      <w:r w:rsidRPr="007C3EB1">
        <w:rPr>
          <w:sz w:val="28"/>
          <w:szCs w:val="28"/>
        </w:rPr>
        <w:t xml:space="preserve"> познавательных учебных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предметных знаний и способов действий, проявляющаяся в умении раскрыть содержание работы, грамотно и обоснованно в </w:t>
      </w:r>
      <w:r w:rsidRPr="007C3EB1">
        <w:rPr>
          <w:sz w:val="28"/>
          <w:szCs w:val="28"/>
        </w:rPr>
        <w:lastRenderedPageBreak/>
        <w:t>соответствии с рассматриваемой проблемой/темой использовать имеющиеся знания и способы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C3EB1">
        <w:rPr>
          <w:sz w:val="28"/>
          <w:szCs w:val="28"/>
        </w:rPr>
        <w:t>сформированность</w:t>
      </w:r>
      <w:proofErr w:type="spellEnd"/>
      <w:r w:rsidRPr="007C3EB1">
        <w:rPr>
          <w:sz w:val="28"/>
          <w:szCs w:val="28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7C3EB1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</w:t>
      </w:r>
      <w:r w:rsidR="004701F4">
        <w:rPr>
          <w:szCs w:val="28"/>
        </w:rPr>
        <w:t>ой</w:t>
      </w:r>
      <w:r w:rsidRPr="007C3EB1">
        <w:rPr>
          <w:szCs w:val="28"/>
        </w:rPr>
        <w:t xml:space="preserve"> организац</w:t>
      </w:r>
      <w:r w:rsidR="004701F4">
        <w:rPr>
          <w:szCs w:val="28"/>
        </w:rPr>
        <w:t>ии</w:t>
      </w:r>
      <w:r w:rsidRPr="007C3EB1">
        <w:rPr>
          <w:szCs w:val="28"/>
        </w:rPr>
        <w:t>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оценивание производится на основе </w:t>
      </w:r>
      <w:proofErr w:type="spellStart"/>
      <w:r w:rsidRPr="007C3EB1">
        <w:rPr>
          <w:szCs w:val="28"/>
        </w:rPr>
        <w:t>критериальной</w:t>
      </w:r>
      <w:proofErr w:type="spellEnd"/>
      <w:r w:rsidRPr="007C3EB1">
        <w:rPr>
          <w:szCs w:val="28"/>
        </w:rPr>
        <w:t xml:space="preserve"> модели;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Выполненная работа рецензируется специалистами</w:t>
      </w:r>
      <w:r w:rsidR="004701F4">
        <w:rPr>
          <w:szCs w:val="28"/>
        </w:rPr>
        <w:t xml:space="preserve"> определенной предметной области</w:t>
      </w:r>
      <w:r w:rsidRPr="007C3EB1">
        <w:rPr>
          <w:szCs w:val="28"/>
        </w:rPr>
        <w:t>.</w:t>
      </w:r>
    </w:p>
    <w:p w:rsidR="00ED7B37" w:rsidRPr="007C3EB1" w:rsidRDefault="00ED7B37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ED7B37" w:rsidRPr="00E2757A" w:rsidRDefault="00ED7B37" w:rsidP="007C3EB1">
      <w:pPr>
        <w:pStyle w:val="10"/>
        <w:keepNext/>
        <w:keepLines/>
        <w:shd w:val="clear" w:color="auto" w:fill="auto"/>
        <w:tabs>
          <w:tab w:val="left" w:pos="355"/>
        </w:tabs>
        <w:spacing w:line="28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5"/>
        <w:gridCol w:w="1099"/>
        <w:gridCol w:w="20"/>
      </w:tblGrid>
      <w:tr w:rsidR="00F979F9" w:rsidRPr="004701F4" w:rsidTr="00211871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Pr="004701F4" w:rsidRDefault="00F979F9" w:rsidP="007C3EB1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30" w:lineRule="exact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  <w:p w:rsidR="007C3EB1" w:rsidRPr="004701F4" w:rsidRDefault="007C3EB1" w:rsidP="007C3EB1">
            <w:pPr>
              <w:pStyle w:val="20"/>
              <w:shd w:val="clear" w:color="auto" w:fill="auto"/>
              <w:spacing w:line="230" w:lineRule="exact"/>
              <w:ind w:left="750"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4701F4" w:rsidTr="00211871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Поиск, отбор и адекватное использование информации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незначительный объем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подходящей информации из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ограниченного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числа однотипных </w:t>
            </w:r>
            <w:r w:rsidRPr="004701F4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достаточный объем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подходящей информации из однотипных </w:t>
            </w:r>
            <w:r w:rsidRPr="004701F4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достаточно полную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информацию из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разнообразных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1.2.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Постановка проблемы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8D" w:rsidRPr="004701F4" w:rsidRDefault="00CB148D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4701F4" w:rsidRDefault="00F979F9" w:rsidP="00CB148D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CB148D" w:rsidRPr="004701F4" w:rsidTr="00211871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CB148D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lastRenderedPageBreak/>
              <w:t xml:space="preserve">Проблема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сформулирована,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но гипотеза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отсутствует. План действий фрагментарный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4701F4" w:rsidRDefault="00CB148D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обоснована</w:t>
            </w:r>
            <w:r w:rsidRPr="004701F4">
              <w:rPr>
                <w:rStyle w:val="2115pt"/>
                <w:sz w:val="28"/>
                <w:szCs w:val="28"/>
              </w:rPr>
              <w:t xml:space="preserve">, </w:t>
            </w:r>
            <w:r w:rsidRPr="004701F4">
              <w:rPr>
                <w:rStyle w:val="210pt"/>
                <w:sz w:val="28"/>
                <w:szCs w:val="28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1.3.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Актуальность и значимость темы проекта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фрагментарно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4701F4">
              <w:rPr>
                <w:rStyle w:val="210pt"/>
                <w:sz w:val="28"/>
                <w:szCs w:val="28"/>
              </w:rPr>
              <w:t>я ученика, но и для школы, поселк</w:t>
            </w:r>
            <w:r w:rsidRPr="004701F4">
              <w:rPr>
                <w:rStyle w:val="210pt"/>
                <w:sz w:val="28"/>
                <w:szCs w:val="28"/>
              </w:rPr>
              <w:t>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1.4.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Анализ хода работы, выводы и перспективы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Анализ заменен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кратким описанием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исчерпывающий анализ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1.5.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Личная заинтересованность автора, творческий подход к работе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шаблонная.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Автор проявил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незначительный интерес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самостоятельная, демонстрирующая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серьезную заинтересованность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автора, предпринята попытка представить личный взгляд на тему проекта, применены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отличается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творческим подходом,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собственным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оригинальным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1.6.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Полезность и востребованность продукта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7C3EB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полезен после доработки, круг лиц,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которыми он может быть востребован,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b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полезен, круг лиц,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которыми он может быть востребован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B148D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полезен. Указан круг лиц,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которыми он будет востребован. Сформулированы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рекомендации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по использованию полученного продукта, спланированы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действия по его продвижению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7C3EB1" w:rsidRPr="004701F4" w:rsidTr="00211871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4701F4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4701F4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4701F4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  <w:p w:rsidR="007C3EB1" w:rsidRPr="004701F4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7C3EB1" w:rsidRPr="004701F4" w:rsidRDefault="007C3EB1" w:rsidP="00F979F9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rStyle w:val="211pt"/>
                <w:sz w:val="28"/>
                <w:szCs w:val="28"/>
              </w:rPr>
            </w:pP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2.1.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Соответствие выбранных способов работы цели и содержанию проекта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Часть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используемых способов работы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соответствует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Использованные способы работы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соответствуют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теме и цели проекта, но являются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Способы работы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достаточны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и использованы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2.2.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Глубина раскрытия темы проекта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проекта раскрыта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проекта раскрыта, автор показал знание темы в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4701F4">
              <w:rPr>
                <w:rStyle w:val="2115pt"/>
                <w:b w:val="0"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2.3</w:t>
            </w:r>
            <w:r w:rsidRPr="004701F4">
              <w:rPr>
                <w:rStyle w:val="2105pt"/>
                <w:rFonts w:eastAsia="Calibri"/>
                <w:i w:val="0"/>
                <w:sz w:val="28"/>
                <w:szCs w:val="28"/>
              </w:rPr>
              <w:t>.</w:t>
            </w:r>
            <w:r w:rsidRPr="004701F4">
              <w:rPr>
                <w:rStyle w:val="2115pt"/>
                <w:i/>
                <w:sz w:val="28"/>
                <w:szCs w:val="28"/>
              </w:rPr>
              <w:t xml:space="preserve"> Качество проектного продукта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соответствует большинству требований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Продукт </w:t>
            </w:r>
            <w:r w:rsidRPr="004701F4">
              <w:rPr>
                <w:rStyle w:val="2115pt"/>
                <w:b w:val="0"/>
                <w:sz w:val="28"/>
                <w:szCs w:val="28"/>
              </w:rPr>
              <w:t>не полностью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2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1pt"/>
                <w:sz w:val="28"/>
                <w:szCs w:val="28"/>
              </w:rPr>
              <w:t>3</w:t>
            </w:r>
          </w:p>
        </w:tc>
      </w:tr>
      <w:tr w:rsidR="00211871" w:rsidRPr="004701F4" w:rsidTr="00393004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pacing w:line="245" w:lineRule="exact"/>
              <w:jc w:val="both"/>
              <w:rPr>
                <w:rStyle w:val="210pt"/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           </w:t>
            </w:r>
          </w:p>
          <w:p w:rsidR="00211871" w:rsidRPr="004701F4" w:rsidRDefault="00211871" w:rsidP="00211871">
            <w:pPr>
              <w:pStyle w:val="20"/>
              <w:numPr>
                <w:ilvl w:val="0"/>
                <w:numId w:val="10"/>
              </w:numPr>
              <w:spacing w:line="245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4701F4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4701F4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4701F4" w:rsidRDefault="00211871" w:rsidP="00F979F9">
            <w:pPr>
              <w:pStyle w:val="20"/>
              <w:spacing w:line="200" w:lineRule="exact"/>
              <w:jc w:val="both"/>
              <w:rPr>
                <w:rStyle w:val="210pt"/>
                <w:sz w:val="28"/>
                <w:szCs w:val="28"/>
              </w:rPr>
            </w:pP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3.1.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Соответствие требованиям оформления письменной части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Предприняты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попытки оформить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Письменная часть работы оформлена с опорой на </w:t>
            </w:r>
            <w:r w:rsidRPr="004701F4">
              <w:rPr>
                <w:rStyle w:val="2115pt"/>
                <w:b w:val="0"/>
                <w:sz w:val="28"/>
                <w:szCs w:val="28"/>
              </w:rPr>
              <w:t>установленные правилами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9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4701F4">
              <w:rPr>
                <w:rStyle w:val="2115pt"/>
                <w:b w:val="0"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3.2.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Постановка цели, планирование путей ее достижения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4701F4" w:rsidTr="00211871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 xml:space="preserve">планирование деятельности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соотносится с собственным жизненным опытом, </w:t>
            </w:r>
            <w:r w:rsidRPr="004701F4">
              <w:rPr>
                <w:rStyle w:val="210pt"/>
                <w:sz w:val="28"/>
                <w:szCs w:val="28"/>
              </w:rPr>
              <w:t xml:space="preserve">задачи реализуются </w:t>
            </w:r>
            <w:r w:rsidRPr="004701F4">
              <w:rPr>
                <w:rStyle w:val="2115pt"/>
                <w:b w:val="0"/>
                <w:sz w:val="28"/>
                <w:szCs w:val="28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четко обоснована, </w:t>
            </w:r>
            <w:r w:rsidRPr="004701F4">
              <w:rPr>
                <w:rStyle w:val="210pt"/>
                <w:sz w:val="28"/>
                <w:szCs w:val="28"/>
              </w:rPr>
              <w:t>дан</w:t>
            </w:r>
            <w:r w:rsidRPr="004701F4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подробный план </w:t>
            </w:r>
            <w:r w:rsidRPr="004701F4">
              <w:rPr>
                <w:rStyle w:val="210pt"/>
                <w:sz w:val="28"/>
                <w:szCs w:val="28"/>
              </w:rPr>
              <w:t>ее достижения</w:t>
            </w:r>
            <w:r w:rsidRPr="004701F4">
              <w:rPr>
                <w:rStyle w:val="210pt"/>
                <w:b/>
                <w:sz w:val="28"/>
                <w:szCs w:val="28"/>
              </w:rPr>
              <w:t xml:space="preserve">, </w:t>
            </w:r>
            <w:r w:rsidRPr="004701F4">
              <w:rPr>
                <w:rStyle w:val="210pt"/>
                <w:sz w:val="28"/>
                <w:szCs w:val="28"/>
              </w:rPr>
              <w:t>самостоятельно осуществляет</w:t>
            </w:r>
            <w:r w:rsidRPr="004701F4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b w:val="0"/>
                <w:sz w:val="28"/>
                <w:szCs w:val="28"/>
              </w:rPr>
              <w:t xml:space="preserve">контроль и коррекцию </w:t>
            </w:r>
            <w:r w:rsidRPr="004701F4">
              <w:rPr>
                <w:rStyle w:val="210pt"/>
                <w:sz w:val="28"/>
                <w:szCs w:val="28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3.3.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Сценарий защиты (логика изложения), грамотное построение доклада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lastRenderedPageBreak/>
              <w:t xml:space="preserve">Тема и содержание проекта раскрыты </w:t>
            </w:r>
            <w:r w:rsidRPr="004701F4">
              <w:rPr>
                <w:rStyle w:val="2115pt"/>
                <w:b w:val="0"/>
                <w:sz w:val="28"/>
                <w:szCs w:val="28"/>
              </w:rPr>
              <w:t>фрагментарно, дано сравнение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 xml:space="preserve">Тема и содержание проекта раскрыты. Представлен </w:t>
            </w:r>
            <w:r w:rsidRPr="004701F4">
              <w:rPr>
                <w:rStyle w:val="2115pt"/>
                <w:b w:val="0"/>
                <w:sz w:val="28"/>
                <w:szCs w:val="28"/>
              </w:rPr>
              <w:t>анализ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211871" w:rsidRPr="004701F4" w:rsidTr="00393004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211871">
            <w:pPr>
              <w:pStyle w:val="20"/>
              <w:shd w:val="clear" w:color="auto" w:fill="auto"/>
              <w:spacing w:line="259" w:lineRule="exact"/>
              <w:ind w:left="750" w:firstLine="0"/>
              <w:jc w:val="both"/>
              <w:rPr>
                <w:rStyle w:val="2115pt"/>
                <w:sz w:val="28"/>
                <w:szCs w:val="28"/>
              </w:rPr>
            </w:pPr>
          </w:p>
          <w:p w:rsidR="00211871" w:rsidRPr="004701F4" w:rsidRDefault="00211871" w:rsidP="00211871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59" w:lineRule="exact"/>
              <w:jc w:val="both"/>
              <w:rPr>
                <w:rStyle w:val="2115pt"/>
                <w:sz w:val="28"/>
                <w:szCs w:val="28"/>
              </w:rPr>
            </w:pPr>
            <w:proofErr w:type="spellStart"/>
            <w:r w:rsidRPr="004701F4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4701F4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979F9" w:rsidRPr="004701F4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4.1.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Style w:val="2115pt"/>
                <w:i/>
                <w:sz w:val="28"/>
                <w:szCs w:val="28"/>
              </w:rPr>
              <w:t>Четкость и точность, убедительность и лаконичность</w:t>
            </w:r>
          </w:p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15pt"/>
                <w:sz w:val="28"/>
                <w:szCs w:val="28"/>
              </w:rPr>
              <w:t>Б</w:t>
            </w:r>
            <w:r w:rsidR="00F979F9" w:rsidRPr="004701F4">
              <w:rPr>
                <w:rStyle w:val="2115pt"/>
                <w:sz w:val="28"/>
                <w:szCs w:val="28"/>
              </w:rPr>
              <w:t>алл</w:t>
            </w:r>
          </w:p>
          <w:p w:rsidR="00F979F9" w:rsidRPr="004701F4" w:rsidRDefault="00F979F9" w:rsidP="00F979F9">
            <w:pPr>
              <w:pStyle w:val="20"/>
              <w:shd w:val="clear" w:color="auto" w:fill="auto"/>
              <w:spacing w:line="20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11871" w:rsidRPr="004701F4" w:rsidTr="00211871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4701F4" w:rsidRDefault="00211871" w:rsidP="00C74D8C">
            <w:pPr>
              <w:pStyle w:val="20"/>
              <w:shd w:val="clear" w:color="auto" w:fill="auto"/>
              <w:spacing w:line="230" w:lineRule="exact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4701F4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С</w:t>
            </w:r>
            <w:r w:rsidR="00F979F9" w:rsidRPr="004701F4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211871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С</w:t>
            </w:r>
            <w:r w:rsidR="00F979F9" w:rsidRPr="004701F4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наблюдается прав</w:t>
            </w:r>
            <w:r w:rsidR="000C4505" w:rsidRPr="004701F4">
              <w:rPr>
                <w:rStyle w:val="210pt"/>
                <w:sz w:val="28"/>
                <w:szCs w:val="28"/>
              </w:rPr>
              <w:t>ильность речи; точность</w:t>
            </w:r>
            <w:r w:rsidR="00F979F9" w:rsidRPr="004701F4">
              <w:rPr>
                <w:rStyle w:val="210pt"/>
                <w:sz w:val="28"/>
                <w:szCs w:val="28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4701F4" w:rsidTr="00211871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4701F4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</w:p>
          <w:p w:rsidR="00F979F9" w:rsidRPr="004701F4" w:rsidRDefault="00F979F9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rStyle w:val="213pt75"/>
                <w:i/>
                <w:sz w:val="28"/>
                <w:szCs w:val="28"/>
              </w:rPr>
            </w:pPr>
            <w:r w:rsidRPr="004701F4">
              <w:rPr>
                <w:rStyle w:val="2105pt"/>
                <w:rFonts w:eastAsia="Calibri"/>
                <w:sz w:val="28"/>
                <w:szCs w:val="28"/>
              </w:rPr>
              <w:t>Критерий 4.</w:t>
            </w:r>
            <w:r w:rsidR="00884F23" w:rsidRPr="004701F4">
              <w:rPr>
                <w:rStyle w:val="2105pt"/>
                <w:rFonts w:eastAsia="Calibri"/>
                <w:sz w:val="28"/>
                <w:szCs w:val="28"/>
              </w:rPr>
              <w:t>2</w:t>
            </w:r>
            <w:r w:rsidRPr="004701F4">
              <w:rPr>
                <w:rStyle w:val="2105pt"/>
                <w:rFonts w:eastAsia="Calibri"/>
                <w:b/>
                <w:sz w:val="28"/>
                <w:szCs w:val="28"/>
              </w:rPr>
              <w:t>.</w:t>
            </w:r>
            <w:r w:rsidRPr="004701F4">
              <w:rPr>
                <w:rStyle w:val="2115pt"/>
                <w:sz w:val="28"/>
                <w:szCs w:val="28"/>
              </w:rPr>
              <w:t xml:space="preserve"> </w:t>
            </w:r>
            <w:r w:rsidRPr="004701F4">
              <w:rPr>
                <w:rFonts w:eastAsia="Calibri"/>
                <w:b/>
                <w:i/>
                <w:sz w:val="28"/>
                <w:szCs w:val="28"/>
              </w:rPr>
              <w:t xml:space="preserve">Умение осуществлять </w:t>
            </w:r>
            <w:r w:rsidRPr="004701F4">
              <w:rPr>
                <w:rStyle w:val="213pt75"/>
                <w:i/>
                <w:sz w:val="28"/>
                <w:szCs w:val="28"/>
              </w:rPr>
              <w:t>учебное сотрудничество в группе</w:t>
            </w:r>
          </w:p>
          <w:p w:rsidR="00211871" w:rsidRPr="004701F4" w:rsidRDefault="00211871" w:rsidP="00F979F9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C74D8C" w:rsidP="00F979F9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b/>
                <w:sz w:val="28"/>
                <w:szCs w:val="28"/>
              </w:rPr>
            </w:pPr>
            <w:r w:rsidRPr="004701F4">
              <w:rPr>
                <w:rFonts w:eastAsia="Calibri"/>
                <w:b/>
                <w:sz w:val="28"/>
                <w:szCs w:val="28"/>
              </w:rPr>
              <w:t>Б</w:t>
            </w:r>
            <w:r w:rsidR="00F979F9" w:rsidRPr="004701F4">
              <w:rPr>
                <w:rFonts w:eastAsia="Calibri"/>
                <w:b/>
                <w:sz w:val="28"/>
                <w:szCs w:val="28"/>
              </w:rPr>
              <w:t>алл</w:t>
            </w:r>
          </w:p>
        </w:tc>
      </w:tr>
      <w:tr w:rsidR="00F979F9" w:rsidRPr="004701F4" w:rsidTr="00211871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4701F4" w:rsidTr="00211871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4701F4" w:rsidTr="00211871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4701F4" w:rsidRDefault="00F979F9" w:rsidP="00F979F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4701F4" w:rsidRDefault="00F979F9" w:rsidP="00C74D8C">
            <w:pPr>
              <w:pStyle w:val="20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 w:rsidRPr="004701F4">
              <w:rPr>
                <w:rStyle w:val="210pt"/>
                <w:sz w:val="28"/>
                <w:szCs w:val="28"/>
              </w:rPr>
              <w:t>3</w:t>
            </w:r>
          </w:p>
        </w:tc>
      </w:tr>
    </w:tbl>
    <w:p w:rsidR="00F979F9" w:rsidRPr="00E2757A" w:rsidRDefault="00F979F9" w:rsidP="00F979F9">
      <w:pPr>
        <w:pStyle w:val="20"/>
        <w:shd w:val="clear" w:color="auto" w:fill="auto"/>
        <w:tabs>
          <w:tab w:val="left" w:pos="911"/>
        </w:tabs>
        <w:ind w:left="360" w:firstLine="0"/>
        <w:jc w:val="both"/>
      </w:pPr>
    </w:p>
    <w:p w:rsidR="00F979F9" w:rsidRPr="00D73E1E" w:rsidRDefault="00F979F9" w:rsidP="000C4505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76" w:lineRule="auto"/>
        <w:ind w:firstLine="142"/>
        <w:jc w:val="both"/>
        <w:rPr>
          <w:sz w:val="28"/>
          <w:szCs w:val="28"/>
        </w:rPr>
      </w:pPr>
      <w:r w:rsidRPr="00D73E1E">
        <w:rPr>
          <w:sz w:val="28"/>
          <w:szCs w:val="28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D73E1E">
        <w:rPr>
          <w:sz w:val="28"/>
          <w:szCs w:val="28"/>
        </w:rPr>
        <w:t>сформированности</w:t>
      </w:r>
      <w:proofErr w:type="spellEnd"/>
      <w:r w:rsidRPr="00D73E1E">
        <w:rPr>
          <w:sz w:val="28"/>
          <w:szCs w:val="28"/>
        </w:rPr>
        <w:t xml:space="preserve"> навыков проектной деятельности:</w:t>
      </w:r>
    </w:p>
    <w:p w:rsidR="00884F23" w:rsidRPr="00D73E1E" w:rsidRDefault="005A416A" w:rsidP="000C4505">
      <w:pPr>
        <w:pStyle w:val="20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4F23" w:rsidRPr="00D73E1E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D73E1E" w:rsidRDefault="00F979F9" w:rsidP="000C4505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D73E1E">
        <w:rPr>
          <w:sz w:val="28"/>
          <w:szCs w:val="28"/>
        </w:rPr>
        <w:t>балл - базовый уровень</w:t>
      </w:r>
      <w:r w:rsidR="00884F23" w:rsidRPr="00D73E1E">
        <w:rPr>
          <w:sz w:val="28"/>
          <w:szCs w:val="28"/>
        </w:rPr>
        <w:t xml:space="preserve"> (имеют место)</w:t>
      </w:r>
    </w:p>
    <w:p w:rsidR="007E7E14" w:rsidRPr="005A416A" w:rsidRDefault="005A416A" w:rsidP="000C4505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E1E">
        <w:rPr>
          <w:sz w:val="28"/>
          <w:szCs w:val="28"/>
        </w:rPr>
        <w:t xml:space="preserve">    </w:t>
      </w:r>
      <w:r w:rsidR="00884F23" w:rsidRPr="00D73E1E">
        <w:rPr>
          <w:sz w:val="28"/>
          <w:szCs w:val="28"/>
        </w:rPr>
        <w:t>1 баллов - низкий уровень (отсутствуют)</w:t>
      </w:r>
      <w:r>
        <w:rPr>
          <w:sz w:val="28"/>
          <w:szCs w:val="28"/>
        </w:rPr>
        <w:t>.</w:t>
      </w:r>
    </w:p>
    <w:p w:rsidR="007E7E14" w:rsidRPr="005A416A" w:rsidRDefault="00641538" w:rsidP="000C4505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</w:t>
      </w:r>
      <w:r w:rsidRPr="00641538">
        <w:rPr>
          <w:sz w:val="28"/>
          <w:szCs w:val="28"/>
          <w:lang w:val="ru-RU"/>
        </w:rPr>
        <w:t>42</w:t>
      </w:r>
      <w:r w:rsidR="007E7E14" w:rsidRPr="00641538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а</w:t>
      </w:r>
      <w:r w:rsidR="007E7E14" w:rsidRPr="00641538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0C4505">
        <w:rPr>
          <w:sz w:val="28"/>
          <w:szCs w:val="28"/>
          <w:lang w:val="ru-RU"/>
        </w:rPr>
        <w:t>за всю содержательную часть</w:t>
      </w:r>
      <w:r w:rsidR="007E7E14" w:rsidRPr="00641538">
        <w:rPr>
          <w:b w:val="0"/>
          <w:sz w:val="28"/>
          <w:szCs w:val="28"/>
          <w:lang w:val="ru-RU"/>
        </w:rPr>
        <w:t xml:space="preserve"> проекта.</w:t>
      </w:r>
    </w:p>
    <w:p w:rsidR="007E7E14" w:rsidRPr="00641538" w:rsidRDefault="00641538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8"/>
          <w:szCs w:val="28"/>
        </w:rPr>
      </w:pPr>
      <w:r w:rsidRPr="00641538">
        <w:rPr>
          <w:bCs/>
          <w:sz w:val="28"/>
          <w:szCs w:val="28"/>
        </w:rPr>
        <w:t xml:space="preserve"> </w:t>
      </w:r>
      <w:r w:rsidR="007E7E14" w:rsidRPr="00641538">
        <w:rPr>
          <w:bCs/>
          <w:sz w:val="28"/>
          <w:szCs w:val="28"/>
        </w:rPr>
        <w:t>Критерии оценки защиты проекта:</w:t>
      </w:r>
    </w:p>
    <w:p w:rsidR="007E7E14" w:rsidRPr="00641538" w:rsidRDefault="007E7E14" w:rsidP="007E7E14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7E7E14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b/>
                <w:bCs/>
                <w:sz w:val="28"/>
                <w:szCs w:val="28"/>
              </w:rPr>
              <w:t>№п/</w:t>
            </w:r>
            <w:r w:rsidRPr="00AC38FF">
              <w:rPr>
                <w:b/>
                <w:bCs/>
                <w:sz w:val="28"/>
                <w:szCs w:val="28"/>
              </w:rPr>
              <w:lastRenderedPageBreak/>
              <w:t>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b/>
                <w:bCs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b/>
                <w:bCs/>
                <w:sz w:val="28"/>
                <w:szCs w:val="28"/>
              </w:rPr>
              <w:t>Оценка (в баллах)</w:t>
            </w:r>
          </w:p>
        </w:tc>
      </w:tr>
      <w:tr w:rsidR="007E7E14" w:rsidRPr="007E7E14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1 - доклад зачитывается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2  - доклад пересказывается, но не объяснена суть работы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  - доклад пересказывается, суть работы объяснена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4 - кроме хорошего доклада</w:t>
            </w:r>
            <w:r w:rsidR="00641538" w:rsidRPr="00AC38FF">
              <w:rPr>
                <w:bCs/>
                <w:sz w:val="28"/>
                <w:szCs w:val="28"/>
              </w:rPr>
              <w:t>,</w:t>
            </w:r>
            <w:r w:rsidRPr="00AC38FF">
              <w:rPr>
                <w:bCs/>
                <w:sz w:val="28"/>
                <w:szCs w:val="28"/>
              </w:rPr>
              <w:t xml:space="preserve"> вла</w:t>
            </w:r>
            <w:r w:rsidR="00E20213">
              <w:rPr>
                <w:bCs/>
                <w:sz w:val="28"/>
                <w:szCs w:val="28"/>
              </w:rPr>
              <w:t>дение иллюстративным материалом</w:t>
            </w:r>
          </w:p>
        </w:tc>
      </w:tr>
      <w:tr w:rsidR="007E7E14" w:rsidRPr="007E7E14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1  - нет четкости ответов на большинство вопросов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ED7B37" w:rsidRPr="00AC38FF">
              <w:rPr>
                <w:bCs/>
                <w:sz w:val="28"/>
                <w:szCs w:val="28"/>
              </w:rPr>
              <w:t xml:space="preserve"> </w:t>
            </w:r>
            <w:r w:rsidR="00ED7B37" w:rsidRPr="00AC38FF">
              <w:rPr>
                <w:rStyle w:val="210pt"/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2 - ответы на большинство вопросов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ED7B37" w:rsidRPr="00AC38FF">
              <w:rPr>
                <w:rStyle w:val="210pt"/>
                <w:sz w:val="28"/>
                <w:szCs w:val="28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3 - ответы на все вопросы убедительно, аргументировано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ED7B37" w:rsidRPr="00AC38FF">
              <w:rPr>
                <w:rStyle w:val="210pt"/>
                <w:sz w:val="28"/>
                <w:szCs w:val="28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Использование демон</w:t>
            </w:r>
            <w:r w:rsidRPr="00AC38FF">
              <w:rPr>
                <w:bCs/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1 - представленный демонстрационный материал не используется в докладе</w:t>
            </w:r>
            <w:r w:rsidR="00641538" w:rsidRPr="00AC38FF">
              <w:rPr>
                <w:bCs/>
                <w:sz w:val="28"/>
                <w:szCs w:val="28"/>
              </w:rPr>
              <w:t>.</w:t>
            </w:r>
            <w:r w:rsidR="00211871" w:rsidRPr="00AC38FF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AC38FF" w:rsidRDefault="007E7E14" w:rsidP="00E20213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F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38FF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материал используется в докладе</w:t>
            </w:r>
            <w:r w:rsidR="00641538" w:rsidRPr="00AC38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11871" w:rsidRPr="00AC38FF">
              <w:rPr>
                <w:rStyle w:val="210pt"/>
                <w:rFonts w:eastAsiaTheme="minorEastAsia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AC38FF" w:rsidRDefault="007E7E14" w:rsidP="00E20213">
            <w:pPr>
              <w:pStyle w:val="20"/>
              <w:shd w:val="clear" w:color="auto" w:fill="auto"/>
              <w:spacing w:line="245" w:lineRule="exact"/>
              <w:ind w:firstLine="0"/>
              <w:jc w:val="both"/>
              <w:rPr>
                <w:sz w:val="28"/>
                <w:szCs w:val="28"/>
              </w:rPr>
            </w:pPr>
            <w:r w:rsidRPr="00AC38FF">
              <w:rPr>
                <w:color w:val="000000"/>
                <w:sz w:val="28"/>
                <w:szCs w:val="28"/>
              </w:rPr>
              <w:t>3 - представленный демонстрационный мате</w:t>
            </w:r>
            <w:r w:rsidRPr="00AC38FF">
              <w:rPr>
                <w:color w:val="000000"/>
                <w:sz w:val="28"/>
                <w:szCs w:val="28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 w:rsidRPr="00AC38FF">
              <w:rPr>
                <w:color w:val="000000"/>
                <w:sz w:val="28"/>
                <w:szCs w:val="28"/>
              </w:rPr>
              <w:t>.</w:t>
            </w:r>
            <w:r w:rsidR="00211871" w:rsidRPr="00AC38FF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AC38FF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Оформление   демонст</w:t>
            </w:r>
            <w:r w:rsidRPr="00AC38FF">
              <w:rPr>
                <w:bCs/>
                <w:sz w:val="28"/>
                <w:szCs w:val="28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AC38FF" w:rsidRDefault="007E7E14" w:rsidP="00E20213">
            <w:pPr>
              <w:pStyle w:val="aa"/>
              <w:snapToGrid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1  - представлен плохо оформленный демонстрационный материал,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2  - демонстрационный    материал    хорошо оформлен, но есть отдельные претензии</w:t>
            </w:r>
          </w:p>
          <w:p w:rsidR="007E7E14" w:rsidRPr="00AC38FF" w:rsidRDefault="007E7E14" w:rsidP="00E20213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3  -  к демонстрационному материалу нет претензий</w:t>
            </w:r>
          </w:p>
        </w:tc>
      </w:tr>
      <w:tr w:rsidR="003462BA" w:rsidRPr="007E7E14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AC38FF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AC38F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AC38FF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AC38FF">
              <w:rPr>
                <w:rStyle w:val="2115pt"/>
                <w:b w:val="0"/>
                <w:sz w:val="28"/>
                <w:szCs w:val="28"/>
              </w:rPr>
              <w:t xml:space="preserve">Соблюдение регламента защиты (не более 5-7 мин.) и степень </w:t>
            </w:r>
            <w:r w:rsidRPr="00AC38FF">
              <w:rPr>
                <w:rStyle w:val="2115pt"/>
                <w:b w:val="0"/>
                <w:sz w:val="28"/>
                <w:szCs w:val="28"/>
              </w:rPr>
              <w:lastRenderedPageBreak/>
              <w:t>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AC38FF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AC38FF">
              <w:rPr>
                <w:rStyle w:val="210pt"/>
                <w:sz w:val="28"/>
                <w:szCs w:val="28"/>
              </w:rPr>
              <w:lastRenderedPageBreak/>
              <w:t>1 - м</w:t>
            </w:r>
            <w:r w:rsidR="003462BA" w:rsidRPr="00AC38FF">
              <w:rPr>
                <w:rStyle w:val="210pt"/>
                <w:sz w:val="28"/>
                <w:szCs w:val="28"/>
              </w:rPr>
              <w:t xml:space="preserve">атериал изложен с учетом регламента, однако автору </w:t>
            </w:r>
            <w:r w:rsidR="003462BA" w:rsidRPr="00AC38FF">
              <w:rPr>
                <w:rStyle w:val="2115pt"/>
                <w:b w:val="0"/>
                <w:sz w:val="28"/>
                <w:szCs w:val="28"/>
              </w:rPr>
              <w:t xml:space="preserve">не удалось заинтересовать </w:t>
            </w:r>
            <w:r w:rsidR="003462BA" w:rsidRPr="00AC38FF">
              <w:rPr>
                <w:rStyle w:val="210pt"/>
                <w:sz w:val="28"/>
                <w:szCs w:val="28"/>
              </w:rPr>
              <w:t>аудиторию</w:t>
            </w:r>
          </w:p>
          <w:p w:rsidR="003462BA" w:rsidRPr="00AC38FF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AC38FF">
              <w:rPr>
                <w:rStyle w:val="210pt"/>
                <w:sz w:val="28"/>
                <w:szCs w:val="28"/>
              </w:rPr>
              <w:t>2- а</w:t>
            </w:r>
            <w:r w:rsidR="003462BA" w:rsidRPr="00AC38FF">
              <w:rPr>
                <w:rStyle w:val="210pt"/>
                <w:sz w:val="28"/>
                <w:szCs w:val="28"/>
              </w:rPr>
              <w:t xml:space="preserve">втору удалось вызвать интерес аудитории, но он </w:t>
            </w:r>
            <w:r w:rsidR="003462BA" w:rsidRPr="00AC38FF">
              <w:rPr>
                <w:rStyle w:val="2115pt"/>
                <w:b w:val="0"/>
                <w:sz w:val="28"/>
                <w:szCs w:val="28"/>
              </w:rPr>
              <w:t xml:space="preserve">вышел за рамки </w:t>
            </w:r>
            <w:r w:rsidR="003462BA" w:rsidRPr="00AC38FF">
              <w:rPr>
                <w:rStyle w:val="210pt"/>
                <w:sz w:val="28"/>
                <w:szCs w:val="28"/>
              </w:rPr>
              <w:t>регламента</w:t>
            </w:r>
          </w:p>
          <w:p w:rsidR="003462BA" w:rsidRPr="00AC38FF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AC38FF">
              <w:rPr>
                <w:rStyle w:val="210pt"/>
                <w:sz w:val="28"/>
                <w:szCs w:val="28"/>
              </w:rPr>
              <w:t xml:space="preserve">3 - </w:t>
            </w:r>
            <w:r w:rsidR="003462BA" w:rsidRPr="00AC38FF">
              <w:rPr>
                <w:rStyle w:val="210pt"/>
                <w:sz w:val="28"/>
                <w:szCs w:val="28"/>
              </w:rPr>
              <w:t xml:space="preserve">втору удалось вызвать интерес </w:t>
            </w:r>
            <w:r w:rsidR="003462BA" w:rsidRPr="00AC38FF">
              <w:rPr>
                <w:rStyle w:val="2115pt"/>
                <w:b w:val="0"/>
                <w:sz w:val="28"/>
                <w:szCs w:val="28"/>
              </w:rPr>
              <w:t>аудитории и уложиться в регламент</w:t>
            </w:r>
          </w:p>
          <w:p w:rsidR="003462BA" w:rsidRPr="00AC38FF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AC38FF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AC38FF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E7E14" w:rsidRPr="007E7E14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p w:rsidR="007E7E14" w:rsidRPr="00641538" w:rsidRDefault="007E7E14" w:rsidP="007E7E14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641538">
        <w:rPr>
          <w:b w:val="0"/>
          <w:sz w:val="28"/>
          <w:szCs w:val="28"/>
          <w:lang w:val="ru-RU"/>
        </w:rPr>
        <w:t xml:space="preserve">Итого максимальный балл </w:t>
      </w:r>
      <w:r w:rsidRPr="000C4505">
        <w:rPr>
          <w:sz w:val="28"/>
          <w:szCs w:val="28"/>
          <w:lang w:val="ru-RU"/>
        </w:rPr>
        <w:t>за защиту</w:t>
      </w:r>
      <w:r w:rsidRPr="00641538">
        <w:rPr>
          <w:b w:val="0"/>
          <w:sz w:val="28"/>
          <w:szCs w:val="28"/>
          <w:lang w:val="ru-RU"/>
        </w:rPr>
        <w:t xml:space="preserve"> индивидуального проекта составляет </w:t>
      </w:r>
      <w:r w:rsidR="005A416A">
        <w:rPr>
          <w:sz w:val="28"/>
          <w:szCs w:val="28"/>
          <w:lang w:val="ru-RU"/>
        </w:rPr>
        <w:t>17</w:t>
      </w:r>
      <w:r w:rsidRPr="00641538">
        <w:rPr>
          <w:sz w:val="28"/>
          <w:szCs w:val="28"/>
          <w:lang w:val="ru-RU"/>
        </w:rPr>
        <w:t xml:space="preserve"> баллов.</w:t>
      </w:r>
    </w:p>
    <w:p w:rsidR="007E7E14" w:rsidRPr="007E7E14" w:rsidRDefault="007E7E14" w:rsidP="007E7E14">
      <w:pPr>
        <w:pStyle w:val="a6"/>
        <w:ind w:firstLine="709"/>
        <w:jc w:val="both"/>
        <w:rPr>
          <w:i/>
          <w:sz w:val="24"/>
          <w:szCs w:val="24"/>
          <w:lang w:val="ru-RU"/>
        </w:rPr>
      </w:pPr>
    </w:p>
    <w:p w:rsidR="007E7E14" w:rsidRPr="005A416A" w:rsidRDefault="007E7E14" w:rsidP="00D26D8B">
      <w:pPr>
        <w:pStyle w:val="a6"/>
        <w:numPr>
          <w:ilvl w:val="1"/>
          <w:numId w:val="8"/>
        </w:numPr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0C4505">
        <w:rPr>
          <w:sz w:val="28"/>
          <w:szCs w:val="28"/>
          <w:lang w:val="ru-RU"/>
        </w:rPr>
        <w:t>Итоговый балл</w:t>
      </w:r>
      <w:r w:rsidRPr="005A416A">
        <w:rPr>
          <w:b w:val="0"/>
          <w:sz w:val="28"/>
          <w:szCs w:val="28"/>
          <w:lang w:val="ru-RU"/>
        </w:rPr>
        <w:t xml:space="preserve"> за </w:t>
      </w:r>
      <w:r w:rsidR="005A416A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0C4505">
        <w:rPr>
          <w:sz w:val="28"/>
          <w:szCs w:val="28"/>
          <w:lang w:val="ru-RU"/>
        </w:rPr>
        <w:t>59 баллов</w:t>
      </w:r>
      <w:r w:rsidR="005A416A">
        <w:rPr>
          <w:b w:val="0"/>
          <w:sz w:val="28"/>
          <w:szCs w:val="28"/>
          <w:lang w:val="ru-RU"/>
        </w:rPr>
        <w:t>.</w:t>
      </w:r>
    </w:p>
    <w:p w:rsidR="007E7E14" w:rsidRPr="005A416A" w:rsidRDefault="007E7E14" w:rsidP="00D26D8B">
      <w:pPr>
        <w:pStyle w:val="a6"/>
        <w:spacing w:line="276" w:lineRule="auto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Перевод в отметку: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>50 – 59  баллов  -</w:t>
      </w:r>
      <w:r w:rsidR="007E7E14" w:rsidRPr="005A416A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40 – 49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– 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>хорошо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30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 39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–</w:t>
      </w:r>
      <w:r>
        <w:rPr>
          <w:b w:val="0"/>
          <w:i/>
          <w:sz w:val="28"/>
          <w:szCs w:val="28"/>
          <w:lang w:val="ru-RU"/>
        </w:rPr>
        <w:t xml:space="preserve"> </w:t>
      </w:r>
      <w:r w:rsidR="007E7E14" w:rsidRPr="005A416A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5A416A" w:rsidRDefault="00D26D8B" w:rsidP="00D26D8B">
      <w:pPr>
        <w:pStyle w:val="a6"/>
        <w:spacing w:line="276" w:lineRule="auto"/>
        <w:ind w:firstLine="709"/>
        <w:jc w:val="both"/>
        <w:rPr>
          <w:b w:val="0"/>
          <w:i/>
          <w:sz w:val="28"/>
          <w:szCs w:val="28"/>
          <w:lang w:val="ru-RU"/>
        </w:rPr>
      </w:pPr>
      <w:r>
        <w:rPr>
          <w:b w:val="0"/>
          <w:i/>
          <w:sz w:val="28"/>
          <w:szCs w:val="28"/>
          <w:lang w:val="ru-RU"/>
        </w:rPr>
        <w:t xml:space="preserve">29 </w:t>
      </w:r>
      <w:r w:rsidR="007E7E14" w:rsidRPr="005A416A">
        <w:rPr>
          <w:b w:val="0"/>
          <w:i/>
          <w:sz w:val="28"/>
          <w:szCs w:val="28"/>
          <w:lang w:val="ru-RU"/>
        </w:rPr>
        <w:t xml:space="preserve"> баллов и менее – неудовлетворительно</w:t>
      </w:r>
      <w:r>
        <w:rPr>
          <w:b w:val="0"/>
          <w:i/>
          <w:sz w:val="28"/>
          <w:szCs w:val="28"/>
          <w:lang w:val="ru-RU"/>
        </w:rPr>
        <w:t>.</w:t>
      </w:r>
    </w:p>
    <w:p w:rsidR="005A416A" w:rsidRPr="005A416A" w:rsidRDefault="005A416A" w:rsidP="005A416A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>Отметка за выполнение проекта выставляется в графу «</w:t>
      </w:r>
      <w:r w:rsidR="00E20213">
        <w:rPr>
          <w:rFonts w:ascii="Times New Roman" w:hAnsi="Times New Roman" w:cs="Times New Roman"/>
          <w:sz w:val="28"/>
          <w:szCs w:val="28"/>
        </w:rPr>
        <w:t>Индивидуальный проект</w:t>
      </w:r>
      <w:r w:rsidRPr="005A416A">
        <w:rPr>
          <w:rFonts w:ascii="Times New Roman" w:hAnsi="Times New Roman" w:cs="Times New Roman"/>
          <w:sz w:val="28"/>
          <w:szCs w:val="28"/>
        </w:rPr>
        <w:t xml:space="preserve">» в классном журнале и личном деле. </w:t>
      </w:r>
    </w:p>
    <w:p w:rsidR="007E7E14" w:rsidRPr="005A416A" w:rsidRDefault="007E7E14" w:rsidP="00D26D8B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5A416A">
        <w:rPr>
          <w:b w:val="0"/>
          <w:sz w:val="28"/>
          <w:szCs w:val="28"/>
          <w:lang w:val="ru-RU"/>
        </w:rPr>
        <w:t xml:space="preserve">Кроме того комиссия дает заключение об уровне </w:t>
      </w:r>
      <w:proofErr w:type="spellStart"/>
      <w:r w:rsidRPr="005A416A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5A416A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>
        <w:rPr>
          <w:b w:val="0"/>
          <w:sz w:val="28"/>
          <w:szCs w:val="28"/>
          <w:lang w:val="ru-RU"/>
        </w:rPr>
        <w:t>.</w:t>
      </w:r>
    </w:p>
    <w:p w:rsidR="007E7E14" w:rsidRDefault="007E7E14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6A">
        <w:rPr>
          <w:rFonts w:ascii="Times New Roman" w:hAnsi="Times New Roman" w:cs="Times New Roman"/>
          <w:sz w:val="28"/>
          <w:szCs w:val="28"/>
        </w:rPr>
        <w:t xml:space="preserve">Критерии итоговой оценки индивидуального проекта базового и повышенного уровня </w:t>
      </w:r>
    </w:p>
    <w:p w:rsidR="005A416A" w:rsidRPr="005A416A" w:rsidRDefault="005A416A" w:rsidP="005A416A">
      <w:pPr>
        <w:tabs>
          <w:tab w:val="left" w:pos="357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4678"/>
      </w:tblGrid>
      <w:tr w:rsidR="007E7E14" w:rsidRPr="00E20213" w:rsidTr="00E202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E2021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E20213">
              <w:rPr>
                <w:rFonts w:ascii="Times New Roman" w:hAnsi="Times New Roman" w:cs="Times New Roman"/>
                <w:b/>
              </w:rPr>
              <w:t xml:space="preserve"> навыков проектной деятельности</w:t>
            </w:r>
          </w:p>
        </w:tc>
      </w:tr>
      <w:tr w:rsidR="007E7E14" w:rsidRPr="00E20213" w:rsidTr="00E2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E20213" w:rsidRDefault="007E7E14" w:rsidP="00F979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7E7E14" w:rsidRPr="00E20213" w:rsidTr="00E202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Самосто-ятельное</w:t>
            </w:r>
            <w:proofErr w:type="spellEnd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приобре-тение</w:t>
            </w:r>
            <w:proofErr w:type="spellEnd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E20213" w:rsidTr="00E202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Продемонстрировано понимание содержания </w:t>
            </w: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-108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Продемонстрировано свободное владение предметом проектной </w:t>
            </w: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Ошибки отсутствуют</w:t>
            </w:r>
          </w:p>
        </w:tc>
      </w:tr>
      <w:tr w:rsidR="007E7E14" w:rsidRPr="00E20213" w:rsidTr="00E20213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20213">
              <w:rPr>
                <w:rFonts w:ascii="Times New Roman" w:hAnsi="Times New Roman" w:cs="Times New Roman"/>
                <w:b/>
              </w:rPr>
              <w:lastRenderedPageBreak/>
              <w:t>Регуля-тивные</w:t>
            </w:r>
            <w:proofErr w:type="spellEnd"/>
            <w:proofErr w:type="gramEnd"/>
            <w:r w:rsidRPr="00E20213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Работа доведена до конца и представлена комиссии;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E20213" w:rsidRDefault="007E7E14" w:rsidP="00F979F9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213">
              <w:rPr>
                <w:rFonts w:ascii="Times New Roman" w:hAnsi="Times New Roman" w:cs="Times New Roman"/>
              </w:rPr>
              <w:t>Контроль и коррекция осуществлялись самостоятельно</w:t>
            </w:r>
          </w:p>
        </w:tc>
      </w:tr>
      <w:tr w:rsidR="007E7E14" w:rsidRPr="00E20213" w:rsidTr="00E20213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Комму-</w:t>
            </w:r>
            <w:proofErr w:type="spellStart"/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никация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E20213" w:rsidRDefault="007E7E14" w:rsidP="00F979F9">
            <w:pPr>
              <w:tabs>
                <w:tab w:val="left" w:pos="35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7E7E14" w:rsidRPr="007E7E14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4"/>
          <w:szCs w:val="24"/>
        </w:rPr>
      </w:pPr>
    </w:p>
    <w:p w:rsidR="007E7E14" w:rsidRPr="007E7E14" w:rsidRDefault="007E7E14" w:rsidP="007E7E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E14" w:rsidRPr="00D26D8B" w:rsidRDefault="007E7E14" w:rsidP="007E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6D8B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E7E14" w:rsidRPr="00D26D8B" w:rsidRDefault="007E7E14" w:rsidP="00D26D8B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i/>
          <w:sz w:val="28"/>
          <w:szCs w:val="28"/>
          <w:lang w:val="ru-RU"/>
        </w:rPr>
        <w:t>Для учащихся</w:t>
      </w:r>
    </w:p>
    <w:p w:rsidR="007E7E14" w:rsidRPr="00D26D8B" w:rsidRDefault="00D26D8B" w:rsidP="007E7E14">
      <w:pPr>
        <w:pStyle w:val="a6"/>
        <w:numPr>
          <w:ilvl w:val="0"/>
          <w:numId w:val="4"/>
        </w:numPr>
        <w:ind w:left="0" w:firstLine="0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Все материалы по проекту хранятся в проектной папке</w:t>
      </w:r>
      <w:r w:rsidR="00C5607E">
        <w:rPr>
          <w:b w:val="0"/>
          <w:sz w:val="28"/>
          <w:szCs w:val="28"/>
          <w:lang w:val="ru-RU"/>
        </w:rPr>
        <w:t xml:space="preserve"> (папка с файлами)</w:t>
      </w:r>
      <w:r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C5607E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8"/>
          <w:szCs w:val="28"/>
          <w:lang w:val="ru-RU"/>
        </w:rPr>
      </w:pPr>
      <w:r w:rsidRPr="00D26D8B">
        <w:rPr>
          <w:b w:val="0"/>
          <w:sz w:val="28"/>
          <w:szCs w:val="28"/>
          <w:lang w:val="ru-RU"/>
        </w:rPr>
        <w:t>Индивидуальный план выполнения проекта</w:t>
      </w:r>
      <w:r>
        <w:rPr>
          <w:b w:val="0"/>
          <w:sz w:val="28"/>
          <w:szCs w:val="28"/>
          <w:lang w:val="ru-RU"/>
        </w:rPr>
        <w:t>.</w:t>
      </w:r>
    </w:p>
    <w:p w:rsidR="00D26D8B" w:rsidRPr="00D26D8B" w:rsidRDefault="00D26D8B" w:rsidP="00D26D8B">
      <w:pPr>
        <w:pStyle w:val="a6"/>
        <w:jc w:val="left"/>
        <w:rPr>
          <w:b w:val="0"/>
          <w:i/>
          <w:sz w:val="28"/>
          <w:szCs w:val="28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Выбор темы учебного проекта и тем исследований обучающихся;</w:t>
            </w:r>
          </w:p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7E7E14" w:rsidRPr="00E20213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7E7E14" w:rsidRPr="00E20213" w:rsidRDefault="007E7E14" w:rsidP="00F979F9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 w:val="restart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 w:val="restart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  <w:vMerge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E20213" w:rsidTr="00F979F9">
        <w:trPr>
          <w:jc w:val="center"/>
        </w:trPr>
        <w:tc>
          <w:tcPr>
            <w:tcW w:w="113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3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</w:tc>
        <w:tc>
          <w:tcPr>
            <w:tcW w:w="3940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E20213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7E7E14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E7E14" w:rsidRPr="00C5607E" w:rsidRDefault="007E7E14" w:rsidP="00C5607E">
      <w:pPr>
        <w:pStyle w:val="a5"/>
        <w:numPr>
          <w:ilvl w:val="1"/>
          <w:numId w:val="8"/>
        </w:numPr>
        <w:tabs>
          <w:tab w:val="left" w:pos="357"/>
        </w:tabs>
        <w:suppressAutoHyphens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i/>
          <w:sz w:val="28"/>
          <w:szCs w:val="28"/>
          <w:lang w:eastAsia="en-US"/>
        </w:rPr>
        <w:t>Для руководителя проекта</w:t>
      </w:r>
    </w:p>
    <w:p w:rsidR="007E7E14" w:rsidRPr="00C5607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Индивидуальный план выполнения проекта для каждого обучающегося;</w:t>
      </w:r>
    </w:p>
    <w:p w:rsidR="007E7E14" w:rsidRPr="00C5607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p w:rsidR="007E7E14" w:rsidRPr="007E7E14" w:rsidRDefault="007E7E14" w:rsidP="007E7E14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14" w:rsidRPr="007E7E14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14" w:rsidRPr="007E7E14" w:rsidRDefault="007E7E14" w:rsidP="007E7E14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7E14" w:rsidRPr="00C5607E" w:rsidRDefault="007E7E14" w:rsidP="00C5607E">
      <w:pPr>
        <w:numPr>
          <w:ilvl w:val="0"/>
          <w:numId w:val="6"/>
        </w:numPr>
        <w:tabs>
          <w:tab w:val="left" w:pos="357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Рецензия по каждому индивидуальному проекту.</w:t>
      </w:r>
    </w:p>
    <w:p w:rsidR="007E7E14" w:rsidRPr="00C5607E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C5607E"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заключение и рецензию за выполненную работу ком</w:t>
      </w:r>
      <w:r w:rsidR="00C5607E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F979F9" w:rsidRPr="007E7E14" w:rsidRDefault="00F979F9">
      <w:pPr>
        <w:rPr>
          <w:rFonts w:ascii="Times New Roman" w:hAnsi="Times New Roman" w:cs="Times New Roman"/>
          <w:sz w:val="24"/>
          <w:szCs w:val="24"/>
        </w:rPr>
      </w:pPr>
    </w:p>
    <w:sectPr w:rsidR="00F979F9" w:rsidRPr="007E7E14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4"/>
    <w:rsid w:val="000C4505"/>
    <w:rsid w:val="00134841"/>
    <w:rsid w:val="00211871"/>
    <w:rsid w:val="003462BA"/>
    <w:rsid w:val="00363096"/>
    <w:rsid w:val="00393004"/>
    <w:rsid w:val="003E5902"/>
    <w:rsid w:val="00410A7A"/>
    <w:rsid w:val="004701F4"/>
    <w:rsid w:val="00486953"/>
    <w:rsid w:val="005A416A"/>
    <w:rsid w:val="005B0F3A"/>
    <w:rsid w:val="00641538"/>
    <w:rsid w:val="00765A99"/>
    <w:rsid w:val="007C3EB1"/>
    <w:rsid w:val="007E7E14"/>
    <w:rsid w:val="00884F23"/>
    <w:rsid w:val="00A76BE4"/>
    <w:rsid w:val="00AC38FF"/>
    <w:rsid w:val="00C5607E"/>
    <w:rsid w:val="00C74D8C"/>
    <w:rsid w:val="00CB148D"/>
    <w:rsid w:val="00CE0AB9"/>
    <w:rsid w:val="00D26D8B"/>
    <w:rsid w:val="00D40DAF"/>
    <w:rsid w:val="00D5048B"/>
    <w:rsid w:val="00D530BF"/>
    <w:rsid w:val="00D73E1E"/>
    <w:rsid w:val="00E20213"/>
    <w:rsid w:val="00ED7B3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2"/>
    <w:uiPriority w:val="59"/>
    <w:rsid w:val="0036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5B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B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2"/>
    <w:uiPriority w:val="59"/>
    <w:rsid w:val="0036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5B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B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Нюта</cp:lastModifiedBy>
  <cp:revision>2</cp:revision>
  <dcterms:created xsi:type="dcterms:W3CDTF">2021-02-11T04:50:00Z</dcterms:created>
  <dcterms:modified xsi:type="dcterms:W3CDTF">2021-02-11T04:50:00Z</dcterms:modified>
</cp:coreProperties>
</file>