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6C" w:rsidRDefault="0089007D">
      <w:r>
        <w:rPr>
          <w:noProof/>
        </w:rPr>
        <w:drawing>
          <wp:inline distT="0" distB="0" distL="0" distR="0" wp14:anchorId="4D28874A" wp14:editId="26DAEDF0">
            <wp:extent cx="9001125" cy="6369780"/>
            <wp:effectExtent l="19050" t="0" r="9525" b="0"/>
            <wp:docPr id="1" name="Рисунок 1" descr="C:\Users\Nadegda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36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07D" w:rsidRPr="0089007D" w:rsidRDefault="0089007D" w:rsidP="0089007D">
      <w:pPr>
        <w:suppressAutoHyphens/>
        <w:spacing w:after="0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b/>
          <w:bCs/>
          <w:color w:val="00000A"/>
          <w:sz w:val="24"/>
          <w:szCs w:val="24"/>
          <w:lang w:eastAsia="ru-RU"/>
        </w:rPr>
        <w:lastRenderedPageBreak/>
        <w:t>Аннотация к рабочим программам разрабатывалась на основе следующих нормативных документов:</w:t>
      </w:r>
    </w:p>
    <w:p w:rsidR="0089007D" w:rsidRPr="0089007D" w:rsidRDefault="0089007D" w:rsidP="0089007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7D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 </w:t>
      </w:r>
      <w:r w:rsidRPr="008900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 Федерации» от 29.12.2012 №273 – ФЗ</w:t>
      </w:r>
    </w:p>
    <w:p w:rsidR="0089007D" w:rsidRPr="0089007D" w:rsidRDefault="0089007D" w:rsidP="008900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Федеральный государственный образовательный стандарт образования </w:t>
      </w:r>
      <w:proofErr w:type="gramStart"/>
      <w:r w:rsidRPr="0089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9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8900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ограниченными возможностями здоровья </w:t>
      </w:r>
      <w:r w:rsidRPr="0089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(приказ Министерства образования и науки Российской Федерации от 19.12. 2014 № 1598)</w:t>
      </w:r>
    </w:p>
    <w:p w:rsidR="0089007D" w:rsidRPr="0089007D" w:rsidRDefault="0089007D" w:rsidP="008900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Федеральный государственный образовательный стандарт образования </w:t>
      </w:r>
      <w:proofErr w:type="gramStart"/>
      <w:r w:rsidRPr="0089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9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89007D" w:rsidRPr="0089007D" w:rsidRDefault="0089007D" w:rsidP="0089007D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90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89007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890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89007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89007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89007D" w:rsidRPr="0089007D" w:rsidRDefault="0089007D" w:rsidP="0089007D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9007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Учебный план </w:t>
      </w:r>
      <w:r w:rsidRPr="0089007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89007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Бегишевская</w:t>
      </w:r>
      <w:proofErr w:type="spellEnd"/>
      <w:r w:rsidRPr="0089007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89007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Вагайского</w:t>
      </w:r>
      <w:proofErr w:type="spellEnd"/>
      <w:r w:rsidRPr="0089007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района Тюменской области;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b/>
          <w:bCs/>
          <w:color w:val="00000A"/>
          <w:sz w:val="24"/>
          <w:szCs w:val="24"/>
          <w:lang w:eastAsia="ru-RU"/>
        </w:rPr>
        <w:t>Учебно-методический комплект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>: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 xml:space="preserve">З.Ф. Малышева. </w:t>
      </w:r>
      <w:r w:rsidRPr="0089007D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t>«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>Чтение</w:t>
      </w:r>
      <w:r w:rsidRPr="0089007D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t xml:space="preserve">» 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 xml:space="preserve">Учебник для 5 класса специальных (коррекционных) образовательных учреждений VIII вида. Москва, </w:t>
      </w:r>
      <w:r w:rsidRPr="0089007D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t>«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>Просвещение</w:t>
      </w:r>
      <w:r w:rsidRPr="0089007D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t xml:space="preserve">», 2013. 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b/>
          <w:bCs/>
          <w:color w:val="00000A"/>
          <w:sz w:val="24"/>
          <w:szCs w:val="24"/>
          <w:lang w:eastAsia="ru-RU"/>
        </w:rPr>
        <w:t>Цель и задачи изучения предмета: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 xml:space="preserve"> 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b/>
          <w:bCs/>
          <w:color w:val="00000A"/>
          <w:sz w:val="24"/>
          <w:szCs w:val="24"/>
          <w:lang w:eastAsia="ru-RU"/>
        </w:rPr>
        <w:t>Цель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>: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 xml:space="preserve">развитие речи учащихся через совершенствование техники чтения и понимание, осмысление и пересказ содержания художественных произведений. 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b/>
          <w:bCs/>
          <w:color w:val="00000A"/>
          <w:sz w:val="24"/>
          <w:szCs w:val="24"/>
          <w:lang w:eastAsia="ru-RU"/>
        </w:rPr>
        <w:t>Задачи: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 xml:space="preserve"> 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t xml:space="preserve">- 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>формировать у учащихся чтение про себя, последовательно увеличивая объем читаемого текста и самостоятельность чтения.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t xml:space="preserve"> - 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>развивать полноценное восприятие доступных по содержанию художественных произведений;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t xml:space="preserve">- 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>развивать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t xml:space="preserve">- 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 xml:space="preserve">нравственно-эстетическое и гражданское воспитание школьников на основе произведений художественной литературы (их содержание позволяет учащимся осваивать навыки нравственного поведения человека в обществе) Поставленные задачи определяются особенностями психической деятельности воспитанников с ограниченными возможностями здоровья, существенно отличающихся от нормально развивающихся сверстников. Программа по чтению так же, как и программа по грамматике и правописанию, построена на коммуникативно-речевом подходе к обучению. В данной программе преобладают требования: назвать, показать, определить, описать, приводить примеры. В преподавании предмета целесообразно использовать такие формы и методы обучения как: словесный, наглядный, практический.  Обучение построено на принципах: принцип коррекционной направленности в обучении, принцип воспитывающей и развивающей 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обучении. 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b/>
          <w:bCs/>
          <w:color w:val="00000A"/>
          <w:sz w:val="24"/>
          <w:szCs w:val="24"/>
          <w:shd w:val="clear" w:color="auto" w:fill="FFFFFF"/>
          <w:lang w:eastAsia="ru-RU"/>
        </w:rPr>
        <w:t>Основные направления коррекционной работы:</w:t>
      </w:r>
    </w:p>
    <w:p w:rsidR="0089007D" w:rsidRPr="0089007D" w:rsidRDefault="0089007D" w:rsidP="0089007D">
      <w:pPr>
        <w:tabs>
          <w:tab w:val="left" w:pos="8280"/>
        </w:tabs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color w:val="000000"/>
          <w:sz w:val="24"/>
          <w:szCs w:val="24"/>
          <w:lang w:eastAsia="ru-RU"/>
        </w:rPr>
        <w:t>- Корригировать артикуляционный аппарат.</w:t>
      </w:r>
    </w:p>
    <w:p w:rsidR="0089007D" w:rsidRPr="0089007D" w:rsidRDefault="0089007D" w:rsidP="0089007D">
      <w:pPr>
        <w:tabs>
          <w:tab w:val="left" w:pos="8280"/>
        </w:tabs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color w:val="000000"/>
          <w:sz w:val="24"/>
          <w:szCs w:val="24"/>
          <w:lang w:eastAsia="ru-RU"/>
        </w:rPr>
        <w:t>- Расширять представления об окружающем мире и обогащать словарь.</w:t>
      </w:r>
    </w:p>
    <w:p w:rsidR="0089007D" w:rsidRPr="0089007D" w:rsidRDefault="0089007D" w:rsidP="0089007D">
      <w:pPr>
        <w:tabs>
          <w:tab w:val="left" w:pos="8280"/>
        </w:tabs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color w:val="000000"/>
          <w:sz w:val="24"/>
          <w:szCs w:val="24"/>
          <w:lang w:eastAsia="ru-RU"/>
        </w:rPr>
        <w:lastRenderedPageBreak/>
        <w:t>- Корригировать познавательную и речевую деятельность учащихся.</w:t>
      </w:r>
    </w:p>
    <w:p w:rsidR="0089007D" w:rsidRPr="0089007D" w:rsidRDefault="0089007D" w:rsidP="0089007D">
      <w:pPr>
        <w:tabs>
          <w:tab w:val="left" w:pos="8280"/>
        </w:tabs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color w:val="000000"/>
          <w:sz w:val="24"/>
          <w:szCs w:val="24"/>
          <w:lang w:eastAsia="ru-RU"/>
        </w:rPr>
        <w:t>- Развивать речь, владение техникой речи;</w:t>
      </w:r>
    </w:p>
    <w:p w:rsidR="0089007D" w:rsidRPr="0089007D" w:rsidRDefault="0089007D" w:rsidP="0089007D">
      <w:pPr>
        <w:tabs>
          <w:tab w:val="left" w:pos="8280"/>
        </w:tabs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color w:val="000000"/>
          <w:sz w:val="24"/>
          <w:szCs w:val="24"/>
          <w:lang w:eastAsia="ru-RU"/>
        </w:rPr>
        <w:t>- Формировать умение работать по словесной инструкции, алгоритму.</w:t>
      </w:r>
    </w:p>
    <w:p w:rsidR="0089007D" w:rsidRPr="0089007D" w:rsidRDefault="0089007D" w:rsidP="0089007D">
      <w:pPr>
        <w:tabs>
          <w:tab w:val="left" w:pos="8280"/>
        </w:tabs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color w:val="000000"/>
          <w:sz w:val="24"/>
          <w:szCs w:val="24"/>
          <w:lang w:eastAsia="ru-RU"/>
        </w:rPr>
        <w:t>- Развивать познавательные процессы.</w:t>
      </w:r>
    </w:p>
    <w:p w:rsidR="0089007D" w:rsidRPr="0089007D" w:rsidRDefault="0089007D" w:rsidP="0089007D">
      <w:pPr>
        <w:tabs>
          <w:tab w:val="left" w:pos="8280"/>
        </w:tabs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color w:val="000000"/>
          <w:sz w:val="24"/>
          <w:szCs w:val="24"/>
          <w:lang w:eastAsia="ru-RU"/>
        </w:rPr>
        <w:t>- Корригировать индивидуальные пробелы в знаниях, умениях, навыках.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b/>
          <w:bCs/>
          <w:color w:val="00000A"/>
          <w:sz w:val="24"/>
          <w:szCs w:val="24"/>
          <w:lang w:eastAsia="ru-RU"/>
        </w:rPr>
        <w:t>Количество часов, отводимое на изучение предмета: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>Коррекционные занятия  в 5 классе  1 час в неделю, 34 часа в год</w:t>
      </w:r>
    </w:p>
    <w:p w:rsidR="0089007D" w:rsidRPr="0089007D" w:rsidRDefault="0089007D" w:rsidP="0089007D">
      <w:pPr>
        <w:tabs>
          <w:tab w:val="left" w:pos="2340"/>
        </w:tabs>
        <w:suppressAutoHyphens/>
        <w:spacing w:after="0" w:line="100" w:lineRule="atLeast"/>
        <w:ind w:left="180" w:hanging="180"/>
        <w:jc w:val="both"/>
        <w:rPr>
          <w:rFonts w:ascii="Calibri" w:eastAsia="SimSun" w:hAnsi="Calibri"/>
          <w:color w:val="00000A"/>
          <w:lang w:eastAsia="ru-RU"/>
        </w:rPr>
      </w:pPr>
    </w:p>
    <w:p w:rsidR="0089007D" w:rsidRPr="0089007D" w:rsidRDefault="0089007D" w:rsidP="0089007D">
      <w:pPr>
        <w:tabs>
          <w:tab w:val="left" w:pos="2340"/>
        </w:tabs>
        <w:suppressAutoHyphens/>
        <w:spacing w:after="0" w:line="100" w:lineRule="atLeast"/>
        <w:ind w:left="180" w:hanging="180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b/>
          <w:bCs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аттестации:</w:t>
      </w:r>
    </w:p>
    <w:p w:rsidR="0089007D" w:rsidRPr="0089007D" w:rsidRDefault="0089007D" w:rsidP="0089007D">
      <w:pPr>
        <w:tabs>
          <w:tab w:val="left" w:pos="2340"/>
        </w:tabs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color w:val="000000"/>
          <w:sz w:val="24"/>
          <w:szCs w:val="24"/>
          <w:lang w:eastAsia="ru-RU"/>
        </w:rPr>
        <w:t xml:space="preserve">Текущий контроль формирования навыка чтения. Проверку навыков чтения проводят на основе повседневных наблюдений за чтением и пониманием прочитанного по учебнику путем специального опроса по чтению, пересказу или комбинированного опроса. С целью выявления отдельных умений и навыков по чтению может проводиться текущая проверка и оценка знаний. Возможно в отдельных случаях выведение оценки по совокупности ответов на уроке. Такая форма опроса может быть использована, в основном, на обобщающих уроках. При оценке принимается во внимание успешность овладения учащимися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 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 xml:space="preserve">Программа предусматривает различные формы и способы проверки и контроля знаний: открытые и закрытые тесты, задания на установление соответствия, ответы на вопросы. Программа предполагает систематическое чтение текстов художественных произведений на уроках, их осмысление, пересказ, различные виды работ по развитию устной и письменной речи: </w:t>
      </w:r>
      <w:r w:rsidRPr="0089007D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>составление планов;</w:t>
      </w:r>
    </w:p>
    <w:p w:rsidR="0089007D" w:rsidRPr="0089007D" w:rsidRDefault="0089007D" w:rsidP="0089007D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>краткие и подробные пересказы текста;</w:t>
      </w:r>
      <w:r w:rsidRPr="0089007D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 xml:space="preserve">устные сочинения-характеристики героев; </w:t>
      </w:r>
      <w:r w:rsidRPr="0089007D">
        <w:rPr>
          <w:rFonts w:ascii="Times New Roman" w:eastAsia="SimSu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89007D">
        <w:rPr>
          <w:rFonts w:ascii="Times New Roman CYR" w:eastAsia="SimSun" w:hAnsi="Times New Roman CYR" w:cs="Times New Roman CYR"/>
          <w:color w:val="00000A"/>
          <w:sz w:val="24"/>
          <w:szCs w:val="24"/>
          <w:lang w:eastAsia="ru-RU"/>
        </w:rPr>
        <w:t>развитие художественной фантазии у детей;</w:t>
      </w:r>
      <w:r w:rsidRPr="0089007D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007D">
        <w:rPr>
          <w:rFonts w:ascii="Times New Roman CYR" w:eastAsia="SimSun" w:hAnsi="Times New Roman CYR" w:cs="Times New Roman CYR"/>
          <w:color w:val="000000"/>
          <w:sz w:val="24"/>
          <w:szCs w:val="24"/>
          <w:lang w:eastAsia="ru-RU"/>
        </w:rPr>
        <w:t>придумывание финала, опираясь на развитие событий.</w:t>
      </w:r>
    </w:p>
    <w:p w:rsidR="0089007D" w:rsidRPr="0089007D" w:rsidRDefault="0089007D" w:rsidP="0089007D">
      <w:pPr>
        <w:tabs>
          <w:tab w:val="left" w:pos="2340"/>
        </w:tabs>
        <w:suppressAutoHyphens/>
        <w:spacing w:after="0" w:line="100" w:lineRule="atLeast"/>
        <w:ind w:left="180" w:hanging="180"/>
        <w:jc w:val="both"/>
        <w:rPr>
          <w:rFonts w:ascii="Calibri" w:eastAsia="SimSun" w:hAnsi="Calibri"/>
          <w:color w:val="00000A"/>
          <w:lang w:eastAsia="ru-RU"/>
        </w:rPr>
      </w:pPr>
    </w:p>
    <w:p w:rsidR="0089007D" w:rsidRDefault="0089007D">
      <w:bookmarkStart w:id="0" w:name="_GoBack"/>
      <w:bookmarkEnd w:id="0"/>
    </w:p>
    <w:sectPr w:rsidR="0089007D" w:rsidSect="0089007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7D"/>
    <w:rsid w:val="000B6453"/>
    <w:rsid w:val="0089007D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1</cp:revision>
  <dcterms:created xsi:type="dcterms:W3CDTF">2020-11-16T04:07:00Z</dcterms:created>
  <dcterms:modified xsi:type="dcterms:W3CDTF">2020-11-16T04:08:00Z</dcterms:modified>
</cp:coreProperties>
</file>