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51" w:rsidRDefault="00FB73A1" w:rsidP="00405B51">
      <w:pPr>
        <w:ind w:left="142"/>
        <w:jc w:val="center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415780" cy="6599606"/>
            <wp:effectExtent l="19050" t="0" r="0" b="0"/>
            <wp:docPr id="2" name="Рисунок 2" descr="C:\Users\Администратор\Pictures\ControlCenter4\Scan\CCI2805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ControlCenter4\Scan\CCI28052020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780" cy="659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B51" w:rsidRDefault="00405B51" w:rsidP="00405B51">
      <w:pPr>
        <w:spacing w:line="276" w:lineRule="auto"/>
      </w:pPr>
      <w:r>
        <w:rPr>
          <w:b/>
          <w:lang w:eastAsia="ru-RU"/>
        </w:rPr>
        <w:lastRenderedPageBreak/>
        <w:t xml:space="preserve">           Н</w:t>
      </w:r>
      <w:r w:rsidRPr="00DA1A52">
        <w:rPr>
          <w:b/>
          <w:lang w:eastAsia="ru-RU"/>
        </w:rPr>
        <w:t>ормативная база и УМК</w:t>
      </w:r>
    </w:p>
    <w:p w:rsidR="00405B51" w:rsidRPr="00D160D4" w:rsidRDefault="00405B51" w:rsidP="00405B51">
      <w:pPr>
        <w:ind w:firstLine="567"/>
      </w:pPr>
      <w:r w:rsidRPr="00D160D4">
        <w:t>Рабочая программа составлена на основании следующих нормативн</w:t>
      </w:r>
      <w:proofErr w:type="gramStart"/>
      <w:r w:rsidRPr="00D160D4">
        <w:t>о-</w:t>
      </w:r>
      <w:proofErr w:type="gramEnd"/>
      <w:r w:rsidRPr="00D160D4">
        <w:t xml:space="preserve"> правовых документов: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Федерального закона «Об образовании в Российской Федерации»  № 273- ФЗ  от 29   декабря 2012 года;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 </w:t>
      </w:r>
      <w:proofErr w:type="gramStart"/>
      <w:r w:rsidRPr="00D160D4">
        <w:t xml:space="preserve">Федерального компонента государственного стандарта   среднего (полного) общего образования) по математике,  утвержденного приказом Минобразования России от 5.03.2004г № 1089 </w:t>
      </w:r>
      <w:proofErr w:type="gramEnd"/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Федерального базисного учебного плана (Базисный   учебный   план, утвержденный приказом   Министерства образования РФ № 1312 от 09.03.2004)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Кодификаторов элементов содержания и требований к уровню подготовки выпускников образовательных организаций для проведения ЕГЭ по математике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Спецификации контрольно-измерительных материалов для проведения в 2020 единого государственного экзамена по математике (базовый уровень)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 Демонстрационного варианта 2020 года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Учебного плана Муниципального автономного общего учреждения  </w:t>
      </w:r>
      <w:proofErr w:type="spellStart"/>
      <w:r w:rsidRPr="00D160D4">
        <w:t>Бегишевской</w:t>
      </w:r>
      <w:proofErr w:type="spellEnd"/>
      <w:r w:rsidRPr="00D160D4">
        <w:t xml:space="preserve"> средней общеобразовательной школы </w:t>
      </w:r>
      <w:proofErr w:type="spellStart"/>
      <w:r w:rsidRPr="00D160D4">
        <w:t>Вагайского</w:t>
      </w:r>
      <w:proofErr w:type="spellEnd"/>
      <w:r w:rsidRPr="00D160D4">
        <w:t xml:space="preserve"> района Тюменской области на текущий учебный год</w:t>
      </w:r>
    </w:p>
    <w:p w:rsidR="00405B51" w:rsidRDefault="00405B51" w:rsidP="00405B51">
      <w:pPr>
        <w:ind w:left="142"/>
        <w:jc w:val="center"/>
      </w:pP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b/>
          <w:bCs/>
          <w:color w:val="000000"/>
        </w:rPr>
        <w:t>Цель: </w:t>
      </w:r>
      <w:r w:rsidRPr="00115DBF">
        <w:rPr>
          <w:color w:val="000000"/>
        </w:rPr>
        <w:t>обобщение основных тем, изучаемых на уроках математики 9-10 классах и расширение знаний за счет рассмотрения решений заданий в нестандартных ситуациях.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b/>
          <w:bCs/>
          <w:color w:val="000000"/>
        </w:rPr>
        <w:t>Задачи: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систематизировать формулы, связанные с преобразованием тригонометрических выражений, нахождением производных, обобщить представление об аксиомах стереометрии, проводить доказательные рассуждения в ходе решения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формировать представления о применении тригонометрии и элементов математического анализа для решения геометрических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формировать умения свободно переходить с языка на язык для иллюстрации, интерпретации, аргументации и доказательства.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систематизировать сведения о числах; изучить новые виды числовых выражений и формулы; совершенствовать практические навыки и вычислительную культуру, расширить и совершенствовать алгебраический аппарат, сформированный в основной школе, и его применить к решению математических и нематематических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расширить и систематизировать общие сведения о функциях, пополнить класс изучаемых функций, проиллюстрировать широту применения функций для описания и изучения реальных зависимостей;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изучить свойства пространственных тел, сформировать умения применять полученные знания для решения практических задач.</w:t>
      </w:r>
    </w:p>
    <w:p w:rsidR="00405B51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>
        <w:rPr>
          <w:b/>
          <w:bCs/>
          <w:szCs w:val="28"/>
          <w:lang w:eastAsia="ru-RU"/>
        </w:rPr>
        <w:t>Количество часов, отводимое на изучение предмета</w:t>
      </w:r>
    </w:p>
    <w:p w:rsidR="00405B51" w:rsidRDefault="00405B51" w:rsidP="00405B51">
      <w:pPr>
        <w:shd w:val="clear" w:color="auto" w:fill="FFFFFF"/>
        <w:spacing w:after="136"/>
        <w:rPr>
          <w:szCs w:val="28"/>
          <w:u w:val="single"/>
        </w:rPr>
      </w:pPr>
      <w:r>
        <w:rPr>
          <w:color w:val="000000"/>
        </w:rPr>
        <w:t xml:space="preserve">Программа рассчитана на 1 </w:t>
      </w:r>
      <w:r w:rsidRPr="00115DBF">
        <w:rPr>
          <w:color w:val="000000"/>
        </w:rPr>
        <w:t xml:space="preserve">часа в неделю, всего </w:t>
      </w:r>
      <w:r>
        <w:rPr>
          <w:color w:val="000000"/>
        </w:rPr>
        <w:t>34</w:t>
      </w:r>
      <w:r w:rsidRPr="00115DBF">
        <w:rPr>
          <w:color w:val="000000"/>
        </w:rPr>
        <w:t xml:space="preserve"> час</w:t>
      </w:r>
      <w:r>
        <w:rPr>
          <w:color w:val="000000"/>
        </w:rPr>
        <w:t>а</w:t>
      </w:r>
      <w:r w:rsidRPr="00115DBF">
        <w:rPr>
          <w:color w:val="000000"/>
        </w:rPr>
        <w:t>.</w:t>
      </w:r>
      <w:r w:rsidRPr="00D160D4">
        <w:rPr>
          <w:szCs w:val="28"/>
          <w:u w:val="single"/>
        </w:rPr>
        <w:t xml:space="preserve"> </w:t>
      </w:r>
    </w:p>
    <w:p w:rsidR="00405B51" w:rsidRPr="00D160D4" w:rsidRDefault="00405B51" w:rsidP="00405B51">
      <w:pPr>
        <w:shd w:val="clear" w:color="auto" w:fill="FFFFFF"/>
        <w:spacing w:after="136"/>
        <w:jc w:val="center"/>
        <w:rPr>
          <w:b/>
          <w:color w:val="000000"/>
        </w:rPr>
      </w:pPr>
      <w:r w:rsidRPr="00D160D4">
        <w:rPr>
          <w:b/>
          <w:szCs w:val="28"/>
        </w:rPr>
        <w:t>Формы и методы контроля:</w:t>
      </w:r>
    </w:p>
    <w:p w:rsidR="00405B51" w:rsidRPr="00A73784" w:rsidRDefault="00405B51" w:rsidP="00405B51">
      <w:pPr>
        <w:pStyle w:val="a5"/>
        <w:tabs>
          <w:tab w:val="left" w:pos="0"/>
        </w:tabs>
        <w:ind w:left="57" w:right="57" w:firstLine="567"/>
        <w:rPr>
          <w:szCs w:val="28"/>
        </w:rPr>
      </w:pPr>
      <w:r>
        <w:rPr>
          <w:szCs w:val="28"/>
        </w:rPr>
        <w:lastRenderedPageBreak/>
        <w:t>Т</w:t>
      </w:r>
      <w:r w:rsidRPr="00A73784">
        <w:rPr>
          <w:szCs w:val="28"/>
        </w:rPr>
        <w:t xml:space="preserve">естирование, самопроверка, взаимопроверка учащимися друг друга, собеседование, письменный и устный зачет, проверочные письменные работы, наблюдение. Количество заданий в тестах по каждой теме не одинаково, они носят комплексный характер, и большая часть их призвана выявить уровень знаний и умений </w:t>
      </w:r>
      <w:proofErr w:type="gramStart"/>
      <w:r w:rsidRPr="00A73784">
        <w:rPr>
          <w:szCs w:val="28"/>
        </w:rPr>
        <w:t>тестируемого</w:t>
      </w:r>
      <w:proofErr w:type="gramEnd"/>
      <w:r w:rsidRPr="00A73784">
        <w:rPr>
          <w:szCs w:val="28"/>
        </w:rPr>
        <w:t>.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Перечень учебно-методического обеспечения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proofErr w:type="spellStart"/>
      <w:r w:rsidRPr="00115DBF">
        <w:rPr>
          <w:color w:val="000000"/>
        </w:rPr>
        <w:t>Егерман</w:t>
      </w:r>
      <w:proofErr w:type="spellEnd"/>
      <w:r w:rsidRPr="00115DBF">
        <w:rPr>
          <w:color w:val="000000"/>
        </w:rPr>
        <w:t xml:space="preserve"> Е. Задачи с модулями («Математика в школе» № 3, 2004г.)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Галицкий М.Л. и др. Сборник задач по алгебре для 10-11 классов.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 xml:space="preserve">Сборник элективных курсов «Математика 10-11 классы», составитель В. Н. </w:t>
      </w:r>
      <w:proofErr w:type="spellStart"/>
      <w:r w:rsidRPr="00115DBF">
        <w:rPr>
          <w:color w:val="000000"/>
        </w:rPr>
        <w:t>Студенецкая</w:t>
      </w:r>
      <w:proofErr w:type="spellEnd"/>
      <w:r w:rsidRPr="00115DBF">
        <w:rPr>
          <w:color w:val="000000"/>
        </w:rPr>
        <w:t>. Волгоград. «Учитель». 2006г.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Л.В. Кузнецова, С.Б. Суворова «АЛГЕБРА. Сборник заданий для подготовки к итоговой аттестации в 11 классе» М. Просвещение,2009г.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Открытый банк заданий ЕГЭ на ФИПИ.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Информационные средства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proofErr w:type="spellStart"/>
      <w:r w:rsidRPr="00115DBF">
        <w:rPr>
          <w:i/>
          <w:iCs/>
          <w:color w:val="000000"/>
        </w:rPr>
        <w:t>Мультимедийные</w:t>
      </w:r>
      <w:proofErr w:type="spellEnd"/>
      <w:r w:rsidRPr="00115DBF">
        <w:rPr>
          <w:i/>
          <w:iCs/>
          <w:color w:val="000000"/>
        </w:rPr>
        <w:t xml:space="preserve"> обучающие программы и электронные учебные издания по предмету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Технические средства обучения и оборудование кабинета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Компьютер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proofErr w:type="spellStart"/>
      <w:r w:rsidRPr="00115DBF">
        <w:rPr>
          <w:color w:val="000000"/>
        </w:rPr>
        <w:t>Мультимедийный</w:t>
      </w:r>
      <w:proofErr w:type="spellEnd"/>
      <w:r w:rsidRPr="00115DBF">
        <w:rPr>
          <w:color w:val="000000"/>
        </w:rPr>
        <w:t xml:space="preserve"> проектор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Классная доска с набором приспособлений для таблиц, плакатов и т.п.</w:t>
      </w:r>
    </w:p>
    <w:p w:rsidR="00405B51" w:rsidRPr="00D160D4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Стенд для размещения творческих работ обучающихся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proofErr w:type="spellStart"/>
      <w:r w:rsidRPr="00115DBF">
        <w:rPr>
          <w:b/>
          <w:bCs/>
          <w:color w:val="000000"/>
        </w:rPr>
        <w:t>Мультимедийные</w:t>
      </w:r>
      <w:proofErr w:type="spellEnd"/>
      <w:r w:rsidRPr="00115DBF">
        <w:rPr>
          <w:b/>
          <w:bCs/>
          <w:color w:val="000000"/>
        </w:rPr>
        <w:t xml:space="preserve"> средства обучения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http://</w:t>
      </w:r>
      <w:r w:rsidRPr="00115DBF">
        <w:rPr>
          <w:color w:val="000000"/>
          <w:u w:val="single"/>
        </w:rPr>
        <w:t>www.ziimag.narod.ru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www.5egena5.ru/zadachi-po-matematike-10klass.html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http://testedu.ru/test/matematika/10-klass/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http://xn--80aaadk4ajjw1d.xn--p1ai/roditelyam/dopolnitelnye-zadaniya-dlya-10-klassa-po-algebre.html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http://www.yaklass.ru/p/algebra/10-klass</w:t>
      </w:r>
    </w:p>
    <w:p w:rsidR="00405B51" w:rsidRPr="00021675" w:rsidRDefault="00405B51" w:rsidP="00405B51">
      <w:pPr>
        <w:jc w:val="center"/>
      </w:pPr>
    </w:p>
    <w:p w:rsidR="006C21E8" w:rsidRPr="00405B51" w:rsidRDefault="006C21E8"/>
    <w:sectPr w:rsidR="006C21E8" w:rsidRPr="00405B51" w:rsidSect="00BC1586">
      <w:pgSz w:w="16838" w:h="11906" w:orient="landscape"/>
      <w:pgMar w:top="425" w:right="1245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2D14"/>
    <w:multiLevelType w:val="multilevel"/>
    <w:tmpl w:val="473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70BE8"/>
    <w:multiLevelType w:val="multilevel"/>
    <w:tmpl w:val="CC32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93D20"/>
    <w:multiLevelType w:val="hybridMultilevel"/>
    <w:tmpl w:val="8B0E3A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76143828"/>
    <w:multiLevelType w:val="multilevel"/>
    <w:tmpl w:val="2E2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B51"/>
    <w:rsid w:val="00405B51"/>
    <w:rsid w:val="00592581"/>
    <w:rsid w:val="006C21E8"/>
    <w:rsid w:val="00701F91"/>
    <w:rsid w:val="007B7BE9"/>
    <w:rsid w:val="007C4EE7"/>
    <w:rsid w:val="0080058C"/>
    <w:rsid w:val="00817954"/>
    <w:rsid w:val="00CA1A35"/>
    <w:rsid w:val="00FB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B5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05B51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05B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05B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B73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A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2019-11-12T13:17:00Z</dcterms:created>
  <dcterms:modified xsi:type="dcterms:W3CDTF">2020-05-28T11:58:00Z</dcterms:modified>
</cp:coreProperties>
</file>