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9" w:rsidRDefault="005C66B9" w:rsidP="005C66B9">
      <w:pPr>
        <w:tabs>
          <w:tab w:val="left" w:pos="32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№2  </w:t>
      </w:r>
    </w:p>
    <w:p w:rsidR="005C66B9" w:rsidRDefault="005C66B9" w:rsidP="005C66B9">
      <w:pPr>
        <w:tabs>
          <w:tab w:val="left" w:pos="3225"/>
        </w:tabs>
        <w:jc w:val="right"/>
        <w:rPr>
          <w:rFonts w:ascii="Arial" w:hAnsi="Arial" w:cs="Arial"/>
          <w:sz w:val="20"/>
          <w:szCs w:val="20"/>
        </w:rPr>
      </w:pPr>
    </w:p>
    <w:p w:rsidR="005C66B9" w:rsidRDefault="005C66B9" w:rsidP="005C66B9">
      <w:pPr>
        <w:tabs>
          <w:tab w:val="left" w:pos="32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2 к приказу </w:t>
      </w:r>
    </w:p>
    <w:p w:rsidR="005C66B9" w:rsidRDefault="005C66B9" w:rsidP="005C66B9">
      <w:pPr>
        <w:tabs>
          <w:tab w:val="left" w:pos="32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МАОУ Бегишевской СОШ </w:t>
      </w:r>
    </w:p>
    <w:p w:rsidR="005C66B9" w:rsidRDefault="005C66B9" w:rsidP="005C66B9">
      <w:pPr>
        <w:tabs>
          <w:tab w:val="left" w:pos="32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07.07.2020  № 127-од</w:t>
      </w: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Об условиях и порядке осуществления выплат ежемесячного денежного вознаграждения за классное руководство педагогическим работникам </w:t>
      </w: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МАОУ Бегишевской средней общеобразовательной школы </w:t>
      </w: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Вагайского района Тюменской области за счет средств иного межбюджетного трансферта</w:t>
      </w:r>
    </w:p>
    <w:p w:rsidR="005C66B9" w:rsidRDefault="005C66B9" w:rsidP="005C66B9">
      <w:pPr>
        <w:tabs>
          <w:tab w:val="left" w:pos="303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5C66B9" w:rsidRDefault="005C66B9" w:rsidP="005C66B9">
      <w:pPr>
        <w:pStyle w:val="1"/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Общие положения</w:t>
      </w:r>
    </w:p>
    <w:p w:rsidR="005C66B9" w:rsidRDefault="005C66B9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1.Настоящее положение разработано в соответствии с Трудовым кодексом Российской Федерации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образования»,постановлением Правительства Тюменской области </w:t>
      </w:r>
      <w:r w:rsidR="00D9299E">
        <w:rPr>
          <w:rFonts w:ascii="Arial" w:hAnsi="Arial" w:cs="Arial"/>
          <w:color w:val="000000"/>
          <w:sz w:val="26"/>
          <w:szCs w:val="26"/>
          <w:lang w:eastAsia="ru-RU"/>
        </w:rPr>
        <w:t xml:space="preserve">от 04.06.2020№343-п «Об осуществлении выплат ежемесячного денежного вознаграждения за классное руководство педагогическим работникам образовательных организаций ,реализующих образовательные программы начального общего ,основного общего и среднего общего  образования </w:t>
      </w:r>
      <w:r w:rsidR="00F56A13">
        <w:rPr>
          <w:rFonts w:ascii="Arial" w:hAnsi="Arial" w:cs="Arial"/>
          <w:color w:val="000000"/>
          <w:sz w:val="26"/>
          <w:szCs w:val="26"/>
          <w:lang w:eastAsia="ru-RU"/>
        </w:rPr>
        <w:t>,в том числе адаптированные основные общеобразовательные программы».</w:t>
      </w:r>
    </w:p>
    <w:p w:rsidR="00F56A13" w:rsidRDefault="00F56A13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2.Настоящее положение устанавливает размер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>условия и порядок выплаты ежемесячного денежного вознаграждения за классное руководство педагогическим работникам МАОУ Бегишевской СОШ ,реализующим образовательные программы начального общего ,основного общего и среднего общего образования ,в том числе адаптированные основные общеобразовательные программы (далее- выплаты денежного вознаграждения за классное руководство ).</w:t>
      </w:r>
    </w:p>
    <w:p w:rsidR="003132B4" w:rsidRDefault="00B555AA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3.Вознаграждение выплачивается в размере 5 000 рублей в месяц (при условии осуществления классного руководства одним педагогическим работником в двух и более классах ежемесячное </w:t>
      </w:r>
      <w:r w:rsidR="003132B4">
        <w:rPr>
          <w:rFonts w:ascii="Arial" w:hAnsi="Arial" w:cs="Arial"/>
          <w:color w:val="000000"/>
          <w:sz w:val="26"/>
          <w:szCs w:val="26"/>
          <w:lang w:eastAsia="ru-RU"/>
        </w:rPr>
        <w:t>вознаграждение устанавливается на уровне 10 000 рублей)</w:t>
      </w:r>
    </w:p>
    <w:p w:rsidR="00F56A13" w:rsidRDefault="003132B4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4.Право на получение вознаграждения имеют педагогические работники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>на которых приказом директора МАОУ Бегишевской СОШ возложены функции классного руководителя по организации и координации воспитательной работы с обучающимися.</w:t>
      </w:r>
    </w:p>
    <w:p w:rsidR="003132B4" w:rsidRDefault="003132B4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5.Вознаграждение выплачивается с учетом районного коэффициента к заработной плате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>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,а также процентной надбавки установленной Законом Тюменской области» за работу в районе с дискомфортными условиями проживания ,установленной для Вагайского муниципального района в размере 1,217.</w:t>
      </w:r>
    </w:p>
    <w:p w:rsidR="003132B4" w:rsidRDefault="00A11B70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6.Денежное вознаграждение за классное руководство является </w:t>
      </w: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составной частью заработной платы педагогического работника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выплачивается педагогическим работникам одновременно с  выплатой заработной платы ежемесячно </w:t>
      </w:r>
      <w:r w:rsidR="001F7665">
        <w:rPr>
          <w:rFonts w:ascii="Arial" w:hAnsi="Arial" w:cs="Arial"/>
          <w:color w:val="000000"/>
          <w:sz w:val="26"/>
          <w:szCs w:val="26"/>
          <w:lang w:eastAsia="ru-RU"/>
        </w:rPr>
        <w:t xml:space="preserve">в сроки, установленные в МАОУ Бегишевской СОШ для выплаты заработной платы за фактически отработанное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1F7665">
        <w:rPr>
          <w:rFonts w:ascii="Arial" w:hAnsi="Arial" w:cs="Arial"/>
          <w:color w:val="000000"/>
          <w:sz w:val="26"/>
          <w:szCs w:val="26"/>
          <w:lang w:eastAsia="ru-RU"/>
        </w:rPr>
        <w:t>время .</w:t>
      </w:r>
    </w:p>
    <w:p w:rsidR="001F7665" w:rsidRDefault="001F7665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7.Выплата ежемесячного денежного вознаграждения прекращается со дня издания приказа директора МАОУ Бегишевской СОШ об освобождении педагогического работника от выполнения обязанностей по классному руководству в конкретном классе по различным основаниям.</w:t>
      </w:r>
    </w:p>
    <w:p w:rsidR="001F7665" w:rsidRPr="005C66B9" w:rsidRDefault="001F7665" w:rsidP="005C66B9">
      <w:pPr>
        <w:pStyle w:val="1"/>
        <w:widowControl w:val="0"/>
        <w:spacing w:after="0" w:line="240" w:lineRule="auto"/>
        <w:ind w:left="36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8.Денежное вознаграждение за классное руководство учитывается при расчете среднего заработка в соответствии с пунктом 2 Положения об особенностях порядка исчисления средней заработной платы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утвержденного постановлением Правительства Российской Федерации от 24 декабря 2007 г. № 922 «Об особенностях порядка исчисления </w:t>
      </w:r>
      <w:r w:rsidR="00CE7E99">
        <w:rPr>
          <w:rFonts w:ascii="Arial" w:hAnsi="Arial" w:cs="Arial"/>
          <w:color w:val="000000"/>
          <w:sz w:val="26"/>
          <w:szCs w:val="26"/>
          <w:lang w:eastAsia="ru-RU"/>
        </w:rPr>
        <w:t>средней заработной платы ,утвержденного постановлением Правительства Российской Федерации от 24 декабря 2007 г. № 922 «Об особенностях порядка исчисления средней заработной платы»( с изменениями и дополнениями</w:t>
      </w:r>
      <w:proofErr w:type="gramStart"/>
      <w:r w:rsidR="00CE7E99">
        <w:rPr>
          <w:rFonts w:ascii="Arial" w:hAnsi="Arial" w:cs="Arial"/>
          <w:color w:val="000000"/>
          <w:sz w:val="26"/>
          <w:szCs w:val="26"/>
          <w:lang w:eastAsia="ru-RU"/>
        </w:rPr>
        <w:t xml:space="preserve"> )</w:t>
      </w:r>
      <w:proofErr w:type="gramEnd"/>
      <w:r w:rsidR="00CE7E99">
        <w:rPr>
          <w:rFonts w:ascii="Arial" w:hAnsi="Arial" w:cs="Arial"/>
          <w:color w:val="000000"/>
          <w:sz w:val="26"/>
          <w:szCs w:val="26"/>
          <w:lang w:eastAsia="ru-RU"/>
        </w:rPr>
        <w:t xml:space="preserve"> для всех случаев его определения.</w:t>
      </w:r>
    </w:p>
    <w:p w:rsidR="001E2393" w:rsidRDefault="001E2393"/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9B7"/>
    <w:multiLevelType w:val="hybridMultilevel"/>
    <w:tmpl w:val="BBCAAD7A"/>
    <w:lvl w:ilvl="0" w:tplc="024A296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B9"/>
    <w:rsid w:val="000040F2"/>
    <w:rsid w:val="000822D9"/>
    <w:rsid w:val="001E2393"/>
    <w:rsid w:val="001E3579"/>
    <w:rsid w:val="001F7665"/>
    <w:rsid w:val="00261183"/>
    <w:rsid w:val="003132B4"/>
    <w:rsid w:val="00326F2A"/>
    <w:rsid w:val="003739D2"/>
    <w:rsid w:val="0038366E"/>
    <w:rsid w:val="00494D4B"/>
    <w:rsid w:val="004F5B5B"/>
    <w:rsid w:val="005722A2"/>
    <w:rsid w:val="005C66B9"/>
    <w:rsid w:val="00695FAA"/>
    <w:rsid w:val="006D4319"/>
    <w:rsid w:val="006E5A57"/>
    <w:rsid w:val="00752B30"/>
    <w:rsid w:val="007D6F1C"/>
    <w:rsid w:val="00A11B70"/>
    <w:rsid w:val="00A553A7"/>
    <w:rsid w:val="00B0280A"/>
    <w:rsid w:val="00B555AA"/>
    <w:rsid w:val="00C51752"/>
    <w:rsid w:val="00CE0CAD"/>
    <w:rsid w:val="00CE7E99"/>
    <w:rsid w:val="00D716BD"/>
    <w:rsid w:val="00D9299E"/>
    <w:rsid w:val="00DC3B23"/>
    <w:rsid w:val="00E35F24"/>
    <w:rsid w:val="00EF7226"/>
    <w:rsid w:val="00F548A2"/>
    <w:rsid w:val="00F5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66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2020-07-08T04:44:00Z</dcterms:created>
  <dcterms:modified xsi:type="dcterms:W3CDTF">2020-07-08T06:21:00Z</dcterms:modified>
</cp:coreProperties>
</file>